
<file path=[Content_Types].xml><?xml version="1.0" encoding="utf-8"?>
<Types xmlns="http://schemas.openxmlformats.org/package/2006/content-types">
  <Default Extension="png" ContentType="image/png"/>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
        <w:tag w:val="ccTag2"/>
        <w:id w:val="2"/>
      </w:sdtPr>
      <w:sdtEndPr/>
      <w:sdtContent>
        <w:p w:rsidR="00A45FE1" w:rsidRPr="0069136D" w:rsidRDefault="00C00400">
          <w:pPr>
            <w:pStyle w:val="19Centre"/>
            <w:rPr>
              <w:lang w:val="es-ES_tradnl"/>
            </w:rPr>
          </w:pPr>
          <w:r>
            <w:rPr>
              <w:noProof/>
              <w:color w:val="000000"/>
              <w:lang w:val="en-US" w:eastAsia="en-US" w:bidi="ar-SA"/>
            </w:rPr>
            <mc:AlternateContent>
              <mc:Choice Requires="wps">
                <w:drawing>
                  <wp:anchor distT="0" distB="0" distL="114300" distR="114300" simplePos="0" relativeHeight="251658240" behindDoc="0" locked="0" layoutInCell="1" allowOverlap="1">
                    <wp:simplePos x="0" y="0"/>
                    <wp:positionH relativeFrom="column">
                      <wp:posOffset>-806450</wp:posOffset>
                    </wp:positionH>
                    <wp:positionV relativeFrom="page">
                      <wp:posOffset>9714230</wp:posOffset>
                    </wp:positionV>
                    <wp:extent cx="575945" cy="575945"/>
                    <wp:effectExtent l="12700" t="8255" r="1143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575945"/>
                            </a:xfrm>
                            <a:prstGeom prst="rect">
                              <a:avLst/>
                            </a:prstGeom>
                            <a:solidFill>
                              <a:srgbClr val="FFFFFF"/>
                            </a:solidFill>
                            <a:ln w="12700" cmpd="sng">
                              <a:solidFill>
                                <a:srgbClr val="000000"/>
                              </a:solidFill>
                              <a:miter lim="800000"/>
                              <a:headEnd/>
                              <a:tailEnd/>
                            </a:ln>
                          </wps:spPr>
                          <wps:txbx>
                            <w:txbxContent>
                              <w:sdt>
                                <w:sdtPr>
                                  <w:tag w:val="RichTC_fb1a8aaf-0743-45ae-82a5-97f549bbedd7"/>
                                  <w:id w:val="970709734"/>
                                </w:sdtPr>
                                <w:sdtEndPr/>
                                <w:sdtContent>
                                  <w:p w:rsidR="00500805" w:rsidRDefault="00A10EC7">
                                    <w:pPr>
                                      <w:pStyle w:val="TextBoxStyle"/>
                                    </w:pPr>
                                    <w:r>
                                      <w:t>ES</w:t>
                                    </w:r>
                                  </w:p>
                                </w:sdtContent>
                              </w:sdt>
                            </w:txbxContent>
                          </wps:txbx>
                          <wps:bodyPr rot="0" vert="horz" wrap="square" lIns="35941" tIns="57510" rIns="18034"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left:0;text-align:left;margin-left:-63.5pt;margin-top:764.9pt;width:45.35pt;height:45.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">
                    <v:textbox inset="2.83pt,1.5975mm,1.42pt">
                      <w:txbxContent>
                        <w:sdt>
                          <w:sdtPr>
                            <w:tag w:val="RichTC_fb1a8aaf-0743-45ae-82a5-97f549bbedd7"/>
                            <w:id w:val="970709734"/>
                          </w:sdtPr>
                          <w:sdtEndPr/>
                          <w:sdtContent>
                            <w:p w:rsidR="00500805" w:rsidRDefault="00A10EC7">
                              <w:pPr>
                                <w:pStyle w:val="TextBoxStyle"/>
                              </w:pPr>
                              <w:r>
                                <w:t>ES</w:t>
                              </w:r>
                            </w:p>
                          </w:sdtContent>
                        </w:sdt>
                      </w:txbxContent>
                    </v:textbox>
                    <w10:wrap anchory="page"/>
                  </v:rect>
                </w:pict>
              </mc:Fallback>
            </mc:AlternateContent>
          </w:r>
          <w:r w:rsidRPr="0069136D">
            <w:rPr>
              <w:lang w:val="es-ES_tradnl"/>
            </w:rPr>
            <w:t>SENTENCIA DEL TRIBUNAL DE JUSTICIA (Sala Segunda)</w:t>
          </w:r>
        </w:p>
      </w:sdtContent>
    </w:sdt>
    <w:sdt>
      <w:sdtPr>
        <w:alias w:val=""/>
        <w:tag w:val="DateTC_Prononce_Sf7UgB9GE06UIOVFm6TznQ=="/>
        <w:id w:val="3"/>
      </w:sdtPr>
      <w:sdtEndPr/>
      <w:sdtContent>
        <w:p w:rsidR="00A45FE1" w:rsidRPr="0069136D" w:rsidRDefault="00C00400">
          <w:pPr>
            <w:pStyle w:val="19Centre"/>
            <w:rPr>
              <w:lang w:val="es-ES_tradnl"/>
            </w:rPr>
          </w:pPr>
          <w:proofErr w:type="gramStart"/>
          <w:r w:rsidRPr="0069136D">
            <w:rPr>
              <w:lang w:val="es-ES_tradnl"/>
            </w:rPr>
            <w:t>de</w:t>
          </w:r>
          <w:proofErr w:type="gramEnd"/>
          <w:r w:rsidRPr="0069136D">
            <w:rPr>
              <w:lang w:val="es-ES_tradnl"/>
            </w:rPr>
            <w:t xml:space="preserve"> 20 de diciembre de 2017</w:t>
          </w:r>
          <w:r w:rsidR="00D64DC9">
            <w:rPr>
              <w:lang w:val="es-ES_tradnl"/>
            </w:rPr>
            <w:t> </w:t>
          </w:r>
          <w:r w:rsidRPr="0069136D">
            <w:rPr>
              <w:rStyle w:val="FootnoteReference"/>
              <w:sz w:val="20"/>
              <w:lang w:val="es-ES_tradnl"/>
            </w:rPr>
            <w:footnoteReference w:customMarkFollows="1" w:id="1"/>
            <w:t>*</w:t>
          </w:r>
        </w:p>
      </w:sdtContent>
    </w:sdt>
    <w:sdt>
      <w:sdtPr>
        <w:alias w:val=""/>
        <w:tag w:val="ccTag4"/>
        <w:id w:val="4"/>
      </w:sdtPr>
      <w:sdtEndPr/>
      <w:sdtContent>
        <w:p w:rsidR="00A45FE1" w:rsidRPr="00F84317" w:rsidRDefault="00C00400" w:rsidP="00F84317">
          <w:pPr>
            <w:pStyle w:val="71Indicateur"/>
            <w:rPr>
              <w:lang w:val="es-ES_tradnl"/>
            </w:rPr>
          </w:pPr>
          <w:r w:rsidRPr="0069136D">
            <w:rPr>
              <w:lang w:val="es-ES_tradnl"/>
            </w:rPr>
            <w:t>«Procedimiento prejudicial</w:t>
          </w:r>
          <w:r w:rsidR="00D64DC9">
            <w:rPr>
              <w:lang w:val="es-ES_tradnl"/>
            </w:rPr>
            <w:t> —</w:t>
          </w:r>
          <w:r w:rsidRPr="0069136D">
            <w:rPr>
              <w:lang w:val="es-ES_tradnl"/>
            </w:rPr>
            <w:t xml:space="preserve"> Aproximación de las legislaciones</w:t>
          </w:r>
          <w:r w:rsidR="00D64DC9">
            <w:rPr>
              <w:lang w:val="es-ES_tradnl"/>
            </w:rPr>
            <w:t> —</w:t>
          </w:r>
          <w:r w:rsidRPr="0069136D">
            <w:rPr>
              <w:lang w:val="es-ES_tradnl"/>
            </w:rPr>
            <w:t xml:space="preserve"> Marcas</w:t>
          </w:r>
          <w:r w:rsidR="00D64DC9">
            <w:rPr>
              <w:lang w:val="es-ES_tradnl"/>
            </w:rPr>
            <w:t> —</w:t>
          </w:r>
          <w:r w:rsidRPr="0069136D">
            <w:rPr>
              <w:lang w:val="es-ES_tradnl"/>
            </w:rPr>
            <w:t xml:space="preserve"> Directiva 2008/95/CE</w:t>
          </w:r>
          <w:r w:rsidR="00D64DC9">
            <w:rPr>
              <w:lang w:val="es-ES_tradnl"/>
            </w:rPr>
            <w:t> —</w:t>
          </w:r>
          <w:r w:rsidRPr="0069136D">
            <w:rPr>
              <w:lang w:val="es-ES_tradnl"/>
            </w:rPr>
            <w:t xml:space="preserve"> Artículo 7, apartado</w:t>
          </w:r>
          <w:r w:rsidR="00D64DC9">
            <w:rPr>
              <w:lang w:val="es-ES_tradnl"/>
            </w:rPr>
            <w:t> </w:t>
          </w:r>
          <w:r w:rsidRPr="0069136D">
            <w:rPr>
              <w:lang w:val="es-ES_tradnl"/>
            </w:rPr>
            <w:t>1</w:t>
          </w:r>
          <w:r w:rsidR="00D64DC9">
            <w:rPr>
              <w:lang w:val="es-ES_tradnl"/>
            </w:rPr>
            <w:t> —</w:t>
          </w:r>
          <w:r w:rsidRPr="0069136D">
            <w:rPr>
              <w:lang w:val="es-ES_tradnl"/>
            </w:rPr>
            <w:t xml:space="preserve"> Agotamiento del derecho conferido por la marca</w:t>
          </w:r>
          <w:r w:rsidR="00D64DC9">
            <w:rPr>
              <w:lang w:val="es-ES_tradnl"/>
            </w:rPr>
            <w:t> —</w:t>
          </w:r>
          <w:r w:rsidRPr="0069136D">
            <w:rPr>
              <w:lang w:val="es-ES_tradnl"/>
            </w:rPr>
            <w:t xml:space="preserve"> Marcas paralelas</w:t>
          </w:r>
          <w:r w:rsidR="00D64DC9">
            <w:rPr>
              <w:lang w:val="es-ES_tradnl"/>
            </w:rPr>
            <w:t> —</w:t>
          </w:r>
          <w:r w:rsidRPr="0069136D">
            <w:rPr>
              <w:lang w:val="es-ES_tradnl"/>
            </w:rPr>
            <w:t xml:space="preserve"> Cesión de marcas </w:t>
          </w:r>
          <w:r>
            <w:rPr>
              <w:lang w:val="es-ES_tradnl"/>
            </w:rPr>
            <w:t>para</w:t>
          </w:r>
          <w:r w:rsidRPr="0069136D">
            <w:rPr>
              <w:lang w:val="es-ES_tradnl"/>
            </w:rPr>
            <w:t xml:space="preserve"> una parte del territorio del Espacio Económico Europeo (EEE)</w:t>
          </w:r>
          <w:r w:rsidR="00D64DC9">
            <w:rPr>
              <w:lang w:val="es-ES_tradnl"/>
            </w:rPr>
            <w:t> —</w:t>
          </w:r>
          <w:r>
            <w:rPr>
              <w:lang w:val="es-ES_tradnl"/>
            </w:rPr>
            <w:t xml:space="preserve"> E</w:t>
          </w:r>
          <w:r w:rsidRPr="0069136D">
            <w:rPr>
              <w:lang w:val="es-ES_tradnl"/>
            </w:rPr>
            <w:t xml:space="preserve">strategia </w:t>
          </w:r>
          <w:r>
            <w:rPr>
              <w:lang w:val="es-ES_tradnl"/>
            </w:rPr>
            <w:t xml:space="preserve">comercial que </w:t>
          </w:r>
          <w:r w:rsidR="006B3A6C">
            <w:rPr>
              <w:lang w:val="es-ES_tradnl"/>
            </w:rPr>
            <w:t>promueve</w:t>
          </w:r>
          <w:r w:rsidRPr="0069136D">
            <w:rPr>
              <w:lang w:val="es-ES_tradnl"/>
            </w:rPr>
            <w:t xml:space="preserve"> deliberadamente </w:t>
          </w:r>
          <w:r>
            <w:rPr>
              <w:lang w:val="es-ES_tradnl"/>
            </w:rPr>
            <w:t>la</w:t>
          </w:r>
          <w:r w:rsidRPr="0069136D">
            <w:rPr>
              <w:lang w:val="es-ES_tradnl"/>
            </w:rPr>
            <w:t xml:space="preserve"> imagen de </w:t>
          </w:r>
          <w:r>
            <w:rPr>
              <w:lang w:val="es-ES_tradnl"/>
            </w:rPr>
            <w:t xml:space="preserve">una </w:t>
          </w:r>
          <w:r w:rsidRPr="0069136D">
            <w:rPr>
              <w:lang w:val="es-ES_tradnl"/>
            </w:rPr>
            <w:t xml:space="preserve">marca global </w:t>
          </w:r>
          <w:r>
            <w:rPr>
              <w:lang w:val="es-ES_tradnl"/>
            </w:rPr>
            <w:t xml:space="preserve">y </w:t>
          </w:r>
          <w:r w:rsidRPr="0069136D">
            <w:rPr>
              <w:lang w:val="es-ES_tradnl"/>
            </w:rPr>
            <w:t>única</w:t>
          </w:r>
          <w:r>
            <w:rPr>
              <w:lang w:val="es-ES_tradnl"/>
            </w:rPr>
            <w:t xml:space="preserve"> después de la cesión</w:t>
          </w:r>
          <w:r w:rsidR="00D64DC9">
            <w:rPr>
              <w:lang w:val="es-ES_tradnl"/>
            </w:rPr>
            <w:t> —</w:t>
          </w:r>
          <w:r>
            <w:rPr>
              <w:lang w:val="es-ES_tradnl"/>
            </w:rPr>
            <w:t xml:space="preserve"> Titulares independientes pero que tienen relaciones comerciales y económicas intensas</w:t>
          </w:r>
          <w:r w:rsidRPr="00F84317">
            <w:t>»</w:t>
          </w:r>
        </w:p>
      </w:sdtContent>
    </w:sdt>
    <w:sdt>
      <w:sdtPr>
        <w:alias w:val=""/>
        <w:tag w:val="ccTag5"/>
        <w:id w:val="5"/>
      </w:sdtPr>
      <w:sdtEndPr/>
      <w:sdtContent>
        <w:p w:rsidR="00A45FE1" w:rsidRPr="0069136D" w:rsidRDefault="00C00400">
          <w:pPr>
            <w:pStyle w:val="02AlineaAltA"/>
            <w:rPr>
              <w:lang w:val="es-ES_tradnl"/>
            </w:rPr>
          </w:pPr>
          <w:r w:rsidRPr="0069136D">
            <w:rPr>
              <w:lang w:val="es-ES_tradnl"/>
            </w:rPr>
            <w:t xml:space="preserve">En el asunto </w:t>
          </w:r>
          <w:r w:rsidR="00D64DC9">
            <w:rPr>
              <w:lang w:val="es-ES_tradnl"/>
            </w:rPr>
            <w:t>C</w:t>
          </w:r>
          <w:r w:rsidR="00D64DC9">
            <w:rPr>
              <w:lang w:val="es-ES_tradnl"/>
            </w:rPr>
            <w:noBreakHyphen/>
          </w:r>
          <w:r w:rsidRPr="0069136D">
            <w:rPr>
              <w:lang w:val="es-ES_tradnl"/>
            </w:rPr>
            <w:t>291/16,</w:t>
          </w:r>
        </w:p>
      </w:sdtContent>
    </w:sdt>
    <w:sdt>
      <w:sdtPr>
        <w:alias w:val=""/>
        <w:tag w:val="ccTag6"/>
        <w:id w:val="6"/>
      </w:sdtPr>
      <w:sdtEndPr/>
      <w:sdtContent>
        <w:p w:rsidR="007E7B0C" w:rsidRPr="0069136D" w:rsidRDefault="00C00400">
          <w:pPr>
            <w:pStyle w:val="02AlineaAltA"/>
            <w:rPr>
              <w:lang w:val="es-ES_tradnl"/>
            </w:rPr>
          </w:pPr>
          <w:proofErr w:type="gramStart"/>
          <w:r w:rsidRPr="0069136D">
            <w:rPr>
              <w:lang w:val="es-ES_tradnl"/>
            </w:rPr>
            <w:t>que</w:t>
          </w:r>
          <w:proofErr w:type="gramEnd"/>
          <w:r w:rsidRPr="0069136D">
            <w:rPr>
              <w:lang w:val="es-ES_tradnl"/>
            </w:rPr>
            <w:t xml:space="preserve"> tiene por objeto una petición de decisión prejudicial planteada, con arreglo al artículo 267</w:t>
          </w:r>
          <w:r w:rsidR="00D64DC9">
            <w:rPr>
              <w:lang w:val="es-ES_tradnl"/>
            </w:rPr>
            <w:t> TFUE</w:t>
          </w:r>
          <w:r w:rsidRPr="0069136D">
            <w:rPr>
              <w:lang w:val="es-ES_tradnl"/>
            </w:rPr>
            <w:t xml:space="preserve">, por el Juzgado de lo Mercantil </w:t>
          </w:r>
          <w:r w:rsidR="00D64DC9">
            <w:rPr>
              <w:lang w:val="es-ES_tradnl"/>
            </w:rPr>
            <w:t>n.º </w:t>
          </w:r>
          <w:r w:rsidRPr="0069136D">
            <w:rPr>
              <w:lang w:val="es-ES_tradnl"/>
            </w:rPr>
            <w:t>8 de Barcelona, mediante auto de 17 de mayo de 2016, recibido en el Tribunal de Justicia el 23 de mayo de 2016, en el procedimiento entre</w:t>
          </w:r>
        </w:p>
      </w:sdtContent>
    </w:sdt>
    <w:sdt>
      <w:sdtPr>
        <w:alias w:val=""/>
        <w:tag w:val="ccTag7"/>
        <w:id w:val="7"/>
      </w:sdtPr>
      <w:sdtEndPr/>
      <w:sdtContent>
        <w:p w:rsidR="00A45FE1" w:rsidRPr="0069136D" w:rsidRDefault="00C00400">
          <w:pPr>
            <w:pStyle w:val="02AlineaAltA"/>
            <w:rPr>
              <w:lang w:val="es-ES_tradnl"/>
            </w:rPr>
          </w:pPr>
          <w:proofErr w:type="spellStart"/>
          <w:r w:rsidRPr="0069136D">
            <w:rPr>
              <w:b/>
              <w:lang w:val="es-ES_tradnl"/>
            </w:rPr>
            <w:t>Schweppes</w:t>
          </w:r>
          <w:proofErr w:type="spellEnd"/>
          <w:r w:rsidRPr="0069136D">
            <w:rPr>
              <w:b/>
              <w:lang w:val="es-ES_tradnl"/>
            </w:rPr>
            <w:t>, S.A.</w:t>
          </w:r>
          <w:r w:rsidRPr="00D64DC9">
            <w:rPr>
              <w:lang w:val="es-ES_tradnl"/>
            </w:rPr>
            <w:t>,</w:t>
          </w:r>
        </w:p>
      </w:sdtContent>
    </w:sdt>
    <w:sdt>
      <w:sdtPr>
        <w:alias w:val=""/>
        <w:tag w:val="ccTag8"/>
        <w:id w:val="8"/>
      </w:sdtPr>
      <w:sdtEndPr/>
      <w:sdtContent>
        <w:p w:rsidR="00A45FE1" w:rsidRPr="0069136D" w:rsidRDefault="00C00400">
          <w:pPr>
            <w:pStyle w:val="02AlineaAltA"/>
            <w:rPr>
              <w:lang w:val="es-ES_tradnl"/>
            </w:rPr>
          </w:pPr>
          <w:proofErr w:type="gramStart"/>
          <w:r w:rsidRPr="0069136D">
            <w:rPr>
              <w:lang w:val="es-ES_tradnl"/>
            </w:rPr>
            <w:t>y</w:t>
          </w:r>
          <w:proofErr w:type="gramEnd"/>
        </w:p>
      </w:sdtContent>
    </w:sdt>
    <w:sdt>
      <w:sdtPr>
        <w:alias w:val=""/>
        <w:tag w:val="ccTag9"/>
        <w:id w:val="9"/>
      </w:sdtPr>
      <w:sdtEndPr/>
      <w:sdtContent>
        <w:p w:rsidR="00A45FE1" w:rsidRPr="0069136D" w:rsidRDefault="00C00400">
          <w:pPr>
            <w:pStyle w:val="02AlineaAltA"/>
            <w:rPr>
              <w:lang w:val="es-ES_tradnl"/>
            </w:rPr>
          </w:pPr>
          <w:r w:rsidRPr="0069136D">
            <w:rPr>
              <w:b/>
              <w:lang w:val="es-ES_tradnl"/>
            </w:rPr>
            <w:t>Red Paralela, S.L.</w:t>
          </w:r>
          <w:r w:rsidRPr="00D64DC9">
            <w:rPr>
              <w:lang w:val="es-ES_tradnl"/>
            </w:rPr>
            <w:t>,</w:t>
          </w:r>
        </w:p>
      </w:sdtContent>
    </w:sdt>
    <w:sdt>
      <w:sdtPr>
        <w:alias w:val=""/>
        <w:tag w:val="ccTag10"/>
        <w:id w:val="10"/>
      </w:sdtPr>
      <w:sdtEndPr/>
      <w:sdtContent>
        <w:p w:rsidR="00A45FE1" w:rsidRPr="0069136D" w:rsidRDefault="00C00400">
          <w:pPr>
            <w:pStyle w:val="02AlineaAltA"/>
            <w:rPr>
              <w:lang w:val="es-ES_tradnl"/>
            </w:rPr>
          </w:pPr>
          <w:r w:rsidRPr="0069136D">
            <w:rPr>
              <w:b/>
              <w:lang w:val="es-ES_tradnl"/>
            </w:rPr>
            <w:t>Red Paralela BCN, S.L.</w:t>
          </w:r>
          <w:r w:rsidRPr="0069136D">
            <w:rPr>
              <w:lang w:val="es-ES_tradnl"/>
            </w:rPr>
            <w:t xml:space="preserve">, anteriormente </w:t>
          </w:r>
          <w:proofErr w:type="spellStart"/>
          <w:r w:rsidRPr="0069136D">
            <w:rPr>
              <w:lang w:val="es-ES_tradnl"/>
            </w:rPr>
            <w:t>Carb</w:t>
          </w:r>
          <w:r>
            <w:rPr>
              <w:lang w:val="es-ES_tradnl"/>
            </w:rPr>
            <w:t>ò</w:t>
          </w:r>
          <w:r w:rsidRPr="0069136D">
            <w:rPr>
              <w:lang w:val="es-ES_tradnl"/>
            </w:rPr>
            <w:t>niques</w:t>
          </w:r>
          <w:proofErr w:type="spellEnd"/>
          <w:r w:rsidRPr="0069136D">
            <w:rPr>
              <w:lang w:val="es-ES_tradnl"/>
            </w:rPr>
            <w:t xml:space="preserve"> Montaner, S.L.,</w:t>
          </w:r>
        </w:p>
      </w:sdtContent>
    </w:sdt>
    <w:sdt>
      <w:sdtPr>
        <w:alias w:val=""/>
        <w:tag w:val="ccTag11"/>
        <w:id w:val="11"/>
      </w:sdtPr>
      <w:sdtEndPr/>
      <w:sdtContent>
        <w:p w:rsidR="00A45FE1" w:rsidRPr="0073271A" w:rsidRDefault="00C00400">
          <w:pPr>
            <w:pStyle w:val="02AlineaAltA"/>
            <w:rPr>
              <w:lang w:val="en-US"/>
            </w:rPr>
          </w:pPr>
          <w:proofErr w:type="gramStart"/>
          <w:r w:rsidRPr="0073271A">
            <w:rPr>
              <w:lang w:val="en-US"/>
            </w:rPr>
            <w:t>con</w:t>
          </w:r>
          <w:proofErr w:type="gramEnd"/>
          <w:r w:rsidRPr="0073271A">
            <w:rPr>
              <w:lang w:val="en-US"/>
            </w:rPr>
            <w:t xml:space="preserve"> </w:t>
          </w:r>
          <w:proofErr w:type="spellStart"/>
          <w:r w:rsidRPr="0073271A">
            <w:rPr>
              <w:lang w:val="en-US"/>
            </w:rPr>
            <w:t>intervención</w:t>
          </w:r>
          <w:proofErr w:type="spellEnd"/>
          <w:r w:rsidR="00D64DC9">
            <w:rPr>
              <w:lang w:val="en-US"/>
            </w:rPr>
            <w:t> </w:t>
          </w:r>
          <w:r w:rsidRPr="0073271A">
            <w:rPr>
              <w:lang w:val="en-US"/>
            </w:rPr>
            <w:t>de:</w:t>
          </w:r>
        </w:p>
      </w:sdtContent>
    </w:sdt>
    <w:sdt>
      <w:sdtPr>
        <w:alias w:val=""/>
        <w:tag w:val="ccTag12"/>
        <w:id w:val="12"/>
      </w:sdtPr>
      <w:sdtEndPr/>
      <w:sdtContent>
        <w:p w:rsidR="00A45FE1" w:rsidRPr="0073271A" w:rsidRDefault="00C00400">
          <w:pPr>
            <w:pStyle w:val="02AlineaAltA"/>
            <w:rPr>
              <w:lang w:val="en-US"/>
            </w:rPr>
          </w:pPr>
          <w:proofErr w:type="spellStart"/>
          <w:r w:rsidRPr="0073271A">
            <w:rPr>
              <w:b/>
              <w:lang w:val="en-US"/>
            </w:rPr>
            <w:t>Orangina</w:t>
          </w:r>
          <w:proofErr w:type="spellEnd"/>
          <w:r w:rsidRPr="0073271A">
            <w:rPr>
              <w:b/>
              <w:lang w:val="en-US"/>
            </w:rPr>
            <w:t xml:space="preserve"> Schweppes Holding BV</w:t>
          </w:r>
          <w:r w:rsidRPr="00D64DC9">
            <w:rPr>
              <w:lang w:val="en-US"/>
            </w:rPr>
            <w:t>,</w:t>
          </w:r>
        </w:p>
      </w:sdtContent>
    </w:sdt>
    <w:sdt>
      <w:sdtPr>
        <w:alias w:val=""/>
        <w:tag w:val="ccTag13"/>
        <w:id w:val="13"/>
      </w:sdtPr>
      <w:sdtEndPr/>
      <w:sdtContent>
        <w:p w:rsidR="00A45FE1" w:rsidRPr="00A32C45" w:rsidRDefault="00C00400">
          <w:pPr>
            <w:pStyle w:val="02AlineaAltA"/>
            <w:rPr>
              <w:lang w:val="fr-BE"/>
            </w:rPr>
          </w:pPr>
          <w:r w:rsidRPr="00A32C45">
            <w:rPr>
              <w:b/>
              <w:lang w:val="fr-BE"/>
            </w:rPr>
            <w:t>Schweppes International Ltd</w:t>
          </w:r>
          <w:r w:rsidRPr="00A32C45">
            <w:rPr>
              <w:lang w:val="fr-BE"/>
            </w:rPr>
            <w:t>,</w:t>
          </w:r>
        </w:p>
      </w:sdtContent>
    </w:sdt>
    <w:sdt>
      <w:sdtPr>
        <w:alias w:val=""/>
        <w:tag w:val="ccTag14"/>
        <w:id w:val="14"/>
      </w:sdtPr>
      <w:sdtEndPr/>
      <w:sdtContent>
        <w:p w:rsidR="00A45FE1" w:rsidRPr="0069136D" w:rsidRDefault="00C00400">
          <w:pPr>
            <w:pStyle w:val="02AlineaAltA"/>
            <w:rPr>
              <w:lang w:val="es-ES_tradnl"/>
            </w:rPr>
          </w:pPr>
          <w:r w:rsidRPr="0069136D">
            <w:rPr>
              <w:b/>
              <w:lang w:val="es-ES_tradnl"/>
            </w:rPr>
            <w:t>Exclusivas Ramírez, S.L.</w:t>
          </w:r>
          <w:r w:rsidRPr="00D64DC9">
            <w:rPr>
              <w:lang w:val="es-ES_tradnl"/>
            </w:rPr>
            <w:t>,</w:t>
          </w:r>
        </w:p>
      </w:sdtContent>
    </w:sdt>
    <w:sdt>
      <w:sdtPr>
        <w:alias w:val=""/>
        <w:tag w:val="ccTag15"/>
        <w:id w:val="15"/>
      </w:sdtPr>
      <w:sdtEndPr/>
      <w:sdtContent>
        <w:p w:rsidR="00A45FE1" w:rsidRPr="0069136D" w:rsidRDefault="00C00400">
          <w:pPr>
            <w:pStyle w:val="19Centre"/>
            <w:rPr>
              <w:lang w:val="es-ES_tradnl"/>
            </w:rPr>
          </w:pPr>
          <w:r w:rsidRPr="0069136D">
            <w:rPr>
              <w:lang w:val="es-ES_tradnl"/>
            </w:rPr>
            <w:t>EL TRIBUNAL DE JUSTICIA (Sala Segunda),</w:t>
          </w:r>
        </w:p>
      </w:sdtContent>
    </w:sdt>
    <w:sdt>
      <w:sdtPr>
        <w:alias w:val=""/>
        <w:tag w:val="ccTag16"/>
        <w:id w:val="16"/>
      </w:sdtPr>
      <w:sdtEndPr/>
      <w:sdtContent>
        <w:p w:rsidR="00A45FE1" w:rsidRPr="0069136D" w:rsidRDefault="00C00400">
          <w:pPr>
            <w:pStyle w:val="02AlineaAltA"/>
            <w:rPr>
              <w:lang w:val="es-ES_tradnl"/>
            </w:rPr>
          </w:pPr>
          <w:proofErr w:type="gramStart"/>
          <w:r w:rsidRPr="0069136D">
            <w:rPr>
              <w:lang w:val="es-ES_tradnl"/>
            </w:rPr>
            <w:t>integrado</w:t>
          </w:r>
          <w:proofErr w:type="gramEnd"/>
          <w:r w:rsidRPr="0069136D">
            <w:rPr>
              <w:lang w:val="es-ES_tradnl"/>
            </w:rPr>
            <w:t xml:space="preserve"> por el </w:t>
          </w:r>
          <w:r w:rsidR="00D64DC9">
            <w:rPr>
              <w:lang w:val="es-ES_tradnl"/>
            </w:rPr>
            <w:t>Sr. </w:t>
          </w:r>
          <w:r w:rsidRPr="0069136D">
            <w:rPr>
              <w:lang w:val="es-ES_tradnl"/>
            </w:rPr>
            <w:t>M</w:t>
          </w:r>
          <w:r w:rsidR="00D64DC9">
            <w:rPr>
              <w:lang w:val="es-ES_tradnl"/>
            </w:rPr>
            <w:t>. </w:t>
          </w:r>
          <w:proofErr w:type="spellStart"/>
          <w:r w:rsidRPr="0069136D">
            <w:rPr>
              <w:lang w:val="es-ES_tradnl"/>
            </w:rPr>
            <w:t>Ilešič</w:t>
          </w:r>
          <w:proofErr w:type="spellEnd"/>
          <w:r w:rsidRPr="0069136D">
            <w:rPr>
              <w:lang w:val="es-ES_tradnl"/>
            </w:rPr>
            <w:t xml:space="preserve"> (Ponente), Presidente de Sala, y el </w:t>
          </w:r>
          <w:r w:rsidR="00D64DC9">
            <w:rPr>
              <w:lang w:val="es-ES_tradnl"/>
            </w:rPr>
            <w:t>Sr. </w:t>
          </w:r>
          <w:r w:rsidRPr="0069136D">
            <w:rPr>
              <w:lang w:val="es-ES_tradnl"/>
            </w:rPr>
            <w:t>A</w:t>
          </w:r>
          <w:r w:rsidR="00D64DC9">
            <w:rPr>
              <w:lang w:val="es-ES_tradnl"/>
            </w:rPr>
            <w:t>. </w:t>
          </w:r>
          <w:r w:rsidRPr="0069136D">
            <w:rPr>
              <w:lang w:val="es-ES_tradnl"/>
            </w:rPr>
            <w:t xml:space="preserve">Rosas, las </w:t>
          </w:r>
          <w:r w:rsidR="00D64DC9">
            <w:rPr>
              <w:lang w:val="es-ES_tradnl"/>
            </w:rPr>
            <w:t>Sras. </w:t>
          </w:r>
          <w:r w:rsidRPr="0069136D">
            <w:rPr>
              <w:lang w:val="es-ES_tradnl"/>
            </w:rPr>
            <w:t>C</w:t>
          </w:r>
          <w:r w:rsidR="00D64DC9">
            <w:rPr>
              <w:lang w:val="es-ES_tradnl"/>
            </w:rPr>
            <w:t>. </w:t>
          </w:r>
          <w:r w:rsidRPr="0069136D">
            <w:rPr>
              <w:lang w:val="es-ES_tradnl"/>
            </w:rPr>
            <w:t>Toader y A</w:t>
          </w:r>
          <w:r w:rsidR="00D64DC9">
            <w:rPr>
              <w:lang w:val="es-ES_tradnl"/>
            </w:rPr>
            <w:t>. </w:t>
          </w:r>
          <w:r w:rsidRPr="0069136D">
            <w:rPr>
              <w:lang w:val="es-ES_tradnl"/>
            </w:rPr>
            <w:t xml:space="preserve">Prechal y el </w:t>
          </w:r>
          <w:r w:rsidR="00D64DC9">
            <w:rPr>
              <w:lang w:val="es-ES_tradnl"/>
            </w:rPr>
            <w:t>Sr. </w:t>
          </w:r>
          <w:r w:rsidRPr="0069136D">
            <w:rPr>
              <w:lang w:val="es-ES_tradnl"/>
            </w:rPr>
            <w:t>E</w:t>
          </w:r>
          <w:r w:rsidR="00D64DC9">
            <w:rPr>
              <w:lang w:val="es-ES_tradnl"/>
            </w:rPr>
            <w:t>. </w:t>
          </w:r>
          <w:proofErr w:type="spellStart"/>
          <w:r w:rsidRPr="0069136D">
            <w:rPr>
              <w:lang w:val="es-ES_tradnl"/>
            </w:rPr>
            <w:t>Jarašiūnas</w:t>
          </w:r>
          <w:proofErr w:type="spellEnd"/>
          <w:r w:rsidRPr="0069136D">
            <w:rPr>
              <w:lang w:val="es-ES_tradnl"/>
            </w:rPr>
            <w:t>, Jueces;</w:t>
          </w:r>
        </w:p>
      </w:sdtContent>
    </w:sdt>
    <w:sdt>
      <w:sdtPr>
        <w:alias w:val=""/>
        <w:tag w:val="ccTag17"/>
        <w:id w:val="17"/>
      </w:sdtPr>
      <w:sdtEndPr/>
      <w:sdtContent>
        <w:p w:rsidR="00A45FE1" w:rsidRPr="0069136D" w:rsidRDefault="00C00400">
          <w:pPr>
            <w:pStyle w:val="02AlineaAltA"/>
            <w:rPr>
              <w:lang w:val="es-ES_tradnl"/>
            </w:rPr>
          </w:pPr>
          <w:r w:rsidRPr="0069136D">
            <w:rPr>
              <w:lang w:val="es-ES_tradnl"/>
            </w:rPr>
            <w:t>A</w:t>
          </w:r>
          <w:r>
            <w:rPr>
              <w:lang w:val="es-ES_tradnl"/>
            </w:rPr>
            <w:t xml:space="preserve">bogado General: </w:t>
          </w:r>
          <w:r w:rsidR="00D64DC9">
            <w:rPr>
              <w:lang w:val="es-ES_tradnl"/>
            </w:rPr>
            <w:t>Sr. </w:t>
          </w:r>
          <w:r>
            <w:rPr>
              <w:lang w:val="es-ES_tradnl"/>
            </w:rPr>
            <w:t>P</w:t>
          </w:r>
          <w:r w:rsidR="00D64DC9">
            <w:rPr>
              <w:lang w:val="es-ES_tradnl"/>
            </w:rPr>
            <w:t>. </w:t>
          </w:r>
          <w:proofErr w:type="spellStart"/>
          <w:r>
            <w:rPr>
              <w:lang w:val="es-ES_tradnl"/>
            </w:rPr>
            <w:t>Mengozzi</w:t>
          </w:r>
          <w:proofErr w:type="spellEnd"/>
          <w:r>
            <w:rPr>
              <w:lang w:val="es-ES_tradnl"/>
            </w:rPr>
            <w:t>;</w:t>
          </w:r>
        </w:p>
      </w:sdtContent>
    </w:sdt>
    <w:sdt>
      <w:sdtPr>
        <w:alias w:val=""/>
        <w:tag w:val="ccTag18"/>
        <w:id w:val="18"/>
      </w:sdtPr>
      <w:sdtEndPr/>
      <w:sdtContent>
        <w:p w:rsidR="00A45FE1" w:rsidRPr="0069136D" w:rsidRDefault="00C00400">
          <w:pPr>
            <w:pStyle w:val="02AlineaAltA"/>
            <w:rPr>
              <w:lang w:val="es-ES_tradnl"/>
            </w:rPr>
          </w:pPr>
          <w:r w:rsidRPr="0069136D">
            <w:rPr>
              <w:lang w:val="es-ES_tradnl"/>
            </w:rPr>
            <w:t xml:space="preserve">Secretario: </w:t>
          </w:r>
          <w:r w:rsidR="00D64DC9">
            <w:rPr>
              <w:lang w:val="es-ES_tradnl"/>
            </w:rPr>
            <w:t>Sra. </w:t>
          </w:r>
          <w:r w:rsidRPr="0069136D">
            <w:rPr>
              <w:lang w:val="es-ES_tradnl"/>
            </w:rPr>
            <w:t>L</w:t>
          </w:r>
          <w:r w:rsidR="00D64DC9">
            <w:rPr>
              <w:lang w:val="es-ES_tradnl"/>
            </w:rPr>
            <w:t>. </w:t>
          </w:r>
          <w:r w:rsidRPr="0069136D">
            <w:rPr>
              <w:lang w:val="es-ES_tradnl"/>
            </w:rPr>
            <w:t>Carrasco Marco, administradora;</w:t>
          </w:r>
        </w:p>
      </w:sdtContent>
    </w:sdt>
    <w:sdt>
      <w:sdtPr>
        <w:alias w:val=""/>
        <w:tag w:val="ccTag19"/>
        <w:id w:val="19"/>
      </w:sdtPr>
      <w:sdtEndPr/>
      <w:sdtContent>
        <w:p w:rsidR="009B0D2A" w:rsidRPr="0069136D" w:rsidRDefault="00C00400">
          <w:pPr>
            <w:pStyle w:val="02AlineaAltA"/>
            <w:rPr>
              <w:lang w:val="es-ES_tradnl"/>
            </w:rPr>
          </w:pPr>
          <w:proofErr w:type="gramStart"/>
          <w:r w:rsidRPr="0069136D">
            <w:rPr>
              <w:lang w:val="es-ES_tradnl"/>
            </w:rPr>
            <w:t>habiendo</w:t>
          </w:r>
          <w:proofErr w:type="gramEnd"/>
          <w:r w:rsidRPr="0069136D">
            <w:rPr>
              <w:lang w:val="es-ES_tradnl"/>
            </w:rPr>
            <w:t xml:space="preserve"> considerado los escritos obrantes en autos y celebrada la vista el 31 de mayo de</w:t>
          </w:r>
          <w:r w:rsidR="00EA0C93">
            <w:rPr>
              <w:lang w:val="es-ES_tradnl"/>
            </w:rPr>
            <w:t> </w:t>
          </w:r>
          <w:r w:rsidRPr="0069136D">
            <w:rPr>
              <w:lang w:val="es-ES_tradnl"/>
            </w:rPr>
            <w:t>2017;</w:t>
          </w:r>
        </w:p>
      </w:sdtContent>
    </w:sdt>
    <w:sdt>
      <w:sdtPr>
        <w:alias w:val=""/>
        <w:tag w:val="ccTag20"/>
        <w:id w:val="20"/>
      </w:sdtPr>
      <w:sdtEndPr/>
      <w:sdtContent>
        <w:p w:rsidR="00A45FE1" w:rsidRPr="0069136D" w:rsidRDefault="00C00400">
          <w:pPr>
            <w:pStyle w:val="02AlineaAltA"/>
            <w:rPr>
              <w:lang w:val="es-ES_tradnl"/>
            </w:rPr>
          </w:pPr>
          <w:proofErr w:type="gramStart"/>
          <w:r w:rsidRPr="0069136D">
            <w:rPr>
              <w:lang w:val="es-ES_tradnl"/>
            </w:rPr>
            <w:t>consideradas</w:t>
          </w:r>
          <w:proofErr w:type="gramEnd"/>
          <w:r w:rsidRPr="0069136D">
            <w:rPr>
              <w:lang w:val="es-ES_tradnl"/>
            </w:rPr>
            <w:t xml:space="preserve"> las observaciones presentadas:</w:t>
          </w:r>
        </w:p>
      </w:sdtContent>
    </w:sdt>
    <w:sdt>
      <w:sdtPr>
        <w:alias w:val=""/>
        <w:tag w:val="ccTag21"/>
        <w:id w:val="21"/>
      </w:sdtPr>
      <w:sdtEndPr/>
      <w:sdtContent>
        <w:p w:rsidR="00A45FE1" w:rsidRPr="0069136D" w:rsidRDefault="00C00400">
          <w:pPr>
            <w:pStyle w:val="03Tiretlong"/>
            <w:rPr>
              <w:lang w:val="es-ES_tradnl"/>
            </w:rPr>
          </w:pPr>
          <w:r w:rsidRPr="0069136D">
            <w:rPr>
              <w:lang w:val="es-ES_tradnl"/>
            </w:rPr>
            <w:t xml:space="preserve">en nombre de </w:t>
          </w:r>
          <w:proofErr w:type="spellStart"/>
          <w:r w:rsidRPr="0069136D">
            <w:rPr>
              <w:lang w:val="es-ES_tradnl"/>
            </w:rPr>
            <w:t>Schweppes</w:t>
          </w:r>
          <w:proofErr w:type="spellEnd"/>
          <w:r w:rsidRPr="0069136D">
            <w:rPr>
              <w:lang w:val="es-ES_tradnl"/>
            </w:rPr>
            <w:t xml:space="preserve">, S.A., por los </w:t>
          </w:r>
          <w:r w:rsidR="00D64DC9">
            <w:rPr>
              <w:lang w:val="es-ES_tradnl"/>
            </w:rPr>
            <w:t>Sres. </w:t>
          </w:r>
          <w:r w:rsidRPr="0069136D">
            <w:rPr>
              <w:lang w:val="es-ES_tradnl"/>
            </w:rPr>
            <w:t>I</w:t>
          </w:r>
          <w:r w:rsidR="00D64DC9">
            <w:rPr>
              <w:lang w:val="es-ES_tradnl"/>
            </w:rPr>
            <w:t>. </w:t>
          </w:r>
          <w:r w:rsidRPr="0069136D">
            <w:rPr>
              <w:lang w:val="es-ES_tradnl"/>
            </w:rPr>
            <w:t xml:space="preserve">López </w:t>
          </w:r>
          <w:proofErr w:type="spellStart"/>
          <w:r w:rsidRPr="0069136D">
            <w:rPr>
              <w:lang w:val="es-ES_tradnl"/>
            </w:rPr>
            <w:t>Chocarro</w:t>
          </w:r>
          <w:proofErr w:type="spellEnd"/>
          <w:r w:rsidR="00615556">
            <w:rPr>
              <w:lang w:val="es-ES_tradnl"/>
            </w:rPr>
            <w:t>, procurador,</w:t>
          </w:r>
          <w:r w:rsidRPr="0069136D">
            <w:rPr>
              <w:lang w:val="es-ES_tradnl"/>
            </w:rPr>
            <w:t xml:space="preserve"> y D</w:t>
          </w:r>
          <w:r w:rsidR="00D64DC9">
            <w:rPr>
              <w:lang w:val="es-ES_tradnl"/>
            </w:rPr>
            <w:t>. </w:t>
          </w:r>
          <w:r w:rsidRPr="0069136D">
            <w:rPr>
              <w:lang w:val="es-ES_tradnl"/>
            </w:rPr>
            <w:t>Gómez Sánchez, abogado</w:t>
          </w:r>
          <w:r>
            <w:rPr>
              <w:lang w:val="es-ES_tradnl"/>
            </w:rPr>
            <w:t>;</w:t>
          </w:r>
        </w:p>
      </w:sdtContent>
    </w:sdt>
    <w:sdt>
      <w:sdtPr>
        <w:alias w:val=""/>
        <w:tag w:val="ccTag22"/>
        <w:id w:val="22"/>
      </w:sdtPr>
      <w:sdtEndPr/>
      <w:sdtContent>
        <w:p w:rsidR="00A45FE1" w:rsidRPr="0069136D" w:rsidRDefault="00C00400">
          <w:pPr>
            <w:pStyle w:val="03Tiretlong"/>
            <w:rPr>
              <w:lang w:val="es-ES_tradnl"/>
            </w:rPr>
          </w:pPr>
          <w:r w:rsidRPr="0069136D">
            <w:rPr>
              <w:lang w:val="es-ES_tradnl"/>
            </w:rPr>
            <w:t xml:space="preserve">en nombre de Red Paralela, S.L., y Red Paralela BCN, S.L., por los </w:t>
          </w:r>
          <w:r w:rsidR="00D64DC9">
            <w:rPr>
              <w:lang w:val="es-ES_tradnl"/>
            </w:rPr>
            <w:t>Sres. </w:t>
          </w:r>
          <w:r w:rsidRPr="0069136D">
            <w:rPr>
              <w:lang w:val="es-ES_tradnl"/>
            </w:rPr>
            <w:t>D. </w:t>
          </w:r>
          <w:proofErr w:type="spellStart"/>
          <w:r w:rsidRPr="0069136D">
            <w:rPr>
              <w:lang w:val="es-ES_tradnl"/>
            </w:rPr>
            <w:t>Pellisé</w:t>
          </w:r>
          <w:proofErr w:type="spellEnd"/>
          <w:r w:rsidRPr="0069136D">
            <w:rPr>
              <w:lang w:val="es-ES_tradnl"/>
            </w:rPr>
            <w:t xml:space="preserve"> Urquiza y J.</w:t>
          </w:r>
          <w:r>
            <w:rPr>
              <w:lang w:val="es-ES_tradnl"/>
            </w:rPr>
            <w:t>C.</w:t>
          </w:r>
          <w:r w:rsidRPr="0069136D">
            <w:rPr>
              <w:lang w:val="es-ES_tradnl"/>
            </w:rPr>
            <w:t> Quero Navarro, abogados</w:t>
          </w:r>
          <w:r>
            <w:rPr>
              <w:lang w:val="es-ES_tradnl"/>
            </w:rPr>
            <w:t>;</w:t>
          </w:r>
        </w:p>
      </w:sdtContent>
    </w:sdt>
    <w:sdt>
      <w:sdtPr>
        <w:alias w:val=""/>
        <w:tag w:val="ccTag23"/>
        <w:id w:val="23"/>
      </w:sdtPr>
      <w:sdtEndPr/>
      <w:sdtContent>
        <w:p w:rsidR="00A45FE1" w:rsidRPr="0069136D" w:rsidRDefault="00C00400">
          <w:pPr>
            <w:pStyle w:val="03Tiretlong"/>
            <w:rPr>
              <w:lang w:val="es-ES_tradnl"/>
            </w:rPr>
          </w:pPr>
          <w:r w:rsidRPr="0069136D">
            <w:rPr>
              <w:lang w:val="es-ES_tradnl"/>
            </w:rPr>
            <w:t xml:space="preserve">en nombre de </w:t>
          </w:r>
          <w:proofErr w:type="spellStart"/>
          <w:r w:rsidRPr="0069136D">
            <w:rPr>
              <w:lang w:val="es-ES_tradnl"/>
            </w:rPr>
            <w:t>Orangina</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Holding BV, por los </w:t>
          </w:r>
          <w:r w:rsidR="00D64DC9">
            <w:rPr>
              <w:lang w:val="es-ES_tradnl"/>
            </w:rPr>
            <w:t>Sres. </w:t>
          </w:r>
          <w:r>
            <w:rPr>
              <w:lang w:val="es-ES_tradnl"/>
            </w:rPr>
            <w:t>Á</w:t>
          </w:r>
          <w:r w:rsidRPr="0069136D">
            <w:rPr>
              <w:lang w:val="es-ES_tradnl"/>
            </w:rPr>
            <w:t>. </w:t>
          </w:r>
          <w:proofErr w:type="spellStart"/>
          <w:r w:rsidRPr="0069136D">
            <w:rPr>
              <w:lang w:val="es-ES_tradnl"/>
            </w:rPr>
            <w:t>Joaniquet</w:t>
          </w:r>
          <w:proofErr w:type="spellEnd"/>
          <w:r w:rsidRPr="0069136D">
            <w:rPr>
              <w:lang w:val="es-ES_tradnl"/>
            </w:rPr>
            <w:t xml:space="preserve"> </w:t>
          </w:r>
          <w:proofErr w:type="spellStart"/>
          <w:r w:rsidRPr="0069136D">
            <w:rPr>
              <w:lang w:val="es-ES_tradnl"/>
            </w:rPr>
            <w:t>Tamburini</w:t>
          </w:r>
          <w:proofErr w:type="spellEnd"/>
          <w:r w:rsidR="00615556">
            <w:rPr>
              <w:lang w:val="es-ES_tradnl"/>
            </w:rPr>
            <w:t>, procurador,</w:t>
          </w:r>
          <w:r w:rsidRPr="0069136D">
            <w:rPr>
              <w:lang w:val="es-ES_tradnl"/>
            </w:rPr>
            <w:t xml:space="preserve"> y B. González Navarro, abogado</w:t>
          </w:r>
          <w:r>
            <w:rPr>
              <w:lang w:val="es-ES_tradnl"/>
            </w:rPr>
            <w:t>;</w:t>
          </w:r>
        </w:p>
      </w:sdtContent>
    </w:sdt>
    <w:sdt>
      <w:sdtPr>
        <w:alias w:val=""/>
        <w:tag w:val="ccTag24"/>
        <w:id w:val="24"/>
      </w:sdtPr>
      <w:sdtEndPr/>
      <w:sdtContent>
        <w:p w:rsidR="00A45FE1" w:rsidRPr="0069136D" w:rsidRDefault="00C00400">
          <w:pPr>
            <w:pStyle w:val="03Tiretlong"/>
            <w:rPr>
              <w:lang w:val="es-ES_tradnl"/>
            </w:rPr>
          </w:pPr>
          <w:r w:rsidRPr="0069136D">
            <w:rPr>
              <w:lang w:val="es-ES_tradnl"/>
            </w:rPr>
            <w:t xml:space="preserve">en nombre de </w:t>
          </w:r>
          <w:proofErr w:type="spellStart"/>
          <w:r w:rsidRPr="0069136D">
            <w:rPr>
              <w:lang w:val="es-ES_tradnl"/>
            </w:rPr>
            <w:t>Schweppes</w:t>
          </w:r>
          <w:proofErr w:type="spellEnd"/>
          <w:r w:rsidRPr="0069136D">
            <w:rPr>
              <w:lang w:val="es-ES_tradnl"/>
            </w:rPr>
            <w:t xml:space="preserve"> International </w:t>
          </w:r>
          <w:proofErr w:type="spellStart"/>
          <w:r w:rsidRPr="0069136D">
            <w:rPr>
              <w:lang w:val="es-ES_tradnl"/>
            </w:rPr>
            <w:t>Ltd</w:t>
          </w:r>
          <w:proofErr w:type="spellEnd"/>
          <w:r w:rsidRPr="0069136D">
            <w:rPr>
              <w:lang w:val="es-ES_tradnl"/>
            </w:rPr>
            <w:t xml:space="preserve">, por los </w:t>
          </w:r>
          <w:r w:rsidR="00D64DC9">
            <w:rPr>
              <w:lang w:val="es-ES_tradnl"/>
            </w:rPr>
            <w:t>Sres. </w:t>
          </w:r>
          <w:r w:rsidRPr="0069136D">
            <w:rPr>
              <w:lang w:val="es-ES_tradnl"/>
            </w:rPr>
            <w:t>Á</w:t>
          </w:r>
          <w:r w:rsidR="00D64DC9">
            <w:rPr>
              <w:lang w:val="es-ES_tradnl"/>
            </w:rPr>
            <w:t>. </w:t>
          </w:r>
          <w:r w:rsidRPr="0069136D">
            <w:rPr>
              <w:lang w:val="es-ES_tradnl"/>
            </w:rPr>
            <w:t xml:space="preserve">Quemada </w:t>
          </w:r>
          <w:proofErr w:type="spellStart"/>
          <w:r w:rsidRPr="0069136D">
            <w:rPr>
              <w:lang w:val="es-ES_tradnl"/>
            </w:rPr>
            <w:t>Cuatrecasas</w:t>
          </w:r>
          <w:proofErr w:type="spellEnd"/>
          <w:r w:rsidR="00615556">
            <w:rPr>
              <w:lang w:val="es-ES_tradnl"/>
            </w:rPr>
            <w:t>, procurador,</w:t>
          </w:r>
          <w:r w:rsidRPr="0069136D">
            <w:rPr>
              <w:lang w:val="es-ES_tradnl"/>
            </w:rPr>
            <w:t xml:space="preserve"> y J</w:t>
          </w:r>
          <w:r w:rsidR="00D64DC9">
            <w:rPr>
              <w:lang w:val="es-ES_tradnl"/>
            </w:rPr>
            <w:t>.</w:t>
          </w:r>
          <w:r w:rsidR="00615556">
            <w:rPr>
              <w:lang w:val="es-ES_tradnl"/>
            </w:rPr>
            <w:t>M.</w:t>
          </w:r>
          <w:r w:rsidR="00D64DC9">
            <w:rPr>
              <w:lang w:val="es-ES_tradnl"/>
            </w:rPr>
            <w:t> </w:t>
          </w:r>
          <w:r w:rsidRPr="0069136D">
            <w:rPr>
              <w:lang w:val="es-ES_tradnl"/>
            </w:rPr>
            <w:t>Otero Lastres, abogado</w:t>
          </w:r>
          <w:r>
            <w:rPr>
              <w:lang w:val="es-ES_tradnl"/>
            </w:rPr>
            <w:t>;</w:t>
          </w:r>
        </w:p>
      </w:sdtContent>
    </w:sdt>
    <w:sdt>
      <w:sdtPr>
        <w:alias w:val=""/>
        <w:tag w:val="ccTag25"/>
        <w:id w:val="25"/>
      </w:sdtPr>
      <w:sdtEndPr/>
      <w:sdtContent>
        <w:p w:rsidR="00A45FE1" w:rsidRPr="0069136D" w:rsidRDefault="00C00400">
          <w:pPr>
            <w:pStyle w:val="03Tiretlong"/>
            <w:rPr>
              <w:lang w:val="es-ES_tradnl"/>
            </w:rPr>
          </w:pPr>
          <w:r w:rsidRPr="0069136D">
            <w:rPr>
              <w:lang w:val="es-ES_tradnl"/>
            </w:rPr>
            <w:t xml:space="preserve">en nombre del Gobierno helénico, por la </w:t>
          </w:r>
          <w:r w:rsidR="00D64DC9">
            <w:rPr>
              <w:lang w:val="es-ES_tradnl"/>
            </w:rPr>
            <w:t>Sra. </w:t>
          </w:r>
          <w:r w:rsidRPr="0069136D">
            <w:rPr>
              <w:lang w:val="es-ES_tradnl"/>
            </w:rPr>
            <w:t>G. </w:t>
          </w:r>
          <w:proofErr w:type="spellStart"/>
          <w:r w:rsidRPr="0069136D">
            <w:rPr>
              <w:lang w:val="es-ES_tradnl"/>
            </w:rPr>
            <w:t>Alexaki</w:t>
          </w:r>
          <w:proofErr w:type="spellEnd"/>
          <w:r w:rsidRPr="0069136D">
            <w:rPr>
              <w:lang w:val="es-ES_tradnl"/>
            </w:rPr>
            <w:t>, en calidad de agente</w:t>
          </w:r>
          <w:r>
            <w:rPr>
              <w:lang w:val="es-ES_tradnl"/>
            </w:rPr>
            <w:t>;</w:t>
          </w:r>
        </w:p>
      </w:sdtContent>
    </w:sdt>
    <w:sdt>
      <w:sdtPr>
        <w:alias w:val=""/>
        <w:tag w:val="ccTag26"/>
        <w:id w:val="26"/>
      </w:sdtPr>
      <w:sdtEndPr/>
      <w:sdtContent>
        <w:p w:rsidR="00A45FE1" w:rsidRPr="0069136D" w:rsidRDefault="00C00400">
          <w:pPr>
            <w:pStyle w:val="03Tiretlong"/>
            <w:rPr>
              <w:lang w:val="es-ES_tradnl"/>
            </w:rPr>
          </w:pPr>
          <w:r w:rsidRPr="0069136D">
            <w:rPr>
              <w:lang w:val="es-ES_tradnl"/>
            </w:rPr>
            <w:t xml:space="preserve">en nombre del Gobierno neerlandés, por las </w:t>
          </w:r>
          <w:r w:rsidR="00D64DC9">
            <w:rPr>
              <w:lang w:val="es-ES_tradnl"/>
            </w:rPr>
            <w:t>Sras. </w:t>
          </w:r>
          <w:r>
            <w:rPr>
              <w:lang w:val="es-ES_tradnl"/>
            </w:rPr>
            <w:t>M.</w:t>
          </w:r>
          <w:r w:rsidRPr="0069136D">
            <w:rPr>
              <w:lang w:val="es-ES_tradnl"/>
            </w:rPr>
            <w:t>L</w:t>
          </w:r>
          <w:r w:rsidR="00D64DC9">
            <w:rPr>
              <w:lang w:val="es-ES_tradnl"/>
            </w:rPr>
            <w:t>. </w:t>
          </w:r>
          <w:proofErr w:type="spellStart"/>
          <w:r w:rsidRPr="0069136D">
            <w:rPr>
              <w:lang w:val="es-ES_tradnl"/>
            </w:rPr>
            <w:t>Noort</w:t>
          </w:r>
          <w:proofErr w:type="spellEnd"/>
          <w:r w:rsidRPr="0069136D">
            <w:rPr>
              <w:lang w:val="es-ES_tradnl"/>
            </w:rPr>
            <w:t xml:space="preserve"> y M.K. </w:t>
          </w:r>
          <w:proofErr w:type="spellStart"/>
          <w:r w:rsidRPr="0069136D">
            <w:rPr>
              <w:lang w:val="es-ES_tradnl"/>
            </w:rPr>
            <w:t>Bulterman</w:t>
          </w:r>
          <w:proofErr w:type="spellEnd"/>
          <w:r w:rsidRPr="0069136D">
            <w:rPr>
              <w:lang w:val="es-ES_tradnl"/>
            </w:rPr>
            <w:t>, en calidad de agentes</w:t>
          </w:r>
          <w:r>
            <w:rPr>
              <w:lang w:val="es-ES_tradnl"/>
            </w:rPr>
            <w:t>;</w:t>
          </w:r>
        </w:p>
      </w:sdtContent>
    </w:sdt>
    <w:sdt>
      <w:sdtPr>
        <w:alias w:val=""/>
        <w:tag w:val="ccTag27"/>
        <w:id w:val="27"/>
      </w:sdtPr>
      <w:sdtEndPr/>
      <w:sdtContent>
        <w:p w:rsidR="00A45FE1" w:rsidRPr="0069136D" w:rsidRDefault="00C00400">
          <w:pPr>
            <w:pStyle w:val="03Tiretlong"/>
            <w:rPr>
              <w:lang w:val="es-ES_tradnl"/>
            </w:rPr>
          </w:pPr>
          <w:r w:rsidRPr="0069136D">
            <w:rPr>
              <w:lang w:val="es-ES_tradnl"/>
            </w:rPr>
            <w:t xml:space="preserve">en nombre de la Comisión Europea, por los </w:t>
          </w:r>
          <w:r w:rsidR="00D64DC9">
            <w:rPr>
              <w:lang w:val="es-ES_tradnl"/>
            </w:rPr>
            <w:t>Sres. </w:t>
          </w:r>
          <w:r w:rsidRPr="0069136D">
            <w:rPr>
              <w:lang w:val="es-ES_tradnl"/>
            </w:rPr>
            <w:t>É</w:t>
          </w:r>
          <w:r w:rsidR="00D64DC9">
            <w:rPr>
              <w:lang w:val="es-ES_tradnl"/>
            </w:rPr>
            <w:t>. </w:t>
          </w:r>
          <w:proofErr w:type="spellStart"/>
          <w:r w:rsidRPr="0069136D">
            <w:rPr>
              <w:lang w:val="es-ES_tradnl"/>
            </w:rPr>
            <w:t>Gippini</w:t>
          </w:r>
          <w:proofErr w:type="spellEnd"/>
          <w:r w:rsidRPr="0069136D">
            <w:rPr>
              <w:lang w:val="es-ES_tradnl"/>
            </w:rPr>
            <w:t xml:space="preserve"> </w:t>
          </w:r>
          <w:proofErr w:type="spellStart"/>
          <w:r w:rsidRPr="0069136D">
            <w:rPr>
              <w:lang w:val="es-ES_tradnl"/>
            </w:rPr>
            <w:t>Fournier</w:t>
          </w:r>
          <w:proofErr w:type="spellEnd"/>
          <w:r w:rsidRPr="0069136D">
            <w:rPr>
              <w:lang w:val="es-ES_tradnl"/>
            </w:rPr>
            <w:t>, T. </w:t>
          </w:r>
          <w:proofErr w:type="spellStart"/>
          <w:r w:rsidRPr="0069136D">
            <w:rPr>
              <w:lang w:val="es-ES_tradnl"/>
            </w:rPr>
            <w:t>Scharf</w:t>
          </w:r>
          <w:proofErr w:type="spellEnd"/>
          <w:r w:rsidRPr="0069136D">
            <w:rPr>
              <w:lang w:val="es-ES_tradnl"/>
            </w:rPr>
            <w:t xml:space="preserve"> y F. Castillo de la Torre y la </w:t>
          </w:r>
          <w:r w:rsidR="00D64DC9">
            <w:rPr>
              <w:lang w:val="es-ES_tradnl"/>
            </w:rPr>
            <w:t>Sra. </w:t>
          </w:r>
          <w:r w:rsidRPr="0069136D">
            <w:rPr>
              <w:lang w:val="es-ES_tradnl"/>
            </w:rPr>
            <w:t>J. </w:t>
          </w:r>
          <w:proofErr w:type="spellStart"/>
          <w:r w:rsidRPr="0069136D">
            <w:rPr>
              <w:lang w:val="es-ES_tradnl"/>
            </w:rPr>
            <w:t>Samnadda</w:t>
          </w:r>
          <w:proofErr w:type="spellEnd"/>
          <w:r w:rsidRPr="0069136D">
            <w:rPr>
              <w:lang w:val="es-ES_tradnl"/>
            </w:rPr>
            <w:t>, en calidad de agentes</w:t>
          </w:r>
          <w:r>
            <w:rPr>
              <w:lang w:val="es-ES_tradnl"/>
            </w:rPr>
            <w:t>;</w:t>
          </w:r>
        </w:p>
      </w:sdtContent>
    </w:sdt>
    <w:sdt>
      <w:sdtPr>
        <w:alias w:val=""/>
        <w:tag w:val="ccTag28"/>
        <w:id w:val="28"/>
      </w:sdtPr>
      <w:sdtEndPr/>
      <w:sdtContent>
        <w:p w:rsidR="00A45FE1" w:rsidRPr="0069136D" w:rsidRDefault="00C00400">
          <w:pPr>
            <w:pStyle w:val="02AlineaAltA"/>
            <w:rPr>
              <w:lang w:val="es-ES_tradnl"/>
            </w:rPr>
          </w:pPr>
          <w:proofErr w:type="gramStart"/>
          <w:r w:rsidRPr="0069136D">
            <w:rPr>
              <w:lang w:val="es-ES_tradnl"/>
            </w:rPr>
            <w:t>oídas</w:t>
          </w:r>
          <w:proofErr w:type="gramEnd"/>
          <w:r w:rsidRPr="0069136D">
            <w:rPr>
              <w:lang w:val="es-ES_tradnl"/>
            </w:rPr>
            <w:t xml:space="preserve"> las conclusiones del Abogado General, presentadas en audiencia pública el 12 de septiembre de</w:t>
          </w:r>
          <w:r w:rsidR="00834D68">
            <w:rPr>
              <w:lang w:val="es-ES_tradnl"/>
            </w:rPr>
            <w:t> </w:t>
          </w:r>
          <w:r w:rsidRPr="0069136D">
            <w:rPr>
              <w:lang w:val="es-ES_tradnl"/>
            </w:rPr>
            <w:t>2017;</w:t>
          </w:r>
        </w:p>
      </w:sdtContent>
    </w:sdt>
    <w:sdt>
      <w:sdtPr>
        <w:alias w:val=""/>
        <w:tag w:val="ccTag29"/>
        <w:id w:val="29"/>
      </w:sdtPr>
      <w:sdtEndPr/>
      <w:sdtContent>
        <w:p w:rsidR="00A45FE1" w:rsidRPr="0069136D" w:rsidRDefault="00C00400">
          <w:pPr>
            <w:pStyle w:val="02AlineaAltA"/>
            <w:rPr>
              <w:lang w:val="es-ES_tradnl"/>
            </w:rPr>
          </w:pPr>
          <w:proofErr w:type="gramStart"/>
          <w:r w:rsidRPr="0069136D">
            <w:rPr>
              <w:lang w:val="es-ES_tradnl"/>
            </w:rPr>
            <w:t>dicta</w:t>
          </w:r>
          <w:proofErr w:type="gramEnd"/>
          <w:r w:rsidRPr="0069136D">
            <w:rPr>
              <w:lang w:val="es-ES_tradnl"/>
            </w:rPr>
            <w:t xml:space="preserve"> la siguiente</w:t>
          </w:r>
        </w:p>
      </w:sdtContent>
    </w:sdt>
    <w:sdt>
      <w:sdtPr>
        <w:alias w:val=""/>
        <w:tag w:val="ccTag30"/>
        <w:id w:val="30"/>
      </w:sdtPr>
      <w:sdtEndPr/>
      <w:sdtContent>
        <w:p w:rsidR="00A45FE1" w:rsidRPr="0069136D" w:rsidRDefault="00C00400">
          <w:pPr>
            <w:pStyle w:val="75Debutdesmotifs"/>
            <w:rPr>
              <w:lang w:val="es-ES_tradnl"/>
            </w:rPr>
          </w:pPr>
          <w:r w:rsidRPr="0069136D">
            <w:rPr>
              <w:lang w:val="es-ES_tradnl"/>
            </w:rPr>
            <w:t>Sentencia</w:t>
          </w:r>
        </w:p>
      </w:sdtContent>
    </w:sdt>
    <w:p w:rsidR="009A1589" w:rsidRPr="0069136D" w:rsidRDefault="00C00400" w:rsidP="009A1589">
      <w:pPr>
        <w:pStyle w:val="01PointnumeroteAltN"/>
        <w:rPr>
          <w:lang w:val="es-ES_tradnl"/>
        </w:rPr>
      </w:pPr>
      <w:r w:rsidRPr="0069136D">
        <w:rPr>
          <w:lang w:val="es-ES_tradnl"/>
        </w:rPr>
        <w:t>La petición de decisión prejudicial tiene por objeto la interpretación del artículo 7, apartado 1, de la Directiva 2008/95/CE del Parlamento Europeo y del Consejo, de 22 de octubre de 2008, relativa a la aproximación de las legislaciones de los Estados miembros en materia de marcas (DO 2008</w:t>
      </w:r>
      <w:r w:rsidR="00D64DC9">
        <w:rPr>
          <w:lang w:val="es-ES_tradnl"/>
        </w:rPr>
        <w:t>, L </w:t>
      </w:r>
      <w:r w:rsidRPr="0069136D">
        <w:rPr>
          <w:lang w:val="es-ES_tradnl"/>
        </w:rPr>
        <w:t xml:space="preserve">299, </w:t>
      </w:r>
      <w:r w:rsidR="00D64DC9">
        <w:rPr>
          <w:lang w:val="es-ES_tradnl"/>
        </w:rPr>
        <w:t>p. </w:t>
      </w:r>
      <w:r w:rsidRPr="0069136D">
        <w:rPr>
          <w:lang w:val="es-ES_tradnl"/>
        </w:rPr>
        <w:t>25)</w:t>
      </w:r>
      <w:r>
        <w:rPr>
          <w:lang w:val="es-ES_tradnl"/>
        </w:rPr>
        <w:t>,</w:t>
      </w:r>
      <w:r w:rsidRPr="0069136D">
        <w:rPr>
          <w:lang w:val="es-ES_tradnl"/>
        </w:rPr>
        <w:t xml:space="preserve"> y del artículo 36</w:t>
      </w:r>
      <w:r w:rsidR="00D64DC9">
        <w:rPr>
          <w:lang w:val="es-ES_tradnl"/>
        </w:rPr>
        <w:t> TFUE</w:t>
      </w:r>
      <w:r w:rsidRPr="0069136D">
        <w:rPr>
          <w:lang w:val="es-ES_tradnl"/>
        </w:rPr>
        <w:t>.</w:t>
      </w:r>
    </w:p>
    <w:p w:rsidR="009A1589" w:rsidRPr="0069136D" w:rsidRDefault="00C00400" w:rsidP="009A1589">
      <w:pPr>
        <w:pStyle w:val="01PointnumeroteAltN"/>
        <w:rPr>
          <w:lang w:val="es-ES_tradnl"/>
        </w:rPr>
      </w:pPr>
      <w:r w:rsidRPr="0069136D">
        <w:rPr>
          <w:lang w:val="es-ES_tradnl"/>
        </w:rPr>
        <w:t xml:space="preserve">Esta petición se ha presentado en el contexto de un litigio entre, por un lado, </w:t>
      </w:r>
      <w:proofErr w:type="spellStart"/>
      <w:r w:rsidRPr="0069136D">
        <w:rPr>
          <w:lang w:val="es-ES_tradnl"/>
        </w:rPr>
        <w:t>Schweppes</w:t>
      </w:r>
      <w:proofErr w:type="spellEnd"/>
      <w:r w:rsidRPr="0069136D">
        <w:rPr>
          <w:lang w:val="es-ES_tradnl"/>
        </w:rPr>
        <w:t xml:space="preserve">, S.A., sociedad española, y, por otro lado, Red Paralela, S.L., y Red </w:t>
      </w:r>
      <w:r w:rsidRPr="0069136D">
        <w:rPr>
          <w:lang w:val="es-ES_tradnl"/>
        </w:rPr>
        <w:lastRenderedPageBreak/>
        <w:t xml:space="preserve">Paralela BCN, S.L., anteriormente </w:t>
      </w:r>
      <w:proofErr w:type="spellStart"/>
      <w:r w:rsidRPr="0069136D">
        <w:rPr>
          <w:lang w:val="es-ES_tradnl"/>
        </w:rPr>
        <w:t>Carb</w:t>
      </w:r>
      <w:r>
        <w:rPr>
          <w:lang w:val="es-ES_tradnl"/>
        </w:rPr>
        <w:t>ò</w:t>
      </w:r>
      <w:r w:rsidRPr="0069136D">
        <w:rPr>
          <w:lang w:val="es-ES_tradnl"/>
        </w:rPr>
        <w:t>niques</w:t>
      </w:r>
      <w:proofErr w:type="spellEnd"/>
      <w:r w:rsidRPr="0069136D">
        <w:rPr>
          <w:lang w:val="es-ES_tradnl"/>
        </w:rPr>
        <w:t xml:space="preserve"> Montaner, S.L. (en lo sucesivo, conjuntamente, «Red Paralela»), en relación con la importación en España por estas últimas de botellas de tónica designadas con la marca </w:t>
      </w:r>
      <w:proofErr w:type="spellStart"/>
      <w:r w:rsidRPr="0069136D">
        <w:rPr>
          <w:lang w:val="es-ES_tradnl"/>
        </w:rPr>
        <w:t>Schweppes</w:t>
      </w:r>
      <w:proofErr w:type="spellEnd"/>
      <w:r w:rsidRPr="0069136D">
        <w:rPr>
          <w:lang w:val="es-ES_tradnl"/>
        </w:rPr>
        <w:t xml:space="preserve"> procedentes del Reino Unido.</w:t>
      </w:r>
    </w:p>
    <w:p w:rsidR="009A1589" w:rsidRPr="0069136D" w:rsidRDefault="00C00400" w:rsidP="00E72A34">
      <w:pPr>
        <w:pStyle w:val="04Titre1"/>
        <w:rPr>
          <w:lang w:val="es-ES_tradnl"/>
        </w:rPr>
      </w:pPr>
      <w:r w:rsidRPr="0069136D">
        <w:rPr>
          <w:lang w:val="es-ES_tradnl"/>
        </w:rPr>
        <w:t>Marco jurídico</w:t>
      </w:r>
    </w:p>
    <w:p w:rsidR="009A1589" w:rsidRPr="0069136D" w:rsidRDefault="00C00400" w:rsidP="009A1589">
      <w:pPr>
        <w:pStyle w:val="01PointnumeroteAltN"/>
        <w:rPr>
          <w:lang w:val="es-ES_tradnl"/>
        </w:rPr>
      </w:pPr>
      <w:r w:rsidRPr="0069136D">
        <w:rPr>
          <w:lang w:val="es-ES_tradnl"/>
        </w:rPr>
        <w:t>El artículo 7 de la Directiva 2008/95, con la rúbrica «Agotamiento del derecho conferido por la marca»</w:t>
      </w:r>
      <w:r>
        <w:rPr>
          <w:lang w:val="es-ES_tradnl"/>
        </w:rPr>
        <w:t>,</w:t>
      </w:r>
      <w:r w:rsidRPr="0069136D">
        <w:rPr>
          <w:lang w:val="es-ES_tradnl"/>
        </w:rPr>
        <w:t xml:space="preserve"> dispone:</w:t>
      </w:r>
    </w:p>
    <w:p w:rsidR="009A1589" w:rsidRPr="0069136D" w:rsidRDefault="00C00400" w:rsidP="00E72A34">
      <w:pPr>
        <w:pStyle w:val="02AlineaAltA"/>
        <w:rPr>
          <w:lang w:val="es-ES_tradnl"/>
        </w:rPr>
      </w:pPr>
      <w:r w:rsidRPr="0069136D">
        <w:rPr>
          <w:lang w:val="es-ES_tradnl"/>
        </w:rPr>
        <w:t>«1.</w:t>
      </w:r>
      <w:r>
        <w:rPr>
          <w:lang w:val="es-ES_tradnl"/>
        </w:rPr>
        <w:tab/>
      </w:r>
      <w:r w:rsidRPr="0069136D">
        <w:rPr>
          <w:lang w:val="es-ES_tradnl"/>
        </w:rPr>
        <w:t>El derecho conferido por la marca no permitirá a su titular prohibir el uso de la misma para productos comercializados en la Comunidad con dicha marca por el titular o con su consentimiento.</w:t>
      </w:r>
    </w:p>
    <w:p w:rsidR="009A1589" w:rsidRPr="0069136D" w:rsidRDefault="00C00400" w:rsidP="00E72A34">
      <w:pPr>
        <w:pStyle w:val="02AlineaAltA"/>
        <w:rPr>
          <w:lang w:val="es-ES_tradnl"/>
        </w:rPr>
      </w:pPr>
      <w:r w:rsidRPr="0069136D">
        <w:rPr>
          <w:lang w:val="es-ES_tradnl"/>
        </w:rPr>
        <w:t>2.</w:t>
      </w:r>
      <w:r>
        <w:rPr>
          <w:lang w:val="es-ES_tradnl"/>
        </w:rPr>
        <w:tab/>
      </w:r>
      <w:r w:rsidRPr="0069136D">
        <w:rPr>
          <w:lang w:val="es-ES_tradnl"/>
        </w:rPr>
        <w:t>El apartado 1 no se aplicará cuando existan motivos legítimos que justifiquen que el titular se oponga a la comercialización ulterior de los productos, en especial cuando el estado de los productos se haya modificado o alt</w:t>
      </w:r>
      <w:r>
        <w:rPr>
          <w:lang w:val="es-ES_tradnl"/>
        </w:rPr>
        <w:t>erado tras su comercialización.</w:t>
      </w:r>
      <w:r w:rsidRPr="0069136D">
        <w:rPr>
          <w:lang w:val="es-ES_tradnl"/>
        </w:rPr>
        <w:t>»</w:t>
      </w:r>
    </w:p>
    <w:p w:rsidR="00F679D4" w:rsidRPr="0069136D" w:rsidRDefault="00C00400" w:rsidP="009A1589">
      <w:pPr>
        <w:pStyle w:val="01PointnumeroteAltN"/>
        <w:rPr>
          <w:lang w:val="es-ES_tradnl"/>
        </w:rPr>
      </w:pPr>
      <w:r w:rsidRPr="0069136D">
        <w:rPr>
          <w:lang w:val="es-ES_tradnl"/>
        </w:rPr>
        <w:t xml:space="preserve">La Directiva 2008/95 ha quedado derogada con efectos a partir del 15 de enero de 2019 por la Directiva (UE) 2015/2436 del Parlamento Europeo y del Consejo, de 16 de diciembre de 2015, relativa a la aproximación de las legislaciones de los Estados miembros en materia de marcas (DO 2015, L 336, </w:t>
      </w:r>
      <w:r w:rsidR="00D64DC9">
        <w:rPr>
          <w:lang w:val="es-ES_tradnl"/>
        </w:rPr>
        <w:t>p. </w:t>
      </w:r>
      <w:r w:rsidRPr="0069136D">
        <w:rPr>
          <w:lang w:val="es-ES_tradnl"/>
        </w:rPr>
        <w:t>1), que entró en vigor el 12 de enero de 2016 y cuyo artículo 15 se corresponde sustancialmente con el artículo 7 de la Directiva 2008/95.</w:t>
      </w:r>
    </w:p>
    <w:p w:rsidR="009A1589" w:rsidRPr="0069136D" w:rsidRDefault="00C00400" w:rsidP="00E72A34">
      <w:pPr>
        <w:pStyle w:val="04Titre1"/>
        <w:rPr>
          <w:lang w:val="es-ES_tradnl"/>
        </w:rPr>
      </w:pPr>
      <w:r w:rsidRPr="0069136D">
        <w:rPr>
          <w:lang w:val="es-ES_tradnl"/>
        </w:rPr>
        <w:t>Litigio principal y cuestiones prejudiciales</w:t>
      </w:r>
    </w:p>
    <w:p w:rsidR="009A1589" w:rsidRPr="0069136D" w:rsidRDefault="00C00400" w:rsidP="009A1589">
      <w:pPr>
        <w:pStyle w:val="01PointnumeroteAltN"/>
        <w:rPr>
          <w:lang w:val="es-ES_tradnl"/>
        </w:rPr>
      </w:pPr>
      <w:r w:rsidRPr="0069136D">
        <w:rPr>
          <w:lang w:val="es-ES_tradnl"/>
        </w:rPr>
        <w:t>El signo «</w:t>
      </w:r>
      <w:proofErr w:type="spellStart"/>
      <w:r w:rsidRPr="0069136D">
        <w:rPr>
          <w:lang w:val="es-ES_tradnl"/>
        </w:rPr>
        <w:t>Schweppes</w:t>
      </w:r>
      <w:proofErr w:type="spellEnd"/>
      <w:r w:rsidRPr="0069136D">
        <w:rPr>
          <w:lang w:val="es-ES_tradnl"/>
        </w:rPr>
        <w:t>» goza de renombre mundial, en particular por lo que respecta a la bebida «tónica», que se presenta en diferentes variedades. Este signo no ha sido objeto de un registro único como marca de la Unión, sino que está registrado desde hace largo tiempo como marca nacional, denominativa y figurativa, en cada uno de los Estados miembros de la Unión Europea y del Espacio Económico Europeo (EEE). Estas marcas nacionales son fundamentalmente idénticas.</w:t>
      </w:r>
    </w:p>
    <w:p w:rsidR="009A1589" w:rsidRPr="0069136D" w:rsidRDefault="00C00400" w:rsidP="009A1589">
      <w:pPr>
        <w:pStyle w:val="01PointnumeroteAltN"/>
        <w:rPr>
          <w:lang w:val="es-ES_tradnl"/>
        </w:rPr>
      </w:pPr>
      <w:r w:rsidRPr="0069136D">
        <w:rPr>
          <w:lang w:val="es-ES_tradnl"/>
        </w:rPr>
        <w:t xml:space="preserve">Inicialmente, </w:t>
      </w:r>
      <w:proofErr w:type="spellStart"/>
      <w:r w:rsidRPr="0069136D">
        <w:rPr>
          <w:lang w:val="es-ES_tradnl"/>
        </w:rPr>
        <w:t>Cadbury</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w:t>
      </w:r>
      <w:r>
        <w:rPr>
          <w:lang w:val="es-ES_tradnl"/>
        </w:rPr>
        <w:t>era</w:t>
      </w:r>
      <w:r w:rsidRPr="0069136D">
        <w:rPr>
          <w:lang w:val="es-ES_tradnl"/>
        </w:rPr>
        <w:t xml:space="preserve"> la titular de todas las marcas </w:t>
      </w:r>
      <w:proofErr w:type="spellStart"/>
      <w:r w:rsidRPr="0069136D">
        <w:rPr>
          <w:lang w:val="es-ES_tradnl"/>
        </w:rPr>
        <w:t>Schweppes</w:t>
      </w:r>
      <w:proofErr w:type="spellEnd"/>
      <w:r w:rsidRPr="0069136D">
        <w:rPr>
          <w:lang w:val="es-ES_tradnl"/>
        </w:rPr>
        <w:t xml:space="preserve"> registradas en el EEE (en lo sucesivo, «marcas paralelas»).</w:t>
      </w:r>
    </w:p>
    <w:p w:rsidR="009A1589" w:rsidRPr="0069136D" w:rsidRDefault="00C00400" w:rsidP="009A1589">
      <w:pPr>
        <w:pStyle w:val="01PointnumeroteAltN"/>
        <w:rPr>
          <w:lang w:val="es-ES_tradnl"/>
        </w:rPr>
      </w:pPr>
      <w:r w:rsidRPr="0069136D">
        <w:rPr>
          <w:lang w:val="es-ES_tradnl"/>
        </w:rPr>
        <w:t xml:space="preserve">En 1999, </w:t>
      </w:r>
      <w:proofErr w:type="spellStart"/>
      <w:r w:rsidRPr="0069136D">
        <w:rPr>
          <w:lang w:val="es-ES_tradnl"/>
        </w:rPr>
        <w:t>Cadbury</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cedió a Coca-Cola/</w:t>
      </w:r>
      <w:proofErr w:type="spellStart"/>
      <w:r w:rsidRPr="0069136D">
        <w:rPr>
          <w:lang w:val="es-ES_tradnl"/>
        </w:rPr>
        <w:t>Atlantic</w:t>
      </w:r>
      <w:proofErr w:type="spellEnd"/>
      <w:r w:rsidRPr="0069136D">
        <w:rPr>
          <w:lang w:val="es-ES_tradnl"/>
        </w:rPr>
        <w:t xml:space="preserve"> Industries (en lo sucesivo, «Coca-Cola») una parte de estas marcas paralelas, </w:t>
      </w:r>
      <w:r>
        <w:rPr>
          <w:lang w:val="es-ES_tradnl"/>
        </w:rPr>
        <w:t>incluidas</w:t>
      </w:r>
      <w:r w:rsidRPr="0069136D">
        <w:rPr>
          <w:lang w:val="es-ES_tradnl"/>
        </w:rPr>
        <w:t xml:space="preserve"> las registradas en el Reino Unido. </w:t>
      </w:r>
      <w:proofErr w:type="spellStart"/>
      <w:r w:rsidRPr="0069136D">
        <w:rPr>
          <w:lang w:val="es-ES_tradnl"/>
        </w:rPr>
        <w:t>Cadbury</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conservó la titularidad del resto de esas marcas paralelas, incluidas las registradas en España.</w:t>
      </w:r>
    </w:p>
    <w:p w:rsidR="009A1589" w:rsidRPr="0069136D" w:rsidRDefault="00C00400" w:rsidP="009A1589">
      <w:pPr>
        <w:pStyle w:val="01PointnumeroteAltN"/>
        <w:rPr>
          <w:lang w:val="es-ES_tradnl"/>
        </w:rPr>
      </w:pPr>
      <w:r w:rsidRPr="0069136D">
        <w:rPr>
          <w:lang w:val="es-ES_tradnl"/>
        </w:rPr>
        <w:t xml:space="preserve">El siguiente mapa indica, en color oscuro, los Estados miembros del EEE y de sus áreas limítrofes en los que Coca-Cola es titular de las marcas </w:t>
      </w:r>
      <w:proofErr w:type="spellStart"/>
      <w:r w:rsidRPr="0069136D">
        <w:rPr>
          <w:lang w:val="es-ES_tradnl"/>
        </w:rPr>
        <w:t>Schweppes</w:t>
      </w:r>
      <w:proofErr w:type="spellEnd"/>
      <w:r w:rsidRPr="0069136D">
        <w:rPr>
          <w:lang w:val="es-ES_tradnl"/>
        </w:rPr>
        <w:t>:</w:t>
      </w:r>
    </w:p>
    <w:p w:rsidR="009A1589" w:rsidRPr="0069136D" w:rsidRDefault="00C00400" w:rsidP="00905684">
      <w:pPr>
        <w:pStyle w:val="19Centre"/>
        <w:rPr>
          <w:lang w:val="es-ES_tradnl"/>
        </w:rPr>
      </w:pPr>
      <w:r w:rsidRPr="0069136D">
        <w:rPr>
          <w:noProof/>
          <w:lang w:val="en-US" w:eastAsia="en-US" w:bidi="ar-SA"/>
        </w:rPr>
        <w:lastRenderedPageBreak/>
        <w:drawing>
          <wp:inline distT="0" distB="0" distL="0" distR="0" wp14:anchorId="421E250D" wp14:editId="19804E6C">
            <wp:extent cx="3688715" cy="30968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8715" cy="3096895"/>
                    </a:xfrm>
                    <a:prstGeom prst="rect">
                      <a:avLst/>
                    </a:prstGeom>
                    <a:noFill/>
                  </pic:spPr>
                </pic:pic>
              </a:graphicData>
            </a:graphic>
          </wp:inline>
        </w:drawing>
      </w:r>
    </w:p>
    <w:p w:rsidR="009A1589" w:rsidRPr="0069136D" w:rsidRDefault="00C00400" w:rsidP="009A1589">
      <w:pPr>
        <w:pStyle w:val="01PointnumeroteAltN"/>
        <w:rPr>
          <w:lang w:val="es-ES_tradnl"/>
        </w:rPr>
      </w:pPr>
      <w:r w:rsidRPr="0069136D">
        <w:rPr>
          <w:lang w:val="es-ES_tradnl"/>
        </w:rPr>
        <w:t xml:space="preserve">Como resultado de diferentes adquisiciones y reestructuraciones, </w:t>
      </w:r>
      <w:proofErr w:type="spellStart"/>
      <w:r w:rsidRPr="0069136D">
        <w:rPr>
          <w:lang w:val="es-ES_tradnl"/>
        </w:rPr>
        <w:t>Schweppes</w:t>
      </w:r>
      <w:proofErr w:type="spellEnd"/>
      <w:r w:rsidRPr="0069136D">
        <w:rPr>
          <w:lang w:val="es-ES_tradnl"/>
        </w:rPr>
        <w:t xml:space="preserve"> International </w:t>
      </w:r>
      <w:proofErr w:type="spellStart"/>
      <w:r w:rsidRPr="0069136D">
        <w:rPr>
          <w:lang w:val="es-ES_tradnl"/>
        </w:rPr>
        <w:t>Ltd</w:t>
      </w:r>
      <w:proofErr w:type="spellEnd"/>
      <w:r w:rsidRPr="0069136D">
        <w:rPr>
          <w:lang w:val="es-ES_tradnl"/>
        </w:rPr>
        <w:t xml:space="preserve">, una sociedad </w:t>
      </w:r>
      <w:r>
        <w:rPr>
          <w:lang w:val="es-ES_tradnl"/>
        </w:rPr>
        <w:t>del Reino Unido</w:t>
      </w:r>
      <w:r w:rsidRPr="0069136D">
        <w:rPr>
          <w:lang w:val="es-ES_tradnl"/>
        </w:rPr>
        <w:t xml:space="preserve">, es actualmente la titular de las marcas paralelas conservadas por </w:t>
      </w:r>
      <w:proofErr w:type="spellStart"/>
      <w:r w:rsidRPr="0069136D">
        <w:rPr>
          <w:lang w:val="es-ES_tradnl"/>
        </w:rPr>
        <w:t>Cadbury</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w:t>
      </w:r>
    </w:p>
    <w:p w:rsidR="009A1589" w:rsidRPr="0069136D" w:rsidRDefault="00C00400" w:rsidP="009A1589">
      <w:pPr>
        <w:pStyle w:val="01PointnumeroteAltN"/>
        <w:rPr>
          <w:lang w:val="es-ES_tradnl"/>
        </w:rPr>
      </w:pPr>
      <w:proofErr w:type="spellStart"/>
      <w:r w:rsidRPr="0069136D">
        <w:rPr>
          <w:lang w:val="es-ES_tradnl"/>
        </w:rPr>
        <w:t>Schweppes</w:t>
      </w:r>
      <w:proofErr w:type="spellEnd"/>
      <w:r w:rsidRPr="0069136D">
        <w:rPr>
          <w:lang w:val="es-ES_tradnl"/>
        </w:rPr>
        <w:t xml:space="preserve"> International concedió a </w:t>
      </w:r>
      <w:proofErr w:type="spellStart"/>
      <w:r w:rsidRPr="0069136D">
        <w:rPr>
          <w:lang w:val="es-ES_tradnl"/>
        </w:rPr>
        <w:t>Schweppes</w:t>
      </w:r>
      <w:proofErr w:type="spellEnd"/>
      <w:r w:rsidRPr="0069136D">
        <w:rPr>
          <w:lang w:val="es-ES_tradnl"/>
        </w:rPr>
        <w:t xml:space="preserve"> una licencia exclusiva sobre las marcas paralelas españolas objeto del litigio principal.</w:t>
      </w:r>
    </w:p>
    <w:p w:rsidR="009A1589" w:rsidRPr="0069136D" w:rsidRDefault="00C00400" w:rsidP="009A1589">
      <w:pPr>
        <w:pStyle w:val="01PointnumeroteAltN"/>
        <w:rPr>
          <w:lang w:val="es-ES_tradnl"/>
        </w:rPr>
      </w:pPr>
      <w:r w:rsidRPr="0069136D">
        <w:rPr>
          <w:lang w:val="es-ES_tradnl"/>
        </w:rPr>
        <w:t xml:space="preserve">Tanto </w:t>
      </w:r>
      <w:proofErr w:type="spellStart"/>
      <w:r w:rsidRPr="0069136D">
        <w:rPr>
          <w:lang w:val="es-ES_tradnl"/>
        </w:rPr>
        <w:t>Schweppes</w:t>
      </w:r>
      <w:proofErr w:type="spellEnd"/>
      <w:r w:rsidRPr="0069136D">
        <w:rPr>
          <w:lang w:val="es-ES_tradnl"/>
        </w:rPr>
        <w:t xml:space="preserve"> como </w:t>
      </w:r>
      <w:proofErr w:type="spellStart"/>
      <w:r w:rsidRPr="0069136D">
        <w:rPr>
          <w:lang w:val="es-ES_tradnl"/>
        </w:rPr>
        <w:t>Schweppes</w:t>
      </w:r>
      <w:proofErr w:type="spellEnd"/>
      <w:r w:rsidRPr="0069136D">
        <w:rPr>
          <w:lang w:val="es-ES_tradnl"/>
        </w:rPr>
        <w:t xml:space="preserve"> International están bajo el control de </w:t>
      </w:r>
      <w:proofErr w:type="spellStart"/>
      <w:r w:rsidRPr="0069136D">
        <w:rPr>
          <w:lang w:val="es-ES_tradnl"/>
        </w:rPr>
        <w:t>Orangina</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Holding BV, sociedad neerland</w:t>
      </w:r>
      <w:r>
        <w:rPr>
          <w:lang w:val="es-ES_tradnl"/>
        </w:rPr>
        <w:t>esa</w:t>
      </w:r>
      <w:r w:rsidRPr="0069136D">
        <w:rPr>
          <w:lang w:val="es-ES_tradnl"/>
        </w:rPr>
        <w:t xml:space="preserve">, situada al frente del grupo </w:t>
      </w:r>
      <w:proofErr w:type="spellStart"/>
      <w:r w:rsidRPr="0069136D">
        <w:rPr>
          <w:lang w:val="es-ES_tradnl"/>
        </w:rPr>
        <w:t>Orangina</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w:t>
      </w:r>
    </w:p>
    <w:p w:rsidR="009A1589" w:rsidRPr="0069136D" w:rsidRDefault="00C00400" w:rsidP="009A1589">
      <w:pPr>
        <w:pStyle w:val="01PointnumeroteAltN"/>
        <w:rPr>
          <w:lang w:val="es-ES_tradnl"/>
        </w:rPr>
      </w:pPr>
      <w:r w:rsidRPr="0069136D">
        <w:rPr>
          <w:lang w:val="es-ES_tradnl"/>
        </w:rPr>
        <w:t xml:space="preserve">El 29 de mayo de 2014, </w:t>
      </w:r>
      <w:proofErr w:type="spellStart"/>
      <w:r w:rsidRPr="0069136D">
        <w:rPr>
          <w:lang w:val="es-ES_tradnl"/>
        </w:rPr>
        <w:t>Schweppes</w:t>
      </w:r>
      <w:proofErr w:type="spellEnd"/>
      <w:r w:rsidRPr="0069136D">
        <w:rPr>
          <w:lang w:val="es-ES_tradnl"/>
        </w:rPr>
        <w:t xml:space="preserve"> </w:t>
      </w:r>
      <w:r>
        <w:rPr>
          <w:lang w:val="es-ES_tradnl"/>
        </w:rPr>
        <w:t>presentó una demanda</w:t>
      </w:r>
      <w:r w:rsidRPr="0009083B">
        <w:rPr>
          <w:lang w:val="es-ES_tradnl"/>
        </w:rPr>
        <w:t xml:space="preserve"> </w:t>
      </w:r>
      <w:r w:rsidRPr="0069136D">
        <w:rPr>
          <w:lang w:val="es-ES_tradnl"/>
        </w:rPr>
        <w:t xml:space="preserve">contra Red Paralela por violación de las marcas paralelas españolas, </w:t>
      </w:r>
      <w:r>
        <w:rPr>
          <w:lang w:val="es-ES_tradnl"/>
        </w:rPr>
        <w:t>motivada por el hecho de</w:t>
      </w:r>
      <w:r w:rsidRPr="0069136D">
        <w:rPr>
          <w:lang w:val="es-ES_tradnl"/>
        </w:rPr>
        <w:t xml:space="preserve"> que las partes demandadas en el litigio principal habían importado y distribuido en España botellas de tónica designadas con la marca </w:t>
      </w:r>
      <w:proofErr w:type="spellStart"/>
      <w:r w:rsidRPr="0069136D">
        <w:rPr>
          <w:lang w:val="es-ES_tradnl"/>
        </w:rPr>
        <w:t>Schweppes</w:t>
      </w:r>
      <w:proofErr w:type="spellEnd"/>
      <w:r w:rsidRPr="0069136D">
        <w:rPr>
          <w:lang w:val="es-ES_tradnl"/>
        </w:rPr>
        <w:t xml:space="preserve"> procedentes del Reino Unido. </w:t>
      </w:r>
      <w:proofErr w:type="spellStart"/>
      <w:r w:rsidRPr="0069136D">
        <w:rPr>
          <w:lang w:val="es-ES_tradnl"/>
        </w:rPr>
        <w:t>Schweppes</w:t>
      </w:r>
      <w:proofErr w:type="spellEnd"/>
      <w:r w:rsidRPr="0069136D">
        <w:rPr>
          <w:lang w:val="es-ES_tradnl"/>
        </w:rPr>
        <w:t xml:space="preserve"> estima, en efecto, que esta comercialización en España es ilícita, ya que estas botellas de tónica no han sido fabricadas y comercializadas por ella misma o con su consentimiento, sino por Coca-Cola, quien, según </w:t>
      </w:r>
      <w:proofErr w:type="spellStart"/>
      <w:r w:rsidRPr="0069136D">
        <w:rPr>
          <w:lang w:val="es-ES_tradnl"/>
        </w:rPr>
        <w:t>Schweppes</w:t>
      </w:r>
      <w:proofErr w:type="spellEnd"/>
      <w:r w:rsidRPr="0069136D">
        <w:rPr>
          <w:lang w:val="es-ES_tradnl"/>
        </w:rPr>
        <w:t xml:space="preserve">, no tiene ningún vínculo económico o jurídico con el grupo </w:t>
      </w:r>
      <w:proofErr w:type="spellStart"/>
      <w:r w:rsidRPr="0069136D">
        <w:rPr>
          <w:lang w:val="es-ES_tradnl"/>
        </w:rPr>
        <w:t>Orangina</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En este marco, sostiene que, vista la identidad de los signos y de los productos de que se trata, el consumidor no será capaz de distinguir la procedencia empresarial de dichas botellas.</w:t>
      </w:r>
    </w:p>
    <w:p w:rsidR="009A1589" w:rsidRPr="0069136D" w:rsidRDefault="00C00400" w:rsidP="009A1589">
      <w:pPr>
        <w:pStyle w:val="01PointnumeroteAltN"/>
        <w:rPr>
          <w:lang w:val="es-ES_tradnl"/>
        </w:rPr>
      </w:pPr>
      <w:r w:rsidRPr="0069136D">
        <w:rPr>
          <w:lang w:val="es-ES_tradnl"/>
        </w:rPr>
        <w:t xml:space="preserve">En su </w:t>
      </w:r>
      <w:r>
        <w:rPr>
          <w:lang w:val="es-ES_tradnl"/>
        </w:rPr>
        <w:t>contestación a la demanda</w:t>
      </w:r>
      <w:r w:rsidRPr="0069136D">
        <w:rPr>
          <w:lang w:val="es-ES_tradnl"/>
        </w:rPr>
        <w:t xml:space="preserve">, Red Paralela invoca el agotamiento del derecho de marca que a su juicio se deriva, respecto de los productos </w:t>
      </w:r>
      <w:proofErr w:type="spellStart"/>
      <w:r w:rsidRPr="0069136D">
        <w:rPr>
          <w:lang w:val="es-ES_tradnl"/>
        </w:rPr>
        <w:t>Schweppes</w:t>
      </w:r>
      <w:proofErr w:type="spellEnd"/>
      <w:r w:rsidRPr="0069136D">
        <w:rPr>
          <w:lang w:val="es-ES_tradnl"/>
        </w:rPr>
        <w:t xml:space="preserve"> procedentes de Estados miembros de la Unión Europea en los que Coca-Cola es titular de las marcas paralelas, de un consentimiento tácito. Red Paralela considera, además, que es innegable que existen vínculos jurídicos y económicos </w:t>
      </w:r>
      <w:r w:rsidRPr="0069136D">
        <w:rPr>
          <w:lang w:val="es-ES_tradnl"/>
        </w:rPr>
        <w:lastRenderedPageBreak/>
        <w:t xml:space="preserve">entre Coca-Cola y </w:t>
      </w:r>
      <w:proofErr w:type="spellStart"/>
      <w:r w:rsidRPr="0069136D">
        <w:rPr>
          <w:lang w:val="es-ES_tradnl"/>
        </w:rPr>
        <w:t>Schweppes</w:t>
      </w:r>
      <w:proofErr w:type="spellEnd"/>
      <w:r w:rsidRPr="0069136D">
        <w:rPr>
          <w:lang w:val="es-ES_tradnl"/>
        </w:rPr>
        <w:t xml:space="preserve"> International en la explotación común del signo «</w:t>
      </w:r>
      <w:proofErr w:type="spellStart"/>
      <w:r w:rsidRPr="0069136D">
        <w:rPr>
          <w:lang w:val="es-ES_tradnl"/>
        </w:rPr>
        <w:t>Schweppes</w:t>
      </w:r>
      <w:proofErr w:type="spellEnd"/>
      <w:r w:rsidRPr="0069136D">
        <w:rPr>
          <w:lang w:val="es-ES_tradnl"/>
        </w:rPr>
        <w:t>» como marca universal.</w:t>
      </w:r>
    </w:p>
    <w:p w:rsidR="009A1589" w:rsidRPr="0069136D" w:rsidRDefault="00C00400" w:rsidP="009A1589">
      <w:pPr>
        <w:pStyle w:val="01PointnumeroteAltN"/>
        <w:rPr>
          <w:lang w:val="es-ES_tradnl"/>
        </w:rPr>
      </w:pPr>
      <w:r w:rsidRPr="0069136D">
        <w:rPr>
          <w:lang w:val="es-ES_tradnl"/>
        </w:rPr>
        <w:t>Según las apreciaciones efectuadas por el juzgado remitente, los hechos pertinentes a los efectos del presente asunto son los siguientes:</w:t>
      </w:r>
    </w:p>
    <w:p w:rsidR="009A1589" w:rsidRPr="0069136D" w:rsidRDefault="00C00400" w:rsidP="00FF2BDF">
      <w:pPr>
        <w:pStyle w:val="03Tiretlong"/>
        <w:rPr>
          <w:lang w:val="es-ES_tradnl"/>
        </w:rPr>
      </w:pPr>
      <w:proofErr w:type="spellStart"/>
      <w:r w:rsidRPr="0069136D">
        <w:rPr>
          <w:lang w:val="es-ES_tradnl"/>
        </w:rPr>
        <w:t>Schweppes</w:t>
      </w:r>
      <w:proofErr w:type="spellEnd"/>
      <w:r w:rsidRPr="0069136D">
        <w:rPr>
          <w:lang w:val="es-ES_tradnl"/>
        </w:rPr>
        <w:t xml:space="preserve"> International ha </w:t>
      </w:r>
      <w:r w:rsidR="006B3A6C">
        <w:rPr>
          <w:lang w:val="es-ES_tradnl"/>
        </w:rPr>
        <w:t>potenciado</w:t>
      </w:r>
      <w:r w:rsidRPr="0069136D">
        <w:rPr>
          <w:lang w:val="es-ES_tradnl"/>
        </w:rPr>
        <w:t xml:space="preserve"> una imagen global de la marca </w:t>
      </w:r>
      <w:proofErr w:type="spellStart"/>
      <w:r w:rsidRPr="0069136D">
        <w:rPr>
          <w:lang w:val="es-ES_tradnl"/>
        </w:rPr>
        <w:t>Sc</w:t>
      </w:r>
      <w:r>
        <w:rPr>
          <w:lang w:val="es-ES_tradnl"/>
        </w:rPr>
        <w:t>h</w:t>
      </w:r>
      <w:r w:rsidRPr="0069136D">
        <w:rPr>
          <w:lang w:val="es-ES_tradnl"/>
        </w:rPr>
        <w:t>weppes</w:t>
      </w:r>
      <w:proofErr w:type="spellEnd"/>
      <w:r w:rsidRPr="0069136D">
        <w:rPr>
          <w:lang w:val="es-ES_tradnl"/>
        </w:rPr>
        <w:t>, a pesar de ser titular de las marcas paralelas sólo en una parte de los Estados miembros del EEE;</w:t>
      </w:r>
    </w:p>
    <w:p w:rsidR="009A1589" w:rsidRPr="0069136D" w:rsidRDefault="00C00400" w:rsidP="00FF2BDF">
      <w:pPr>
        <w:pStyle w:val="03Tiretlong"/>
        <w:rPr>
          <w:lang w:val="es-ES_tradnl"/>
        </w:rPr>
      </w:pPr>
      <w:r w:rsidRPr="0069136D">
        <w:rPr>
          <w:lang w:val="es-ES_tradnl"/>
        </w:rPr>
        <w:t>Coca-Cola, titular de las marcas paralelas registradas en el resto de Estados miembros del EEE, ha contribuido al mantenimiento de esta imagen global de marca;</w:t>
      </w:r>
    </w:p>
    <w:p w:rsidR="009A1589" w:rsidRPr="0069136D" w:rsidRDefault="00C00400" w:rsidP="00FF2BDF">
      <w:pPr>
        <w:pStyle w:val="03Tiretlong"/>
        <w:rPr>
          <w:lang w:val="es-ES_tradnl"/>
        </w:rPr>
      </w:pPr>
      <w:r w:rsidRPr="0069136D">
        <w:rPr>
          <w:lang w:val="es-ES_tradnl"/>
        </w:rPr>
        <w:t xml:space="preserve">esta imagen global genera confusión en el público pertinente español en cuanto al origen empresarial de los productos </w:t>
      </w:r>
      <w:r>
        <w:rPr>
          <w:lang w:val="es-ES_tradnl"/>
        </w:rPr>
        <w:t>«</w:t>
      </w:r>
      <w:proofErr w:type="spellStart"/>
      <w:r w:rsidRPr="0069136D">
        <w:rPr>
          <w:lang w:val="es-ES_tradnl"/>
        </w:rPr>
        <w:t>Schweppes</w:t>
      </w:r>
      <w:proofErr w:type="spellEnd"/>
      <w:r>
        <w:rPr>
          <w:lang w:val="es-ES_tradnl"/>
        </w:rPr>
        <w:t>»</w:t>
      </w:r>
      <w:r w:rsidRPr="0069136D">
        <w:rPr>
          <w:lang w:val="es-ES_tradnl"/>
        </w:rPr>
        <w:t>;</w:t>
      </w:r>
    </w:p>
    <w:p w:rsidR="009A1589" w:rsidRPr="0069136D" w:rsidRDefault="00C00400" w:rsidP="00FF2BDF">
      <w:pPr>
        <w:pStyle w:val="03Tiretlong"/>
        <w:rPr>
          <w:lang w:val="es-ES_tradnl"/>
        </w:rPr>
      </w:pPr>
      <w:proofErr w:type="spellStart"/>
      <w:r w:rsidRPr="0069136D">
        <w:rPr>
          <w:lang w:val="es-ES_tradnl"/>
        </w:rPr>
        <w:t>Schweppes</w:t>
      </w:r>
      <w:proofErr w:type="spellEnd"/>
      <w:r w:rsidRPr="0069136D">
        <w:rPr>
          <w:lang w:val="es-ES_tradnl"/>
        </w:rPr>
        <w:t xml:space="preserve"> International es responsable del sitio de Internet europeo específicamente dedicado a la marca </w:t>
      </w:r>
      <w:proofErr w:type="spellStart"/>
      <w:r w:rsidRPr="0069136D">
        <w:rPr>
          <w:lang w:val="es-ES_tradnl"/>
        </w:rPr>
        <w:t>Schweppes</w:t>
      </w:r>
      <w:proofErr w:type="spellEnd"/>
      <w:r w:rsidRPr="0069136D">
        <w:rPr>
          <w:lang w:val="es-ES_tradnl"/>
        </w:rPr>
        <w:t xml:space="preserve"> (www.schweppes.eu), que contiene no sólo información general sobre los productos de dicha marca, sino también vínculos a diversos sitios locales, en particular al sitio británico gestionado por Coca-Cola;</w:t>
      </w:r>
    </w:p>
    <w:p w:rsidR="009A1589" w:rsidRPr="0069136D" w:rsidRDefault="00C00400" w:rsidP="00FF2BDF">
      <w:pPr>
        <w:pStyle w:val="03Tiretlong"/>
        <w:rPr>
          <w:lang w:val="es-ES_tradnl"/>
        </w:rPr>
      </w:pPr>
      <w:proofErr w:type="spellStart"/>
      <w:r w:rsidRPr="0069136D">
        <w:rPr>
          <w:lang w:val="es-ES_tradnl"/>
        </w:rPr>
        <w:t>Schweppes</w:t>
      </w:r>
      <w:proofErr w:type="spellEnd"/>
      <w:r w:rsidRPr="0069136D">
        <w:rPr>
          <w:lang w:val="es-ES_tradnl"/>
        </w:rPr>
        <w:t xml:space="preserve"> International, que no es titular de derechos sobre la marca </w:t>
      </w:r>
      <w:proofErr w:type="spellStart"/>
      <w:r w:rsidRPr="0069136D">
        <w:rPr>
          <w:lang w:val="es-ES_tradnl"/>
        </w:rPr>
        <w:t>Schweppes</w:t>
      </w:r>
      <w:proofErr w:type="spellEnd"/>
      <w:r w:rsidRPr="0069136D">
        <w:rPr>
          <w:lang w:val="es-ES_tradnl"/>
        </w:rPr>
        <w:t xml:space="preserve"> en el Reino Unido (donde el titular es Coca-Cola)</w:t>
      </w:r>
      <w:r>
        <w:rPr>
          <w:lang w:val="es-ES_tradnl"/>
        </w:rPr>
        <w:t>,</w:t>
      </w:r>
      <w:r w:rsidRPr="0069136D">
        <w:rPr>
          <w:lang w:val="es-ES_tradnl"/>
        </w:rPr>
        <w:t xml:space="preserve"> reivindica en su sitio de Internet el origen británico de la marca;</w:t>
      </w:r>
    </w:p>
    <w:p w:rsidR="009A1589" w:rsidRPr="0069136D" w:rsidRDefault="00C00400" w:rsidP="00FF2BDF">
      <w:pPr>
        <w:pStyle w:val="03Tiretlong"/>
        <w:rPr>
          <w:lang w:val="es-ES_tradnl"/>
        </w:rPr>
      </w:pPr>
      <w:proofErr w:type="spellStart"/>
      <w:r w:rsidRPr="0069136D">
        <w:rPr>
          <w:lang w:val="es-ES_tradnl"/>
        </w:rPr>
        <w:t>Schweppes</w:t>
      </w:r>
      <w:proofErr w:type="spellEnd"/>
      <w:r w:rsidRPr="0069136D">
        <w:rPr>
          <w:lang w:val="es-ES_tradnl"/>
        </w:rPr>
        <w:t xml:space="preserve"> y </w:t>
      </w:r>
      <w:proofErr w:type="spellStart"/>
      <w:r w:rsidRPr="0069136D">
        <w:rPr>
          <w:lang w:val="es-ES_tradnl"/>
        </w:rPr>
        <w:t>Schweppes</w:t>
      </w:r>
      <w:proofErr w:type="spellEnd"/>
      <w:r w:rsidRPr="0069136D">
        <w:rPr>
          <w:lang w:val="es-ES_tradnl"/>
        </w:rPr>
        <w:t xml:space="preserve"> International utilizan en su publicidad la imagen de los productos «</w:t>
      </w:r>
      <w:proofErr w:type="spellStart"/>
      <w:r w:rsidRPr="0069136D">
        <w:rPr>
          <w:lang w:val="es-ES_tradnl"/>
        </w:rPr>
        <w:t>Schweppes</w:t>
      </w:r>
      <w:proofErr w:type="spellEnd"/>
      <w:r w:rsidRPr="0069136D">
        <w:rPr>
          <w:lang w:val="es-ES_tradnl"/>
        </w:rPr>
        <w:t>» de origen británico;</w:t>
      </w:r>
    </w:p>
    <w:p w:rsidR="009A1589" w:rsidRPr="0069136D" w:rsidRDefault="00C00400" w:rsidP="00FF2BDF">
      <w:pPr>
        <w:pStyle w:val="03Tiretlong"/>
        <w:rPr>
          <w:lang w:val="es-ES_tradnl"/>
        </w:rPr>
      </w:pPr>
      <w:proofErr w:type="spellStart"/>
      <w:r w:rsidRPr="0069136D">
        <w:rPr>
          <w:lang w:val="es-ES_tradnl"/>
        </w:rPr>
        <w:t>Schweppes</w:t>
      </w:r>
      <w:proofErr w:type="spellEnd"/>
      <w:r w:rsidRPr="0069136D">
        <w:rPr>
          <w:lang w:val="es-ES_tradnl"/>
        </w:rPr>
        <w:t xml:space="preserve"> International lleva a cabo en el Reino Unido</w:t>
      </w:r>
      <w:r>
        <w:rPr>
          <w:lang w:val="es-ES_tradnl"/>
        </w:rPr>
        <w:t>,</w:t>
      </w:r>
      <w:r w:rsidRPr="0009083B">
        <w:rPr>
          <w:lang w:val="es-ES_tradnl"/>
        </w:rPr>
        <w:t xml:space="preserve"> </w:t>
      </w:r>
      <w:r w:rsidRPr="0069136D">
        <w:rPr>
          <w:lang w:val="es-ES_tradnl"/>
        </w:rPr>
        <w:t>en las redes sociales</w:t>
      </w:r>
      <w:r>
        <w:rPr>
          <w:lang w:val="es-ES_tradnl"/>
        </w:rPr>
        <w:t>,</w:t>
      </w:r>
      <w:r w:rsidRPr="0069136D">
        <w:rPr>
          <w:lang w:val="es-ES_tradnl"/>
        </w:rPr>
        <w:t xml:space="preserve"> acciones de promoción e información</w:t>
      </w:r>
      <w:r>
        <w:rPr>
          <w:lang w:val="es-ES_tradnl"/>
        </w:rPr>
        <w:t xml:space="preserve"> dirigidas a</w:t>
      </w:r>
      <w:r w:rsidRPr="0069136D">
        <w:rPr>
          <w:lang w:val="es-ES_tradnl"/>
        </w:rPr>
        <w:t xml:space="preserve"> los clientes </w:t>
      </w:r>
      <w:r>
        <w:rPr>
          <w:lang w:val="es-ES_tradnl"/>
        </w:rPr>
        <w:t>respecto de</w:t>
      </w:r>
      <w:r w:rsidRPr="0069136D">
        <w:rPr>
          <w:lang w:val="es-ES_tradnl"/>
        </w:rPr>
        <w:t xml:space="preserve"> los productos «</w:t>
      </w:r>
      <w:proofErr w:type="spellStart"/>
      <w:r w:rsidRPr="0069136D">
        <w:rPr>
          <w:lang w:val="es-ES_tradnl"/>
        </w:rPr>
        <w:t>Schweppes</w:t>
      </w:r>
      <w:proofErr w:type="spellEnd"/>
      <w:r w:rsidRPr="0069136D">
        <w:rPr>
          <w:lang w:val="es-ES_tradnl"/>
        </w:rPr>
        <w:t>»;</w:t>
      </w:r>
    </w:p>
    <w:p w:rsidR="009A1589" w:rsidRPr="0069136D" w:rsidRDefault="00C00400" w:rsidP="00FF2BDF">
      <w:pPr>
        <w:pStyle w:val="03Tiretlong"/>
        <w:rPr>
          <w:lang w:val="es-ES_tradnl"/>
        </w:rPr>
      </w:pPr>
      <w:r w:rsidRPr="0069136D">
        <w:rPr>
          <w:lang w:val="es-ES_tradnl"/>
        </w:rPr>
        <w:t>la presentación de los productos «</w:t>
      </w:r>
      <w:proofErr w:type="spellStart"/>
      <w:r w:rsidRPr="0069136D">
        <w:rPr>
          <w:lang w:val="es-ES_tradnl"/>
        </w:rPr>
        <w:t>Schweppes</w:t>
      </w:r>
      <w:proofErr w:type="spellEnd"/>
      <w:r w:rsidRPr="0069136D">
        <w:rPr>
          <w:lang w:val="es-ES_tradnl"/>
        </w:rPr>
        <w:t xml:space="preserve">» comercializados por </w:t>
      </w:r>
      <w:proofErr w:type="spellStart"/>
      <w:r w:rsidRPr="0069136D">
        <w:rPr>
          <w:lang w:val="es-ES_tradnl"/>
        </w:rPr>
        <w:t>Schweppes</w:t>
      </w:r>
      <w:proofErr w:type="spellEnd"/>
      <w:r w:rsidRPr="0069136D">
        <w:rPr>
          <w:lang w:val="es-ES_tradnl"/>
        </w:rPr>
        <w:t xml:space="preserve"> International es muy similar ―o, en algunos Estados miembros como Dinamarca o los Países Bajos, idéntica― a la de los productos «</w:t>
      </w:r>
      <w:proofErr w:type="spellStart"/>
      <w:r w:rsidRPr="0069136D">
        <w:rPr>
          <w:lang w:val="es-ES_tradnl"/>
        </w:rPr>
        <w:t>Schweppes</w:t>
      </w:r>
      <w:proofErr w:type="spellEnd"/>
      <w:r w:rsidRPr="0069136D">
        <w:rPr>
          <w:lang w:val="es-ES_tradnl"/>
        </w:rPr>
        <w:t xml:space="preserve">» de origen </w:t>
      </w:r>
      <w:r>
        <w:rPr>
          <w:lang w:val="es-ES_tradnl"/>
        </w:rPr>
        <w:t>británico</w:t>
      </w:r>
      <w:r w:rsidRPr="0069136D">
        <w:rPr>
          <w:lang w:val="es-ES_tradnl"/>
        </w:rPr>
        <w:t>;</w:t>
      </w:r>
    </w:p>
    <w:p w:rsidR="009A1589" w:rsidRPr="0069136D" w:rsidRDefault="00C00400" w:rsidP="00FF2BDF">
      <w:pPr>
        <w:pStyle w:val="03Tiretlong"/>
        <w:rPr>
          <w:lang w:val="es-ES_tradnl"/>
        </w:rPr>
      </w:pPr>
      <w:proofErr w:type="spellStart"/>
      <w:r w:rsidRPr="0069136D">
        <w:rPr>
          <w:lang w:val="es-ES_tradnl"/>
        </w:rPr>
        <w:t>Schweppes</w:t>
      </w:r>
      <w:proofErr w:type="spellEnd"/>
      <w:r w:rsidRPr="0069136D">
        <w:rPr>
          <w:lang w:val="es-ES_tradnl"/>
        </w:rPr>
        <w:t xml:space="preserve"> International, cuyo domicilio social está en</w:t>
      </w:r>
      <w:r>
        <w:rPr>
          <w:lang w:val="es-ES_tradnl"/>
        </w:rPr>
        <w:t xml:space="preserve"> el</w:t>
      </w:r>
      <w:r w:rsidRPr="0069136D">
        <w:rPr>
          <w:lang w:val="es-ES_tradnl"/>
        </w:rPr>
        <w:t xml:space="preserve"> Reino Unido, y Coca-Cola coexisten pacíficamente en el territorio </w:t>
      </w:r>
      <w:r>
        <w:rPr>
          <w:lang w:val="es-ES_tradnl"/>
        </w:rPr>
        <w:t>del Reino Unido</w:t>
      </w:r>
      <w:r w:rsidRPr="0069136D">
        <w:rPr>
          <w:lang w:val="es-ES_tradnl"/>
        </w:rPr>
        <w:t>;</w:t>
      </w:r>
    </w:p>
    <w:p w:rsidR="009A1589" w:rsidRPr="0069136D" w:rsidRDefault="00C00400" w:rsidP="00FF2BDF">
      <w:pPr>
        <w:pStyle w:val="03Tiretlong"/>
        <w:rPr>
          <w:lang w:val="es-ES_tradnl"/>
        </w:rPr>
      </w:pPr>
      <w:r w:rsidRPr="0069136D">
        <w:rPr>
          <w:lang w:val="es-ES_tradnl"/>
        </w:rPr>
        <w:t xml:space="preserve">tras la cesión en 1999 de una parte de las marcas paralelas a Coca-Cola, los dos titulares de las marcas paralelas en el EEE han solicitado, en sus territorios respectivos, el registro de nuevas marcas </w:t>
      </w:r>
      <w:proofErr w:type="spellStart"/>
      <w:r w:rsidRPr="0069136D">
        <w:rPr>
          <w:lang w:val="es-ES_tradnl"/>
        </w:rPr>
        <w:t>Schweppes</w:t>
      </w:r>
      <w:proofErr w:type="spellEnd"/>
      <w:r w:rsidRPr="0069136D">
        <w:rPr>
          <w:lang w:val="es-ES_tradnl"/>
        </w:rPr>
        <w:t xml:space="preserve"> idénticas o similares para los mismos productos (como, por ejemplo, la marca SCHWEPPES ZERO);</w:t>
      </w:r>
    </w:p>
    <w:p w:rsidR="009A1589" w:rsidRPr="0069136D" w:rsidRDefault="00C00400" w:rsidP="00FF2BDF">
      <w:pPr>
        <w:pStyle w:val="03Tiretlong"/>
        <w:rPr>
          <w:lang w:val="es-ES_tradnl"/>
        </w:rPr>
      </w:pPr>
      <w:r w:rsidRPr="0069136D">
        <w:rPr>
          <w:lang w:val="es-ES_tradnl"/>
        </w:rPr>
        <w:lastRenderedPageBreak/>
        <w:t xml:space="preserve">aunque </w:t>
      </w:r>
      <w:proofErr w:type="spellStart"/>
      <w:r w:rsidRPr="0069136D">
        <w:rPr>
          <w:lang w:val="es-ES_tradnl"/>
        </w:rPr>
        <w:t>Schweppes</w:t>
      </w:r>
      <w:proofErr w:type="spellEnd"/>
      <w:r w:rsidRPr="0069136D">
        <w:rPr>
          <w:lang w:val="es-ES_tradnl"/>
        </w:rPr>
        <w:t xml:space="preserve"> International es el titular de las marcas paralelas en los Países Bajos, la explotación de la marca en dicho país (esto es, la elaboración, el embotellado y la comercialización del producto) corre a cargo de Coca-Cola, en calidad de licenciataria;</w:t>
      </w:r>
    </w:p>
    <w:p w:rsidR="009A1589" w:rsidRPr="0069136D" w:rsidRDefault="00C00400" w:rsidP="00FF2BDF">
      <w:pPr>
        <w:pStyle w:val="03Tiretlong"/>
        <w:rPr>
          <w:lang w:val="es-ES_tradnl"/>
        </w:rPr>
      </w:pPr>
      <w:proofErr w:type="spellStart"/>
      <w:r w:rsidRPr="0069136D">
        <w:rPr>
          <w:lang w:val="es-ES_tradnl"/>
        </w:rPr>
        <w:t>Schweppes</w:t>
      </w:r>
      <w:proofErr w:type="spellEnd"/>
      <w:r w:rsidRPr="0069136D">
        <w:rPr>
          <w:lang w:val="es-ES_tradnl"/>
        </w:rPr>
        <w:t xml:space="preserve"> International no se opone a que se comercialicen en línea productos «</w:t>
      </w:r>
      <w:proofErr w:type="spellStart"/>
      <w:r w:rsidRPr="0069136D">
        <w:rPr>
          <w:lang w:val="es-ES_tradnl"/>
        </w:rPr>
        <w:t>Schweppes</w:t>
      </w:r>
      <w:proofErr w:type="spellEnd"/>
      <w:r w:rsidRPr="0069136D">
        <w:rPr>
          <w:lang w:val="es-ES_tradnl"/>
        </w:rPr>
        <w:t xml:space="preserve">» de origen </w:t>
      </w:r>
      <w:r>
        <w:rPr>
          <w:lang w:val="es-ES_tradnl"/>
        </w:rPr>
        <w:t>británico</w:t>
      </w:r>
      <w:r w:rsidRPr="0069136D">
        <w:rPr>
          <w:lang w:val="es-ES_tradnl"/>
        </w:rPr>
        <w:t xml:space="preserve"> en varios Estados miembros del EEE en los que es titular de las marcas paralelas, como Alemania y Francia; por otro lado, se venden productos «</w:t>
      </w:r>
      <w:proofErr w:type="spellStart"/>
      <w:r w:rsidRPr="0069136D">
        <w:rPr>
          <w:lang w:val="es-ES_tradnl"/>
        </w:rPr>
        <w:t>Schweppes</w:t>
      </w:r>
      <w:proofErr w:type="spellEnd"/>
      <w:r w:rsidRPr="0069136D">
        <w:rPr>
          <w:lang w:val="es-ES_tradnl"/>
        </w:rPr>
        <w:t>» en todo el territorio del EEE a través de sitios de Internet, sin distinción de origen;</w:t>
      </w:r>
    </w:p>
    <w:p w:rsidR="009A1589" w:rsidRPr="0069136D" w:rsidRDefault="00C00400" w:rsidP="00FF2BDF">
      <w:pPr>
        <w:pStyle w:val="03Tiretlong"/>
        <w:rPr>
          <w:lang w:val="es-ES_tradnl"/>
        </w:rPr>
      </w:pPr>
      <w:r w:rsidRPr="0069136D">
        <w:rPr>
          <w:lang w:val="es-ES_tradnl"/>
        </w:rPr>
        <w:t xml:space="preserve">Coca-Cola no se ha opuesto, sobre la base de sus derechos sobre las marcas paralelas, a la solicitud de registro por parte de </w:t>
      </w:r>
      <w:proofErr w:type="spellStart"/>
      <w:r w:rsidRPr="0069136D">
        <w:rPr>
          <w:lang w:val="es-ES_tradnl"/>
        </w:rPr>
        <w:t>Schweppes</w:t>
      </w:r>
      <w:proofErr w:type="spellEnd"/>
      <w:r w:rsidRPr="0069136D">
        <w:rPr>
          <w:lang w:val="es-ES_tradnl"/>
        </w:rPr>
        <w:t xml:space="preserve"> International de un modelo </w:t>
      </w:r>
      <w:r>
        <w:rPr>
          <w:lang w:val="es-ES_tradnl"/>
        </w:rPr>
        <w:t>comunitario</w:t>
      </w:r>
      <w:r w:rsidRPr="0069136D">
        <w:rPr>
          <w:lang w:val="es-ES_tradnl"/>
        </w:rPr>
        <w:t xml:space="preserve"> que contiene el elemento denominativo «</w:t>
      </w:r>
      <w:proofErr w:type="spellStart"/>
      <w:r w:rsidRPr="0069136D">
        <w:rPr>
          <w:lang w:val="es-ES_tradnl"/>
        </w:rPr>
        <w:t>Schweppes</w:t>
      </w:r>
      <w:proofErr w:type="spellEnd"/>
      <w:r w:rsidRPr="0069136D">
        <w:rPr>
          <w:lang w:val="es-ES_tradnl"/>
        </w:rPr>
        <w:t>».</w:t>
      </w:r>
    </w:p>
    <w:p w:rsidR="009A1589" w:rsidRPr="0069136D" w:rsidRDefault="00C00400" w:rsidP="009A1589">
      <w:pPr>
        <w:pStyle w:val="01PointnumeroteAltN"/>
        <w:rPr>
          <w:lang w:val="es-ES_tradnl"/>
        </w:rPr>
      </w:pPr>
      <w:r w:rsidRPr="0069136D">
        <w:rPr>
          <w:lang w:val="es-ES_tradnl"/>
        </w:rPr>
        <w:t xml:space="preserve">El órgano jurisdiccional remitente estima que existe una clara diferencia entre las circunstancias del litigio principal y las que concurren en los asuntos que </w:t>
      </w:r>
      <w:r>
        <w:rPr>
          <w:lang w:val="es-ES_tradnl"/>
        </w:rPr>
        <w:t>han dado</w:t>
      </w:r>
      <w:r w:rsidRPr="0069136D">
        <w:rPr>
          <w:lang w:val="es-ES_tradnl"/>
        </w:rPr>
        <w:t xml:space="preserve"> lugar a la jurisprudencia del Tribunal de Justicia en materia de agotamiento del derecho </w:t>
      </w:r>
      <w:r>
        <w:rPr>
          <w:lang w:val="es-ES_tradnl"/>
        </w:rPr>
        <w:t>de</w:t>
      </w:r>
      <w:r w:rsidRPr="0069136D">
        <w:rPr>
          <w:lang w:val="es-ES_tradnl"/>
        </w:rPr>
        <w:t xml:space="preserve"> marca y que </w:t>
      </w:r>
      <w:r>
        <w:rPr>
          <w:lang w:val="es-ES_tradnl"/>
        </w:rPr>
        <w:t xml:space="preserve">por ello </w:t>
      </w:r>
      <w:r w:rsidRPr="0069136D">
        <w:rPr>
          <w:lang w:val="es-ES_tradnl"/>
        </w:rPr>
        <w:t>puede resultar necesaria una nueva reflexión acerca del equilibrio entre la protección de ese derecho y la libre circulación de mercancías dentro de la Unión.</w:t>
      </w:r>
    </w:p>
    <w:p w:rsidR="009A1589" w:rsidRPr="0069136D" w:rsidRDefault="00C00400" w:rsidP="009A1589">
      <w:pPr>
        <w:pStyle w:val="01PointnumeroteAltN"/>
        <w:rPr>
          <w:lang w:val="es-ES_tradnl"/>
        </w:rPr>
      </w:pPr>
      <w:r w:rsidRPr="0069136D">
        <w:rPr>
          <w:lang w:val="es-ES_tradnl"/>
        </w:rPr>
        <w:t xml:space="preserve">En tales circunstancias, el Juzgado de lo Mercantil </w:t>
      </w:r>
      <w:r w:rsidR="00D64DC9">
        <w:rPr>
          <w:lang w:val="es-ES_tradnl"/>
        </w:rPr>
        <w:t>n.º</w:t>
      </w:r>
      <w:r w:rsidR="00CD132E">
        <w:rPr>
          <w:lang w:val="es-ES_tradnl"/>
        </w:rPr>
        <w:t> </w:t>
      </w:r>
      <w:r w:rsidRPr="0069136D">
        <w:rPr>
          <w:lang w:val="es-ES_tradnl"/>
        </w:rPr>
        <w:t>8 de Barcelona decidió suspender el procedimiento y plantear al Tribunal de Justicia las siguientes cuestiones prejudiciales:</w:t>
      </w:r>
    </w:p>
    <w:p w:rsidR="009A1589" w:rsidRPr="0069136D" w:rsidRDefault="00C00400" w:rsidP="006059C3">
      <w:pPr>
        <w:pStyle w:val="09Marge0avecretrait"/>
        <w:rPr>
          <w:lang w:val="es-ES_tradnl"/>
        </w:rPr>
      </w:pPr>
      <w:r>
        <w:rPr>
          <w:lang w:val="es-ES_tradnl"/>
        </w:rPr>
        <w:t>«1)</w:t>
      </w:r>
      <w:r>
        <w:rPr>
          <w:lang w:val="es-ES_tradnl"/>
        </w:rPr>
        <w:tab/>
        <w:t>¿</w:t>
      </w:r>
      <w:r w:rsidRPr="0069136D">
        <w:rPr>
          <w:lang w:val="es-ES_tradnl"/>
        </w:rPr>
        <w:t>Es compatible con el artículo 36</w:t>
      </w:r>
      <w:r w:rsidR="00D64DC9">
        <w:rPr>
          <w:lang w:val="es-ES_tradnl"/>
        </w:rPr>
        <w:t> </w:t>
      </w:r>
      <w:r>
        <w:rPr>
          <w:lang w:val="es-ES_tradnl"/>
        </w:rPr>
        <w:t>[</w:t>
      </w:r>
      <w:r w:rsidRPr="0069136D">
        <w:rPr>
          <w:lang w:val="es-ES_tradnl"/>
        </w:rPr>
        <w:t>TFUE</w:t>
      </w:r>
      <w:r>
        <w:rPr>
          <w:lang w:val="es-ES_tradnl"/>
        </w:rPr>
        <w:t>]</w:t>
      </w:r>
      <w:r w:rsidRPr="0069136D">
        <w:rPr>
          <w:lang w:val="es-ES_tradnl"/>
        </w:rPr>
        <w:t>, y con el artículo 7</w:t>
      </w:r>
      <w:r>
        <w:rPr>
          <w:lang w:val="es-ES_tradnl"/>
        </w:rPr>
        <w:t>.</w:t>
      </w:r>
      <w:r w:rsidRPr="0069136D">
        <w:rPr>
          <w:lang w:val="es-ES_tradnl"/>
        </w:rPr>
        <w:t xml:space="preserve">1 de la Directiva </w:t>
      </w:r>
      <w:r>
        <w:rPr>
          <w:lang w:val="es-ES_tradnl"/>
        </w:rPr>
        <w:t>[</w:t>
      </w:r>
      <w:r w:rsidRPr="0069136D">
        <w:rPr>
          <w:lang w:val="es-ES_tradnl"/>
        </w:rPr>
        <w:t>2008/95</w:t>
      </w:r>
      <w:r>
        <w:rPr>
          <w:lang w:val="es-ES_tradnl"/>
        </w:rPr>
        <w:t>]</w:t>
      </w:r>
      <w:r w:rsidRPr="0069136D">
        <w:rPr>
          <w:lang w:val="es-ES_tradnl"/>
        </w:rPr>
        <w:t xml:space="preserve"> y artículo 15</w:t>
      </w:r>
      <w:r>
        <w:rPr>
          <w:lang w:val="es-ES_tradnl"/>
        </w:rPr>
        <w:t>.</w:t>
      </w:r>
      <w:r w:rsidRPr="0069136D">
        <w:rPr>
          <w:lang w:val="es-ES_tradnl"/>
        </w:rPr>
        <w:t xml:space="preserve">1 de la Directiva </w:t>
      </w:r>
      <w:r>
        <w:rPr>
          <w:lang w:val="es-ES_tradnl"/>
        </w:rPr>
        <w:t>[</w:t>
      </w:r>
      <w:r w:rsidRPr="0069136D">
        <w:rPr>
          <w:lang w:val="es-ES_tradnl"/>
        </w:rPr>
        <w:t>2015/2436</w:t>
      </w:r>
      <w:r>
        <w:rPr>
          <w:lang w:val="es-ES_tradnl"/>
        </w:rPr>
        <w:t>]</w:t>
      </w:r>
      <w:r w:rsidRPr="0069136D">
        <w:rPr>
          <w:lang w:val="es-ES_tradnl"/>
        </w:rPr>
        <w:t xml:space="preserve"> que el titular de una marca en uno o más Estados miembros impida la importación paralela o comercialización de productos, con marca idéntica o prácticamente idéntica, titularidad </w:t>
      </w:r>
      <w:r w:rsidRPr="00E103F4">
        <w:rPr>
          <w:lang w:val="es-ES_tradnl"/>
        </w:rPr>
        <w:t>de un tercero, procedentes de otro Estado miembro, cuando dicho titular ha potenciado una imagen de marca global y asociada al Estado miembro de donde proceden los productos que pretende prohibir?</w:t>
      </w:r>
    </w:p>
    <w:p w:rsidR="009A1589" w:rsidRPr="0069136D" w:rsidRDefault="00C00400" w:rsidP="006059C3">
      <w:pPr>
        <w:pStyle w:val="09Marge0avecretrait"/>
        <w:rPr>
          <w:lang w:val="es-ES_tradnl"/>
        </w:rPr>
      </w:pPr>
      <w:r w:rsidRPr="0069136D">
        <w:rPr>
          <w:lang w:val="es-ES_tradnl"/>
        </w:rPr>
        <w:t>2</w:t>
      </w:r>
      <w:r>
        <w:rPr>
          <w:lang w:val="es-ES_tradnl"/>
        </w:rPr>
        <w:t>)</w:t>
      </w:r>
      <w:r>
        <w:rPr>
          <w:lang w:val="es-ES_tradnl"/>
        </w:rPr>
        <w:tab/>
        <w:t>¿</w:t>
      </w:r>
      <w:r w:rsidRPr="0069136D">
        <w:rPr>
          <w:lang w:val="es-ES_tradnl"/>
        </w:rPr>
        <w:t>Es compatible con el artículo 36</w:t>
      </w:r>
      <w:r w:rsidR="00D64DC9">
        <w:rPr>
          <w:lang w:val="es-ES_tradnl"/>
        </w:rPr>
        <w:t> </w:t>
      </w:r>
      <w:r>
        <w:rPr>
          <w:lang w:val="es-ES_tradnl"/>
        </w:rPr>
        <w:t>[</w:t>
      </w:r>
      <w:r w:rsidRPr="0069136D">
        <w:rPr>
          <w:lang w:val="es-ES_tradnl"/>
        </w:rPr>
        <w:t>TFUE</w:t>
      </w:r>
      <w:r>
        <w:rPr>
          <w:lang w:val="es-ES_tradnl"/>
        </w:rPr>
        <w:t>]</w:t>
      </w:r>
      <w:r w:rsidRPr="0069136D">
        <w:rPr>
          <w:lang w:val="es-ES_tradnl"/>
        </w:rPr>
        <w:t>, y con el artículo 7</w:t>
      </w:r>
      <w:r>
        <w:rPr>
          <w:lang w:val="es-ES_tradnl"/>
        </w:rPr>
        <w:t>.</w:t>
      </w:r>
      <w:r w:rsidRPr="0069136D">
        <w:rPr>
          <w:lang w:val="es-ES_tradnl"/>
        </w:rPr>
        <w:t xml:space="preserve">1 de la Directiva </w:t>
      </w:r>
      <w:r>
        <w:rPr>
          <w:lang w:val="es-ES_tradnl"/>
        </w:rPr>
        <w:t>[</w:t>
      </w:r>
      <w:r w:rsidRPr="0069136D">
        <w:rPr>
          <w:lang w:val="es-ES_tradnl"/>
        </w:rPr>
        <w:t>2008/95</w:t>
      </w:r>
      <w:r>
        <w:rPr>
          <w:lang w:val="es-ES_tradnl"/>
        </w:rPr>
        <w:t>]</w:t>
      </w:r>
      <w:r w:rsidRPr="0069136D">
        <w:rPr>
          <w:lang w:val="es-ES_tradnl"/>
        </w:rPr>
        <w:t xml:space="preserve"> y artículo 15</w:t>
      </w:r>
      <w:r>
        <w:rPr>
          <w:lang w:val="es-ES_tradnl"/>
        </w:rPr>
        <w:t>.</w:t>
      </w:r>
      <w:r w:rsidRPr="0069136D">
        <w:rPr>
          <w:lang w:val="es-ES_tradnl"/>
        </w:rPr>
        <w:t xml:space="preserve">1 de la Directiva </w:t>
      </w:r>
      <w:r>
        <w:rPr>
          <w:lang w:val="es-ES_tradnl"/>
        </w:rPr>
        <w:t>[</w:t>
      </w:r>
      <w:r w:rsidRPr="0069136D">
        <w:rPr>
          <w:lang w:val="es-ES_tradnl"/>
        </w:rPr>
        <w:t>2015/2436</w:t>
      </w:r>
      <w:r>
        <w:rPr>
          <w:lang w:val="es-ES_tradnl"/>
        </w:rPr>
        <w:t>]</w:t>
      </w:r>
      <w:r w:rsidRPr="0069136D">
        <w:rPr>
          <w:lang w:val="es-ES_tradnl"/>
        </w:rPr>
        <w:t xml:space="preserve"> una venta de producto con marca, siendo ésta notoria, dentro de la</w:t>
      </w:r>
      <w:r w:rsidR="00CD132E">
        <w:rPr>
          <w:lang w:val="es-ES_tradnl"/>
        </w:rPr>
        <w:t xml:space="preserve"> </w:t>
      </w:r>
      <w:r w:rsidR="00D64DC9">
        <w:rPr>
          <w:lang w:val="es-ES_tradnl"/>
        </w:rPr>
        <w:t>UE</w:t>
      </w:r>
      <w:r w:rsidRPr="0069136D">
        <w:rPr>
          <w:lang w:val="es-ES_tradnl"/>
        </w:rPr>
        <w:t xml:space="preserve"> manteniendo los titulares registrales una imagen global de marca en todo el EEE que genere confusión en el consumidor medio sobre el origen empresarial del producto?</w:t>
      </w:r>
    </w:p>
    <w:p w:rsidR="009A1589" w:rsidRPr="0069136D" w:rsidRDefault="00C00400" w:rsidP="006059C3">
      <w:pPr>
        <w:pStyle w:val="09Marge0avecretrait"/>
        <w:rPr>
          <w:lang w:val="es-ES_tradnl"/>
        </w:rPr>
      </w:pPr>
      <w:r w:rsidRPr="0069136D">
        <w:rPr>
          <w:lang w:val="es-ES_tradnl"/>
        </w:rPr>
        <w:t>3)</w:t>
      </w:r>
      <w:r>
        <w:rPr>
          <w:lang w:val="es-ES_tradnl"/>
        </w:rPr>
        <w:tab/>
      </w:r>
      <w:r w:rsidRPr="0069136D">
        <w:rPr>
          <w:lang w:val="es-ES_tradnl"/>
        </w:rPr>
        <w:t>¿Es compatible con el artículo 36</w:t>
      </w:r>
      <w:r w:rsidR="00D64DC9">
        <w:rPr>
          <w:lang w:val="es-ES_tradnl"/>
        </w:rPr>
        <w:t> </w:t>
      </w:r>
      <w:r>
        <w:rPr>
          <w:lang w:val="es-ES_tradnl"/>
        </w:rPr>
        <w:t>[</w:t>
      </w:r>
      <w:r w:rsidRPr="0069136D">
        <w:rPr>
          <w:lang w:val="es-ES_tradnl"/>
        </w:rPr>
        <w:t>TFUE</w:t>
      </w:r>
      <w:r>
        <w:rPr>
          <w:lang w:val="es-ES_tradnl"/>
        </w:rPr>
        <w:t>]</w:t>
      </w:r>
      <w:r w:rsidRPr="0069136D">
        <w:rPr>
          <w:lang w:val="es-ES_tradnl"/>
        </w:rPr>
        <w:t>, con el artículo 7</w:t>
      </w:r>
      <w:r>
        <w:rPr>
          <w:lang w:val="es-ES_tradnl"/>
        </w:rPr>
        <w:t>.</w:t>
      </w:r>
      <w:r w:rsidRPr="0069136D">
        <w:rPr>
          <w:lang w:val="es-ES_tradnl"/>
        </w:rPr>
        <w:t xml:space="preserve">1 de la Directiva </w:t>
      </w:r>
      <w:r>
        <w:rPr>
          <w:lang w:val="es-ES_tradnl"/>
        </w:rPr>
        <w:t>[</w:t>
      </w:r>
      <w:r w:rsidRPr="0069136D">
        <w:rPr>
          <w:lang w:val="es-ES_tradnl"/>
        </w:rPr>
        <w:t>2008/95</w:t>
      </w:r>
      <w:r>
        <w:rPr>
          <w:lang w:val="es-ES_tradnl"/>
        </w:rPr>
        <w:t>]</w:t>
      </w:r>
      <w:r w:rsidRPr="0069136D">
        <w:rPr>
          <w:lang w:val="es-ES_tradnl"/>
        </w:rPr>
        <w:t xml:space="preserve"> y artículo 15</w:t>
      </w:r>
      <w:r>
        <w:rPr>
          <w:lang w:val="es-ES_tradnl"/>
        </w:rPr>
        <w:t>.</w:t>
      </w:r>
      <w:r w:rsidRPr="0069136D">
        <w:rPr>
          <w:lang w:val="es-ES_tradnl"/>
        </w:rPr>
        <w:t xml:space="preserve">1 de la Directiva </w:t>
      </w:r>
      <w:r>
        <w:rPr>
          <w:lang w:val="es-ES_tradnl"/>
        </w:rPr>
        <w:t>[</w:t>
      </w:r>
      <w:r w:rsidRPr="0069136D">
        <w:rPr>
          <w:lang w:val="es-ES_tradnl"/>
        </w:rPr>
        <w:t>2015/2436</w:t>
      </w:r>
      <w:r>
        <w:rPr>
          <w:lang w:val="es-ES_tradnl"/>
        </w:rPr>
        <w:t>]</w:t>
      </w:r>
      <w:r w:rsidRPr="0069136D">
        <w:rPr>
          <w:lang w:val="es-ES_tradnl"/>
        </w:rPr>
        <w:t xml:space="preserve"> que el titular de marcas nacionales idénticas o similares en distintos Estados miembros se oponga a la importación a un Estado miembro donde es titular de la marca, de productos, identificados con una marca idéntica o similar a la suya, procedentes de un Estado miembro en el que no es titular, cuando al menos </w:t>
      </w:r>
      <w:r w:rsidRPr="0069136D">
        <w:rPr>
          <w:lang w:val="es-ES_tradnl"/>
        </w:rPr>
        <w:lastRenderedPageBreak/>
        <w:t>en otro Estado miembro donde es titular de la marca ha consentido, expresa o tácitamente, la importación de esos mismos productos?</w:t>
      </w:r>
    </w:p>
    <w:p w:rsidR="009A1589" w:rsidRPr="0069136D" w:rsidRDefault="00C00400" w:rsidP="006059C3">
      <w:pPr>
        <w:pStyle w:val="09Marge0avecretrait"/>
        <w:rPr>
          <w:lang w:val="es-ES_tradnl"/>
        </w:rPr>
      </w:pPr>
      <w:r w:rsidRPr="0069136D">
        <w:rPr>
          <w:lang w:val="es-ES_tradnl"/>
        </w:rPr>
        <w:t>4)</w:t>
      </w:r>
      <w:r>
        <w:rPr>
          <w:lang w:val="es-ES_tradnl"/>
        </w:rPr>
        <w:tab/>
      </w:r>
      <w:r w:rsidRPr="0069136D">
        <w:rPr>
          <w:lang w:val="es-ES_tradnl"/>
        </w:rPr>
        <w:t>¿Es compatible con el artículo 7</w:t>
      </w:r>
      <w:r>
        <w:rPr>
          <w:lang w:val="es-ES_tradnl"/>
        </w:rPr>
        <w:t>.</w:t>
      </w:r>
      <w:r w:rsidRPr="0069136D">
        <w:rPr>
          <w:lang w:val="es-ES_tradnl"/>
        </w:rPr>
        <w:t xml:space="preserve">1 de la Directiva </w:t>
      </w:r>
      <w:r>
        <w:rPr>
          <w:lang w:val="es-ES_tradnl"/>
        </w:rPr>
        <w:t>[</w:t>
      </w:r>
      <w:r w:rsidRPr="0069136D">
        <w:rPr>
          <w:lang w:val="es-ES_tradnl"/>
        </w:rPr>
        <w:t>2008/95</w:t>
      </w:r>
      <w:r>
        <w:rPr>
          <w:lang w:val="es-ES_tradnl"/>
        </w:rPr>
        <w:t>] y</w:t>
      </w:r>
      <w:r w:rsidRPr="0069136D">
        <w:rPr>
          <w:lang w:val="es-ES_tradnl"/>
        </w:rPr>
        <w:t xml:space="preserve"> artículo 15</w:t>
      </w:r>
      <w:r>
        <w:rPr>
          <w:lang w:val="es-ES_tradnl"/>
        </w:rPr>
        <w:t>.</w:t>
      </w:r>
      <w:r w:rsidRPr="0069136D">
        <w:rPr>
          <w:lang w:val="es-ES_tradnl"/>
        </w:rPr>
        <w:t xml:space="preserve">1 de la Directiva </w:t>
      </w:r>
      <w:r>
        <w:rPr>
          <w:lang w:val="es-ES_tradnl"/>
        </w:rPr>
        <w:t>[</w:t>
      </w:r>
      <w:r w:rsidRPr="0069136D">
        <w:rPr>
          <w:lang w:val="es-ES_tradnl"/>
        </w:rPr>
        <w:t>2015/2436</w:t>
      </w:r>
      <w:r>
        <w:rPr>
          <w:lang w:val="es-ES_tradnl"/>
        </w:rPr>
        <w:t>]</w:t>
      </w:r>
      <w:r w:rsidRPr="0069136D">
        <w:rPr>
          <w:lang w:val="es-ES_tradnl"/>
        </w:rPr>
        <w:t xml:space="preserve"> y artículo 36</w:t>
      </w:r>
      <w:r w:rsidR="00D64DC9">
        <w:rPr>
          <w:lang w:val="es-ES_tradnl"/>
        </w:rPr>
        <w:t> </w:t>
      </w:r>
      <w:r>
        <w:rPr>
          <w:lang w:val="es-ES_tradnl"/>
        </w:rPr>
        <w:t>[</w:t>
      </w:r>
      <w:r w:rsidRPr="0069136D">
        <w:rPr>
          <w:lang w:val="es-ES_tradnl"/>
        </w:rPr>
        <w:t>TFUE</w:t>
      </w:r>
      <w:r>
        <w:rPr>
          <w:lang w:val="es-ES_tradnl"/>
        </w:rPr>
        <w:t>]</w:t>
      </w:r>
      <w:r w:rsidRPr="0069136D">
        <w:rPr>
          <w:lang w:val="es-ES_tradnl"/>
        </w:rPr>
        <w:t xml:space="preserve"> que el titular A de una marca X de un Estado </w:t>
      </w:r>
      <w:r>
        <w:rPr>
          <w:lang w:val="es-ES_tradnl"/>
        </w:rPr>
        <w:t>m</w:t>
      </w:r>
      <w:r w:rsidRPr="0069136D">
        <w:rPr>
          <w:lang w:val="es-ES_tradnl"/>
        </w:rPr>
        <w:t>iembro se oponga a la importación de productos identificados con dicha marca, si tales productos provienen de otro Estado miembro donde consta registrada una marca idéntica a X (Y) por otro titular B que la comercializa y:</w:t>
      </w:r>
    </w:p>
    <w:p w:rsidR="009A1589" w:rsidRPr="0069136D" w:rsidRDefault="00C00400" w:rsidP="006059C3">
      <w:pPr>
        <w:pStyle w:val="12Marge1avectiretlong"/>
        <w:rPr>
          <w:lang w:val="es-ES_tradnl"/>
        </w:rPr>
      </w:pPr>
      <w:r w:rsidRPr="0069136D">
        <w:rPr>
          <w:lang w:val="es-ES_tradnl"/>
        </w:rPr>
        <w:t>ambos titulares A y B mantienen intensas relaciones comerciales y económicas, aunque no de estricta dependencia para la explotación conjunta de la marca</w:t>
      </w:r>
      <w:r w:rsidR="00D64DC9">
        <w:rPr>
          <w:lang w:val="es-ES_tradnl"/>
        </w:rPr>
        <w:t> </w:t>
      </w:r>
      <w:r w:rsidRPr="0069136D">
        <w:rPr>
          <w:lang w:val="es-ES_tradnl"/>
        </w:rPr>
        <w:t>X</w:t>
      </w:r>
    </w:p>
    <w:p w:rsidR="009A1589" w:rsidRPr="0069136D" w:rsidRDefault="00C00400" w:rsidP="006059C3">
      <w:pPr>
        <w:pStyle w:val="12Marge1avectiretlong"/>
        <w:rPr>
          <w:lang w:val="es-ES_tradnl"/>
        </w:rPr>
      </w:pPr>
      <w:r w:rsidRPr="0069136D">
        <w:rPr>
          <w:lang w:val="es-ES_tradnl"/>
        </w:rPr>
        <w:t>ambos titulares A y B mantienen una coordinada estrategia marcar</w:t>
      </w:r>
      <w:r>
        <w:rPr>
          <w:lang w:val="es-ES_tradnl"/>
        </w:rPr>
        <w:t>i</w:t>
      </w:r>
      <w:r w:rsidRPr="0069136D">
        <w:rPr>
          <w:lang w:val="es-ES_tradnl"/>
        </w:rPr>
        <w:t>a potenciando deliberadamente ante el público relevante una apariencia o imagen de marca única y global;</w:t>
      </w:r>
      <w:r w:rsidR="00D64DC9">
        <w:rPr>
          <w:lang w:val="es-ES_tradnl"/>
        </w:rPr>
        <w:t> </w:t>
      </w:r>
      <w:r w:rsidRPr="0069136D">
        <w:rPr>
          <w:lang w:val="es-ES_tradnl"/>
        </w:rPr>
        <w:t>o</w:t>
      </w:r>
    </w:p>
    <w:p w:rsidR="009A1589" w:rsidRPr="0069136D" w:rsidRDefault="00C00400" w:rsidP="006059C3">
      <w:pPr>
        <w:pStyle w:val="12Marge1avectiretlong"/>
        <w:rPr>
          <w:lang w:val="es-ES_tradnl"/>
        </w:rPr>
      </w:pPr>
      <w:r w:rsidRPr="0069136D">
        <w:rPr>
          <w:lang w:val="es-ES_tradnl"/>
        </w:rPr>
        <w:t>ambos titulares A y B mantienen intensas relaciones comerciales y económicas, aunque no de estricta dependencia para la explotación conjunta de la marca X y además mantienen una coordinada estrategia marcar</w:t>
      </w:r>
      <w:r>
        <w:rPr>
          <w:lang w:val="es-ES_tradnl"/>
        </w:rPr>
        <w:t>i</w:t>
      </w:r>
      <w:r w:rsidRPr="0069136D">
        <w:rPr>
          <w:lang w:val="es-ES_tradnl"/>
        </w:rPr>
        <w:t>a potenciando deliberadamente ante el público relevante una apariencia o imagen de marca única y global</w:t>
      </w:r>
      <w:proofErr w:type="gramStart"/>
      <w:r w:rsidRPr="0069136D">
        <w:rPr>
          <w:lang w:val="es-ES_tradnl"/>
        </w:rPr>
        <w:t>?</w:t>
      </w:r>
      <w:proofErr w:type="gramEnd"/>
      <w:r w:rsidRPr="0069136D">
        <w:rPr>
          <w:lang w:val="es-ES_tradnl"/>
        </w:rPr>
        <w:t>»</w:t>
      </w:r>
    </w:p>
    <w:p w:rsidR="00A45FE1" w:rsidRPr="0069136D" w:rsidRDefault="00C00400" w:rsidP="00626782">
      <w:pPr>
        <w:pStyle w:val="04Titre1"/>
        <w:rPr>
          <w:lang w:val="es-ES_tradnl"/>
        </w:rPr>
      </w:pPr>
      <w:r>
        <w:rPr>
          <w:lang w:val="es-ES_tradnl"/>
        </w:rPr>
        <w:t>Sobre</w:t>
      </w:r>
      <w:r w:rsidRPr="0069136D">
        <w:rPr>
          <w:lang w:val="es-ES_tradnl"/>
        </w:rPr>
        <w:t xml:space="preserve"> las cuestiones prejudiciales</w:t>
      </w:r>
    </w:p>
    <w:p w:rsidR="001728C8" w:rsidRPr="0069136D" w:rsidRDefault="00C00400" w:rsidP="001728C8">
      <w:pPr>
        <w:pStyle w:val="05Titre2"/>
        <w:rPr>
          <w:lang w:val="es-ES_tradnl"/>
        </w:rPr>
      </w:pPr>
      <w:r w:rsidRPr="0069136D">
        <w:rPr>
          <w:lang w:val="es-ES_tradnl"/>
        </w:rPr>
        <w:t>Sobre la admisibilidad</w:t>
      </w:r>
    </w:p>
    <w:p w:rsidR="001728C8" w:rsidRPr="0069136D" w:rsidRDefault="00C00400" w:rsidP="001728C8">
      <w:pPr>
        <w:pStyle w:val="01PointnumeroteAltN"/>
        <w:rPr>
          <w:lang w:val="es-ES_tradnl"/>
        </w:rPr>
      </w:pPr>
      <w:proofErr w:type="spellStart"/>
      <w:r w:rsidRPr="0069136D">
        <w:rPr>
          <w:lang w:val="es-ES_tradnl"/>
        </w:rPr>
        <w:t>Schweppes</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International y </w:t>
      </w:r>
      <w:proofErr w:type="spellStart"/>
      <w:r w:rsidRPr="0069136D">
        <w:rPr>
          <w:lang w:val="es-ES_tradnl"/>
        </w:rPr>
        <w:t>Orangina</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Holding sostienen, con carácter principal, que la petición de decisión prejudicial es inadmisible.</w:t>
      </w:r>
    </w:p>
    <w:p w:rsidR="001728C8" w:rsidRPr="0069136D" w:rsidRDefault="00C00400" w:rsidP="001728C8">
      <w:pPr>
        <w:pStyle w:val="01PointnumeroteAltN"/>
        <w:rPr>
          <w:lang w:val="es-ES_tradnl"/>
        </w:rPr>
      </w:pPr>
      <w:r w:rsidRPr="0069136D">
        <w:rPr>
          <w:lang w:val="es-ES_tradnl"/>
        </w:rPr>
        <w:t xml:space="preserve">A este respecto, alegan en primer lugar que la remisión prejudicial carece de fundamento. Así, </w:t>
      </w:r>
      <w:r>
        <w:rPr>
          <w:lang w:val="es-ES_tradnl"/>
        </w:rPr>
        <w:t>el contexto fáctico descrito</w:t>
      </w:r>
      <w:r w:rsidRPr="0069136D">
        <w:rPr>
          <w:lang w:val="es-ES_tradnl"/>
        </w:rPr>
        <w:t xml:space="preserve"> en el auto de remisión y resumid</w:t>
      </w:r>
      <w:r>
        <w:rPr>
          <w:lang w:val="es-ES_tradnl"/>
        </w:rPr>
        <w:t>o</w:t>
      </w:r>
      <w:r w:rsidRPr="0069136D">
        <w:rPr>
          <w:lang w:val="es-ES_tradnl"/>
        </w:rPr>
        <w:t xml:space="preserve"> en el apartado 14 de la presente sentencia, en </w:t>
      </w:r>
      <w:r>
        <w:rPr>
          <w:lang w:val="es-ES_tradnl"/>
        </w:rPr>
        <w:t>el</w:t>
      </w:r>
      <w:r w:rsidRPr="0069136D">
        <w:rPr>
          <w:lang w:val="es-ES_tradnl"/>
        </w:rPr>
        <w:t xml:space="preserve"> que se fundamenta esta remisión, incurre en errores manifiestos. Consideran, asimismo, que el auto de remisión es incompleto ya que, en particular, omite deliberadamente presentar la postura de </w:t>
      </w:r>
      <w:proofErr w:type="spellStart"/>
      <w:r w:rsidRPr="0069136D">
        <w:rPr>
          <w:lang w:val="es-ES_tradnl"/>
        </w:rPr>
        <w:t>Schweppes</w:t>
      </w:r>
      <w:proofErr w:type="spellEnd"/>
      <w:r w:rsidRPr="0069136D">
        <w:rPr>
          <w:lang w:val="es-ES_tradnl"/>
        </w:rPr>
        <w:t xml:space="preserve"> y de </w:t>
      </w:r>
      <w:proofErr w:type="spellStart"/>
      <w:r w:rsidRPr="0069136D">
        <w:rPr>
          <w:lang w:val="es-ES_tradnl"/>
        </w:rPr>
        <w:t>Schweppes</w:t>
      </w:r>
      <w:proofErr w:type="spellEnd"/>
      <w:r w:rsidRPr="0069136D">
        <w:rPr>
          <w:lang w:val="es-ES_tradnl"/>
        </w:rPr>
        <w:t xml:space="preserve"> International, </w:t>
      </w:r>
      <w:r>
        <w:rPr>
          <w:lang w:val="es-ES_tradnl"/>
        </w:rPr>
        <w:t>mediante</w:t>
      </w:r>
      <w:r w:rsidRPr="0069136D">
        <w:rPr>
          <w:lang w:val="es-ES_tradnl"/>
        </w:rPr>
        <w:t xml:space="preserve"> la que se rebaten </w:t>
      </w:r>
      <w:r>
        <w:rPr>
          <w:lang w:val="es-ES_tradnl"/>
        </w:rPr>
        <w:t>esas</w:t>
      </w:r>
      <w:r w:rsidRPr="0069136D">
        <w:rPr>
          <w:lang w:val="es-ES_tradnl"/>
        </w:rPr>
        <w:t xml:space="preserve"> apreciaciones de los hechos, vulnerándose de este modo </w:t>
      </w:r>
      <w:r>
        <w:rPr>
          <w:lang w:val="es-ES_tradnl"/>
        </w:rPr>
        <w:t>su</w:t>
      </w:r>
      <w:r w:rsidRPr="0069136D">
        <w:rPr>
          <w:lang w:val="es-ES_tradnl"/>
        </w:rPr>
        <w:t xml:space="preserve"> derecho de defensa.</w:t>
      </w:r>
    </w:p>
    <w:p w:rsidR="00B02E3E" w:rsidRPr="00B71348" w:rsidRDefault="00C00400" w:rsidP="00B71348">
      <w:pPr>
        <w:pStyle w:val="01PointnumeroteAltN"/>
        <w:rPr>
          <w:lang w:val="es-ES_tradnl"/>
        </w:rPr>
      </w:pPr>
      <w:r w:rsidRPr="0069136D">
        <w:rPr>
          <w:lang w:val="es-ES_tradnl"/>
        </w:rPr>
        <w:t xml:space="preserve">En segundo lugar, </w:t>
      </w:r>
      <w:proofErr w:type="spellStart"/>
      <w:r w:rsidRPr="0069136D">
        <w:rPr>
          <w:lang w:val="es-ES_tradnl"/>
        </w:rPr>
        <w:t>Schweppes</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International y </w:t>
      </w:r>
      <w:proofErr w:type="spellStart"/>
      <w:r w:rsidRPr="0069136D">
        <w:rPr>
          <w:lang w:val="es-ES_tradnl"/>
        </w:rPr>
        <w:t>Orangina</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Holding sostienen que las cuestio</w:t>
      </w:r>
      <w:r>
        <w:rPr>
          <w:lang w:val="es-ES_tradnl"/>
        </w:rPr>
        <w:t>nes prejudiciales planteadas son</w:t>
      </w:r>
      <w:r w:rsidRPr="00B71348">
        <w:rPr>
          <w:lang w:val="es-ES_tradnl"/>
        </w:rPr>
        <w:t xml:space="preserve"> abstractas y se basan en afirmaciones generales e hipotéticas</w:t>
      </w:r>
      <w:r>
        <w:rPr>
          <w:lang w:val="es-ES_tradnl"/>
        </w:rPr>
        <w:t xml:space="preserve">, y que, por lo tanto, </w:t>
      </w:r>
      <w:r w:rsidRPr="00B71348">
        <w:rPr>
          <w:lang w:val="es-ES_tradnl"/>
        </w:rPr>
        <w:t>resulta imposible para el Tribunal de Justicia apreciar la necesidad y la pertinencia de las mismas.</w:t>
      </w:r>
    </w:p>
    <w:p w:rsidR="006A6198" w:rsidRPr="0069136D" w:rsidRDefault="00C00400" w:rsidP="006A6198">
      <w:pPr>
        <w:pStyle w:val="01PointnumeroteAltN"/>
        <w:rPr>
          <w:lang w:val="es-ES_tradnl"/>
        </w:rPr>
      </w:pPr>
      <w:r w:rsidRPr="0069136D">
        <w:rPr>
          <w:lang w:val="es-ES_tradnl"/>
        </w:rPr>
        <w:t xml:space="preserve">En tercer lugar, </w:t>
      </w:r>
      <w:proofErr w:type="spellStart"/>
      <w:r w:rsidRPr="0069136D">
        <w:rPr>
          <w:lang w:val="es-ES_tradnl"/>
        </w:rPr>
        <w:t>Schweppes</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International y </w:t>
      </w:r>
      <w:proofErr w:type="spellStart"/>
      <w:r w:rsidRPr="0069136D">
        <w:rPr>
          <w:lang w:val="es-ES_tradnl"/>
        </w:rPr>
        <w:t>Orangina</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Holding sostienen que las dudas del órgano jurisdiccional remitente no se refieren </w:t>
      </w:r>
      <w:r w:rsidRPr="0069136D">
        <w:rPr>
          <w:lang w:val="es-ES_tradnl"/>
        </w:rPr>
        <w:lastRenderedPageBreak/>
        <w:t xml:space="preserve">a la interpretación del Derecho de la Unión, sino únicamente a la cuestión de si a determinadas situaciones fácticas, que no han sido aún abordadas por la jurisprudencia del Tribunal de Justicia en materia de agotamiento del derecho conferido por la marca, puede resultarle aplicable dicha jurisprudencia. Dado que esta jurisprudencia está perfectamente definida y </w:t>
      </w:r>
      <w:r>
        <w:rPr>
          <w:lang w:val="es-ES_tradnl"/>
        </w:rPr>
        <w:t>consolidada</w:t>
      </w:r>
      <w:r w:rsidRPr="0069136D">
        <w:rPr>
          <w:lang w:val="es-ES_tradnl"/>
        </w:rPr>
        <w:t>, estiman que la interpretación de las disposiciones del Derecho de la Unión solicitada por el órgano jurisdiccional remitente no plantea ninguna duda, de modo que no era necesario solicitar el pronunciamiento del Tribunal de Justicia</w:t>
      </w:r>
      <w:r>
        <w:rPr>
          <w:lang w:val="es-ES_tradnl"/>
        </w:rPr>
        <w:t>.</w:t>
      </w:r>
    </w:p>
    <w:p w:rsidR="00023C1C" w:rsidRPr="0069136D" w:rsidRDefault="006B3A6C" w:rsidP="00BD2017">
      <w:pPr>
        <w:pStyle w:val="01PointnumeroteAltN"/>
        <w:rPr>
          <w:lang w:val="es-ES_tradnl"/>
        </w:rPr>
      </w:pPr>
      <w:r>
        <w:rPr>
          <w:lang w:val="es-ES_tradnl"/>
        </w:rPr>
        <w:t>A este respecto</w:t>
      </w:r>
      <w:r w:rsidR="00C00400" w:rsidRPr="0069136D">
        <w:rPr>
          <w:lang w:val="es-ES_tradnl"/>
        </w:rPr>
        <w:t>, procede recordar que, según reiterada jurisprudencia del Tribunal de Justicia, en el marco del procedimiento prejudicial establecido en el artículo 267</w:t>
      </w:r>
      <w:r w:rsidR="00D64DC9">
        <w:rPr>
          <w:lang w:val="es-ES_tradnl"/>
        </w:rPr>
        <w:t> TFUE</w:t>
      </w:r>
      <w:r w:rsidR="00C00400" w:rsidRPr="0069136D">
        <w:rPr>
          <w:lang w:val="es-ES_tradnl"/>
        </w:rPr>
        <w:t>, basado en una clara separación de las funciones entre los órganos jurisdiccionales nacionales y el Tribunal de Justicia, sólo el juez nacional es competente para constatar y apreciar los hechos del litigio principal. En este contexto, el Tribunal de Justicia sólo es competente para pronunciarse sobre la interpretación o la validez del Derecho de la Unión en relación con la situación fáctica y jurídica descrita por el órgano jurisdiccional remitente, con el fin de proporcionar a éste los elementos útiles para la solución del litigio que se le ha sometido (</w:t>
      </w:r>
      <w:r w:rsidR="00C00400">
        <w:rPr>
          <w:lang w:val="es-ES_tradnl"/>
        </w:rPr>
        <w:t>sentencias de</w:t>
      </w:r>
      <w:r w:rsidR="00C00400" w:rsidRPr="0069136D">
        <w:rPr>
          <w:lang w:val="es-ES_tradnl"/>
        </w:rPr>
        <w:t xml:space="preserve"> 28 </w:t>
      </w:r>
      <w:r w:rsidR="00C00400">
        <w:rPr>
          <w:lang w:val="es-ES_tradnl"/>
        </w:rPr>
        <w:t>de julio de</w:t>
      </w:r>
      <w:r w:rsidR="00C00400" w:rsidRPr="0069136D">
        <w:rPr>
          <w:lang w:val="es-ES_tradnl"/>
        </w:rPr>
        <w:t xml:space="preserve"> 2016, </w:t>
      </w:r>
      <w:proofErr w:type="spellStart"/>
      <w:r w:rsidR="00C00400" w:rsidRPr="0069136D">
        <w:rPr>
          <w:lang w:val="es-ES_tradnl"/>
        </w:rPr>
        <w:t>Kratzer</w:t>
      </w:r>
      <w:proofErr w:type="spellEnd"/>
      <w:r w:rsidR="00C00400" w:rsidRPr="0069136D">
        <w:rPr>
          <w:lang w:val="es-ES_tradnl"/>
        </w:rPr>
        <w:t xml:space="preserve">, </w:t>
      </w:r>
      <w:r w:rsidR="00D64DC9">
        <w:rPr>
          <w:lang w:val="es-ES_tradnl"/>
        </w:rPr>
        <w:t>C</w:t>
      </w:r>
      <w:r w:rsidR="00D64DC9">
        <w:rPr>
          <w:lang w:val="es-ES_tradnl"/>
        </w:rPr>
        <w:noBreakHyphen/>
      </w:r>
      <w:r w:rsidR="00C00400" w:rsidRPr="0069136D">
        <w:rPr>
          <w:lang w:val="es-ES_tradnl"/>
        </w:rPr>
        <w:t xml:space="preserve">423/15, EU:C:2016:604, </w:t>
      </w:r>
      <w:r w:rsidR="00C00400">
        <w:rPr>
          <w:lang w:val="es-ES_tradnl"/>
        </w:rPr>
        <w:t>apartado</w:t>
      </w:r>
      <w:r w:rsidR="00C00400" w:rsidRPr="0069136D">
        <w:rPr>
          <w:lang w:val="es-ES_tradnl"/>
        </w:rPr>
        <w:t xml:space="preserve"> 27, </w:t>
      </w:r>
      <w:r w:rsidR="00C00400">
        <w:rPr>
          <w:lang w:val="es-ES_tradnl"/>
        </w:rPr>
        <w:t>y de</w:t>
      </w:r>
      <w:r w:rsidR="00C00400" w:rsidRPr="0069136D">
        <w:rPr>
          <w:lang w:val="es-ES_tradnl"/>
        </w:rPr>
        <w:t xml:space="preserve"> 27 </w:t>
      </w:r>
      <w:r w:rsidR="00C00400">
        <w:rPr>
          <w:lang w:val="es-ES_tradnl"/>
        </w:rPr>
        <w:t>de abril de</w:t>
      </w:r>
      <w:r w:rsidR="00C00400" w:rsidRPr="0069136D">
        <w:rPr>
          <w:lang w:val="es-ES_tradnl"/>
        </w:rPr>
        <w:t xml:space="preserve"> 2017, A-Rosa </w:t>
      </w:r>
      <w:proofErr w:type="spellStart"/>
      <w:r w:rsidR="00C00400" w:rsidRPr="0069136D">
        <w:rPr>
          <w:lang w:val="es-ES_tradnl"/>
        </w:rPr>
        <w:t>Flussschiff</w:t>
      </w:r>
      <w:proofErr w:type="spellEnd"/>
      <w:r w:rsidR="00C00400" w:rsidRPr="0069136D">
        <w:rPr>
          <w:lang w:val="es-ES_tradnl"/>
        </w:rPr>
        <w:t xml:space="preserve">, </w:t>
      </w:r>
      <w:r w:rsidR="00D64DC9">
        <w:rPr>
          <w:lang w:val="es-ES_tradnl"/>
        </w:rPr>
        <w:t>C</w:t>
      </w:r>
      <w:r w:rsidR="00D64DC9">
        <w:rPr>
          <w:lang w:val="es-ES_tradnl"/>
        </w:rPr>
        <w:noBreakHyphen/>
      </w:r>
      <w:r w:rsidR="00C00400" w:rsidRPr="0069136D">
        <w:rPr>
          <w:lang w:val="es-ES_tradnl"/>
        </w:rPr>
        <w:t xml:space="preserve">620/15, EU:C:2017:309, </w:t>
      </w:r>
      <w:r w:rsidR="00C00400">
        <w:rPr>
          <w:lang w:val="es-ES_tradnl"/>
        </w:rPr>
        <w:t>apartado</w:t>
      </w:r>
      <w:r w:rsidR="00A21D1E">
        <w:rPr>
          <w:lang w:val="es-ES_tradnl"/>
        </w:rPr>
        <w:t> </w:t>
      </w:r>
      <w:r w:rsidR="00C00400" w:rsidRPr="0069136D">
        <w:rPr>
          <w:lang w:val="es-ES_tradnl"/>
        </w:rPr>
        <w:t>35).</w:t>
      </w:r>
    </w:p>
    <w:p w:rsidR="00BA524E" w:rsidRPr="0069136D" w:rsidRDefault="00C00400" w:rsidP="00614FA1">
      <w:pPr>
        <w:pStyle w:val="01PointnumeroteAltN"/>
        <w:rPr>
          <w:lang w:val="es-ES_tradnl"/>
        </w:rPr>
      </w:pPr>
      <w:r w:rsidRPr="0069136D">
        <w:rPr>
          <w:lang w:val="es-ES_tradnl"/>
        </w:rPr>
        <w:t>En consecuencia, no corresponde al Tribunal de Justicia poner en duda las apreciaciones de los hechos en las que se basa la petición de decisión prejudicial.</w:t>
      </w:r>
    </w:p>
    <w:p w:rsidR="00D83330" w:rsidRPr="002813E6" w:rsidRDefault="00C00400" w:rsidP="002813E6">
      <w:pPr>
        <w:pStyle w:val="01PointnumeroteAltN"/>
        <w:rPr>
          <w:lang w:val="es-ES_tradnl"/>
        </w:rPr>
      </w:pPr>
      <w:r w:rsidRPr="0069136D">
        <w:rPr>
          <w:lang w:val="es-ES_tradnl"/>
        </w:rPr>
        <w:t xml:space="preserve">Asimismo, el Tribunal de Justicia ha declarado en repetidas ocasiones que corresponde </w:t>
      </w:r>
      <w:r>
        <w:rPr>
          <w:lang w:val="es-ES_tradnl"/>
        </w:rPr>
        <w:t xml:space="preserve">también </w:t>
      </w:r>
      <w:r w:rsidRPr="0069136D">
        <w:rPr>
          <w:lang w:val="es-ES_tradnl"/>
        </w:rPr>
        <w:t>exclusivamente al juez nacional, que conoce del litigio y que debe asumir la responsabilidad de la resolución que debe adoptarse, apreciar, a la luz de las particularidades del asunto, tanto la necesidad como la pertinencia de las cuestiones prejudiciales que plantea al Tribunal de Justicia. Por consiguiente, cuando las cuestiones planteadas se refieren a la interpretación del Derecho de la Unión, el Tribunal de Justicia está, en principio, obligado a pronunciarse (</w:t>
      </w:r>
      <w:r>
        <w:rPr>
          <w:lang w:val="es-ES_tradnl"/>
        </w:rPr>
        <w:t>sentencias de</w:t>
      </w:r>
      <w:r w:rsidRPr="0069136D">
        <w:rPr>
          <w:lang w:val="es-ES_tradnl"/>
        </w:rPr>
        <w:t xml:space="preserve"> 26 </w:t>
      </w:r>
      <w:r>
        <w:rPr>
          <w:lang w:val="es-ES_tradnl"/>
        </w:rPr>
        <w:t>de enero de</w:t>
      </w:r>
      <w:r w:rsidRPr="0069136D">
        <w:rPr>
          <w:lang w:val="es-ES_tradnl"/>
        </w:rPr>
        <w:t xml:space="preserve"> 2017, Banco </w:t>
      </w:r>
      <w:proofErr w:type="spellStart"/>
      <w:r w:rsidRPr="0069136D">
        <w:rPr>
          <w:lang w:val="es-ES_tradnl"/>
        </w:rPr>
        <w:t>Primus</w:t>
      </w:r>
      <w:proofErr w:type="spellEnd"/>
      <w:r w:rsidRPr="0069136D">
        <w:rPr>
          <w:lang w:val="es-ES_tradnl"/>
        </w:rPr>
        <w:t xml:space="preserve">, </w:t>
      </w:r>
      <w:r w:rsidR="00D64DC9">
        <w:rPr>
          <w:lang w:val="es-ES_tradnl"/>
        </w:rPr>
        <w:t>C</w:t>
      </w:r>
      <w:r w:rsidR="00D64DC9">
        <w:rPr>
          <w:lang w:val="es-ES_tradnl"/>
        </w:rPr>
        <w:noBreakHyphen/>
      </w:r>
      <w:r w:rsidRPr="0069136D">
        <w:rPr>
          <w:lang w:val="es-ES_tradnl"/>
        </w:rPr>
        <w:t>421/14, EU</w:t>
      </w:r>
      <w:proofErr w:type="gramStart"/>
      <w:r w:rsidRPr="0069136D">
        <w:rPr>
          <w:lang w:val="es-ES_tradnl"/>
        </w:rPr>
        <w:t>:C:2017:60</w:t>
      </w:r>
      <w:proofErr w:type="gramEnd"/>
      <w:r w:rsidRPr="0069136D">
        <w:rPr>
          <w:lang w:val="es-ES_tradnl"/>
        </w:rPr>
        <w:t xml:space="preserve">, </w:t>
      </w:r>
      <w:r>
        <w:rPr>
          <w:lang w:val="es-ES_tradnl"/>
        </w:rPr>
        <w:t>apartado</w:t>
      </w:r>
      <w:r w:rsidRPr="0069136D">
        <w:rPr>
          <w:lang w:val="es-ES_tradnl"/>
        </w:rPr>
        <w:t xml:space="preserve"> 29, </w:t>
      </w:r>
      <w:r>
        <w:rPr>
          <w:lang w:val="es-ES_tradnl"/>
        </w:rPr>
        <w:t>y de</w:t>
      </w:r>
      <w:r w:rsidRPr="0069136D">
        <w:rPr>
          <w:lang w:val="es-ES_tradnl"/>
        </w:rPr>
        <w:t xml:space="preserve"> 20 </w:t>
      </w:r>
      <w:r>
        <w:rPr>
          <w:lang w:val="es-ES_tradnl"/>
        </w:rPr>
        <w:t xml:space="preserve">de </w:t>
      </w:r>
      <w:r w:rsidRPr="0069136D">
        <w:rPr>
          <w:lang w:val="es-ES_tradnl"/>
        </w:rPr>
        <w:t>sept</w:t>
      </w:r>
      <w:r>
        <w:rPr>
          <w:lang w:val="es-ES_tradnl"/>
        </w:rPr>
        <w:t>iembre de</w:t>
      </w:r>
      <w:r w:rsidRPr="002813E6">
        <w:rPr>
          <w:lang w:val="es-ES_tradnl"/>
        </w:rPr>
        <w:t xml:space="preserve"> 2017, </w:t>
      </w:r>
      <w:proofErr w:type="spellStart"/>
      <w:r w:rsidRPr="002813E6">
        <w:rPr>
          <w:lang w:val="es-ES_tradnl"/>
        </w:rPr>
        <w:t>Andriciuc</w:t>
      </w:r>
      <w:proofErr w:type="spellEnd"/>
      <w:r w:rsidRPr="002813E6">
        <w:rPr>
          <w:lang w:val="es-ES_tradnl"/>
        </w:rPr>
        <w:t xml:space="preserve"> </w:t>
      </w:r>
      <w:r>
        <w:rPr>
          <w:lang w:val="es-ES_tradnl"/>
        </w:rPr>
        <w:t>y otros</w:t>
      </w:r>
      <w:r w:rsidRPr="002813E6">
        <w:rPr>
          <w:lang w:val="es-ES_tradnl"/>
        </w:rPr>
        <w:t xml:space="preserve">, </w:t>
      </w:r>
      <w:r w:rsidR="00D64DC9">
        <w:rPr>
          <w:lang w:val="es-ES_tradnl"/>
        </w:rPr>
        <w:t>C</w:t>
      </w:r>
      <w:r w:rsidR="00D64DC9">
        <w:rPr>
          <w:lang w:val="es-ES_tradnl"/>
        </w:rPr>
        <w:noBreakHyphen/>
      </w:r>
      <w:r w:rsidRPr="002813E6">
        <w:rPr>
          <w:lang w:val="es-ES_tradnl"/>
        </w:rPr>
        <w:t>186/16, EU:C:2017:703</w:t>
      </w:r>
      <w:r w:rsidR="00A21D1E">
        <w:rPr>
          <w:lang w:val="es-ES_tradnl"/>
        </w:rPr>
        <w:t>, apartado </w:t>
      </w:r>
      <w:r w:rsidRPr="002813E6">
        <w:rPr>
          <w:lang w:val="es-ES_tradnl"/>
        </w:rPr>
        <w:t>19).</w:t>
      </w:r>
    </w:p>
    <w:p w:rsidR="00EF440D" w:rsidRPr="0069136D" w:rsidRDefault="00C00400" w:rsidP="00DF432E">
      <w:pPr>
        <w:pStyle w:val="01PointnumeroteAltN"/>
        <w:rPr>
          <w:lang w:val="es-ES_tradnl"/>
        </w:rPr>
      </w:pPr>
      <w:r w:rsidRPr="0069136D">
        <w:rPr>
          <w:lang w:val="es-ES_tradnl"/>
        </w:rPr>
        <w:t>Así pues, el Tribunal de Justicia sólo puede negarse a pronunciarse sobre una cuestión prejudicial planteada por un órgano jurisdiccional nacional cuando resulta evidente que la interpretación del Derecho de la Unión solicitada no tiene relación alguna con la realidad o con el objeto del litigio principal, cuando el problema es de naturaleza hipotética o cuando el Tribunal de Justicia no dispone de los elementos de hecho y de Derecho necesarios para responder de manera útil a las cuestiones planteadas (</w:t>
      </w:r>
      <w:r>
        <w:rPr>
          <w:lang w:val="es-ES_tradnl"/>
        </w:rPr>
        <w:t>sentencias de</w:t>
      </w:r>
      <w:r w:rsidRPr="0069136D">
        <w:rPr>
          <w:lang w:val="es-ES_tradnl"/>
        </w:rPr>
        <w:t xml:space="preserve"> 14 </w:t>
      </w:r>
      <w:r>
        <w:rPr>
          <w:lang w:val="es-ES_tradnl"/>
        </w:rPr>
        <w:t>de marzo de</w:t>
      </w:r>
      <w:r w:rsidRPr="0069136D">
        <w:rPr>
          <w:lang w:val="es-ES_tradnl"/>
        </w:rPr>
        <w:t xml:space="preserve"> 2013, Allianz </w:t>
      </w:r>
      <w:proofErr w:type="spellStart"/>
      <w:r w:rsidRPr="0069136D">
        <w:rPr>
          <w:lang w:val="es-ES_tradnl"/>
        </w:rPr>
        <w:t>Hungária</w:t>
      </w:r>
      <w:proofErr w:type="spellEnd"/>
      <w:r w:rsidRPr="0069136D">
        <w:rPr>
          <w:lang w:val="es-ES_tradnl"/>
        </w:rPr>
        <w:t xml:space="preserve"> </w:t>
      </w:r>
      <w:proofErr w:type="spellStart"/>
      <w:r w:rsidRPr="0069136D">
        <w:rPr>
          <w:lang w:val="es-ES_tradnl"/>
        </w:rPr>
        <w:t>Biztosító</w:t>
      </w:r>
      <w:proofErr w:type="spellEnd"/>
      <w:r w:rsidRPr="0069136D">
        <w:rPr>
          <w:lang w:val="es-ES_tradnl"/>
        </w:rPr>
        <w:t xml:space="preserve"> </w:t>
      </w:r>
      <w:r>
        <w:rPr>
          <w:lang w:val="es-ES_tradnl"/>
        </w:rPr>
        <w:t>y otros</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32/11, EU:C:2013:160, </w:t>
      </w:r>
      <w:r>
        <w:rPr>
          <w:lang w:val="es-ES_tradnl"/>
        </w:rPr>
        <w:t>apartado</w:t>
      </w:r>
      <w:r w:rsidRPr="0069136D">
        <w:rPr>
          <w:lang w:val="es-ES_tradnl"/>
        </w:rPr>
        <w:t xml:space="preserve"> 26, </w:t>
      </w:r>
      <w:r>
        <w:rPr>
          <w:lang w:val="es-ES_tradnl"/>
        </w:rPr>
        <w:t>y de</w:t>
      </w:r>
      <w:r w:rsidRPr="0069136D">
        <w:rPr>
          <w:lang w:val="es-ES_tradnl"/>
        </w:rPr>
        <w:t xml:space="preserve"> 26 </w:t>
      </w:r>
      <w:r>
        <w:rPr>
          <w:lang w:val="es-ES_tradnl"/>
        </w:rPr>
        <w:t>de enero de</w:t>
      </w:r>
      <w:r w:rsidRPr="0069136D">
        <w:rPr>
          <w:lang w:val="es-ES_tradnl"/>
        </w:rPr>
        <w:t xml:space="preserve"> 2017, Banco </w:t>
      </w:r>
      <w:proofErr w:type="spellStart"/>
      <w:r w:rsidRPr="0069136D">
        <w:rPr>
          <w:lang w:val="es-ES_tradnl"/>
        </w:rPr>
        <w:t>Primus</w:t>
      </w:r>
      <w:proofErr w:type="spellEnd"/>
      <w:r w:rsidRPr="0069136D">
        <w:rPr>
          <w:lang w:val="es-ES_tradnl"/>
        </w:rPr>
        <w:t xml:space="preserve">, </w:t>
      </w:r>
      <w:r w:rsidR="00D64DC9">
        <w:rPr>
          <w:lang w:val="es-ES_tradnl"/>
        </w:rPr>
        <w:t>C</w:t>
      </w:r>
      <w:r w:rsidR="00D64DC9">
        <w:rPr>
          <w:lang w:val="es-ES_tradnl"/>
        </w:rPr>
        <w:noBreakHyphen/>
      </w:r>
      <w:r w:rsidRPr="0069136D">
        <w:rPr>
          <w:lang w:val="es-ES_tradnl"/>
        </w:rPr>
        <w:t xml:space="preserve">421/14, EU:C:2017:60, </w:t>
      </w:r>
      <w:r>
        <w:rPr>
          <w:lang w:val="es-ES_tradnl"/>
        </w:rPr>
        <w:t>apartado</w:t>
      </w:r>
      <w:r w:rsidR="00A21D1E">
        <w:rPr>
          <w:lang w:val="es-ES_tradnl"/>
        </w:rPr>
        <w:t> </w:t>
      </w:r>
      <w:r w:rsidRPr="0069136D">
        <w:rPr>
          <w:lang w:val="es-ES_tradnl"/>
        </w:rPr>
        <w:t>30).</w:t>
      </w:r>
    </w:p>
    <w:p w:rsidR="00FA1AFF" w:rsidRPr="0069136D" w:rsidRDefault="00C00400" w:rsidP="006231A5">
      <w:pPr>
        <w:pStyle w:val="01PointnumeroteAltN"/>
        <w:rPr>
          <w:lang w:val="es-ES_tradnl"/>
        </w:rPr>
      </w:pPr>
      <w:r w:rsidRPr="0069136D">
        <w:rPr>
          <w:lang w:val="es-ES_tradnl"/>
        </w:rPr>
        <w:lastRenderedPageBreak/>
        <w:t xml:space="preserve">Pues bien, no sucede así en el presente </w:t>
      </w:r>
      <w:r w:rsidR="006B3A6C">
        <w:rPr>
          <w:lang w:val="es-ES_tradnl"/>
        </w:rPr>
        <w:t>asunto</w:t>
      </w:r>
      <w:r w:rsidRPr="0069136D">
        <w:rPr>
          <w:lang w:val="es-ES_tradnl"/>
        </w:rPr>
        <w:t>. En efecto, resulta de la petición de decisión prejudicial que las cuestiones prejudiciales planteadas tienen una relación directa con el litigio principal y son pertinentes para que el órgano jurisdiccional remitente pueda resolverlo. Dicha petición contiene, además, elementos suficientes para determinar el alcance de estas cuestiones prejudiciales y ofrecer a las mismas una respuesta</w:t>
      </w:r>
      <w:r w:rsidR="00A21D1E">
        <w:rPr>
          <w:lang w:val="es-ES_tradnl"/>
        </w:rPr>
        <w:t> </w:t>
      </w:r>
      <w:r w:rsidRPr="0069136D">
        <w:rPr>
          <w:lang w:val="es-ES_tradnl"/>
        </w:rPr>
        <w:t>útil.</w:t>
      </w:r>
    </w:p>
    <w:p w:rsidR="00F50D0B" w:rsidRPr="0069136D" w:rsidRDefault="00C00400" w:rsidP="00F50D0B">
      <w:pPr>
        <w:pStyle w:val="01PointnumeroteAltN"/>
        <w:rPr>
          <w:lang w:val="es-ES_tradnl"/>
        </w:rPr>
      </w:pPr>
      <w:r w:rsidRPr="0069136D">
        <w:rPr>
          <w:lang w:val="es-ES_tradnl"/>
        </w:rPr>
        <w:t>Por último, debe recordarse que los órganos jurisdiccionales nacionales conservan plena libertad para someter la cuestión al Tribunal de Justicia si lo consideran oportuno, sin que el hecho de que las disposiciones cuya interpretación se solicita hayan sido ya interpretadas por el Tribunal de Justicia se oponga a que éste se pronuncie de nuevo (</w:t>
      </w:r>
      <w:r>
        <w:rPr>
          <w:lang w:val="es-ES_tradnl"/>
        </w:rPr>
        <w:t>sentencias de</w:t>
      </w:r>
      <w:r w:rsidRPr="0069136D">
        <w:rPr>
          <w:lang w:val="es-ES_tradnl"/>
        </w:rPr>
        <w:t xml:space="preserve"> 17 </w:t>
      </w:r>
      <w:r>
        <w:rPr>
          <w:lang w:val="es-ES_tradnl"/>
        </w:rPr>
        <w:t>de julio de</w:t>
      </w:r>
      <w:r w:rsidRPr="0069136D">
        <w:rPr>
          <w:lang w:val="es-ES_tradnl"/>
        </w:rPr>
        <w:t xml:space="preserve"> 2014, </w:t>
      </w:r>
      <w:proofErr w:type="spellStart"/>
      <w:r w:rsidRPr="0069136D">
        <w:rPr>
          <w:lang w:val="es-ES_tradnl"/>
        </w:rPr>
        <w:t>Torresi</w:t>
      </w:r>
      <w:proofErr w:type="spellEnd"/>
      <w:r w:rsidRPr="0069136D">
        <w:rPr>
          <w:lang w:val="es-ES_tradnl"/>
        </w:rPr>
        <w:t xml:space="preserve">, </w:t>
      </w:r>
      <w:r w:rsidR="00D64DC9">
        <w:rPr>
          <w:lang w:val="es-ES_tradnl"/>
        </w:rPr>
        <w:t>C</w:t>
      </w:r>
      <w:r w:rsidR="00D64DC9">
        <w:rPr>
          <w:lang w:val="es-ES_tradnl"/>
        </w:rPr>
        <w:noBreakHyphen/>
      </w:r>
      <w:r w:rsidRPr="0069136D">
        <w:rPr>
          <w:lang w:val="es-ES_tradnl"/>
        </w:rPr>
        <w:t xml:space="preserve">58/13 </w:t>
      </w:r>
      <w:r>
        <w:rPr>
          <w:lang w:val="es-ES_tradnl"/>
        </w:rPr>
        <w:t>y</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59/13, EU:C:2014:2088, </w:t>
      </w:r>
      <w:r>
        <w:rPr>
          <w:lang w:val="es-ES_tradnl"/>
        </w:rPr>
        <w:t>apartado</w:t>
      </w:r>
      <w:r w:rsidRPr="0069136D">
        <w:rPr>
          <w:lang w:val="es-ES_tradnl"/>
        </w:rPr>
        <w:t xml:space="preserve"> 32, </w:t>
      </w:r>
      <w:r>
        <w:rPr>
          <w:lang w:val="es-ES_tradnl"/>
        </w:rPr>
        <w:t>y de</w:t>
      </w:r>
      <w:r w:rsidRPr="0069136D">
        <w:rPr>
          <w:lang w:val="es-ES_tradnl"/>
        </w:rPr>
        <w:t xml:space="preserve"> 20 </w:t>
      </w:r>
      <w:r>
        <w:rPr>
          <w:lang w:val="es-ES_tradnl"/>
        </w:rPr>
        <w:t xml:space="preserve">de </w:t>
      </w:r>
      <w:r w:rsidRPr="0069136D">
        <w:rPr>
          <w:lang w:val="es-ES_tradnl"/>
        </w:rPr>
        <w:t>sept</w:t>
      </w:r>
      <w:r>
        <w:rPr>
          <w:lang w:val="es-ES_tradnl"/>
        </w:rPr>
        <w:t>i</w:t>
      </w:r>
      <w:r w:rsidRPr="0069136D">
        <w:rPr>
          <w:lang w:val="es-ES_tradnl"/>
        </w:rPr>
        <w:t xml:space="preserve">embre </w:t>
      </w:r>
      <w:r>
        <w:rPr>
          <w:lang w:val="es-ES_tradnl"/>
        </w:rPr>
        <w:t xml:space="preserve">de </w:t>
      </w:r>
      <w:r w:rsidRPr="0069136D">
        <w:rPr>
          <w:lang w:val="es-ES_tradnl"/>
        </w:rPr>
        <w:t xml:space="preserve">2017, </w:t>
      </w:r>
      <w:proofErr w:type="spellStart"/>
      <w:r w:rsidRPr="0069136D">
        <w:rPr>
          <w:lang w:val="es-ES_tradnl"/>
        </w:rPr>
        <w:t>Andriciuc</w:t>
      </w:r>
      <w:proofErr w:type="spellEnd"/>
      <w:r w:rsidRPr="0069136D">
        <w:rPr>
          <w:lang w:val="es-ES_tradnl"/>
        </w:rPr>
        <w:t xml:space="preserve"> </w:t>
      </w:r>
      <w:r>
        <w:rPr>
          <w:lang w:val="es-ES_tradnl"/>
        </w:rPr>
        <w:t>y otros</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186/16, EU:C:2017:703, </w:t>
      </w:r>
      <w:r>
        <w:rPr>
          <w:lang w:val="es-ES_tradnl"/>
        </w:rPr>
        <w:t>apartado</w:t>
      </w:r>
      <w:r w:rsidR="00A21D1E">
        <w:rPr>
          <w:lang w:val="es-ES_tradnl"/>
        </w:rPr>
        <w:t> </w:t>
      </w:r>
      <w:r w:rsidRPr="0069136D">
        <w:rPr>
          <w:lang w:val="es-ES_tradnl"/>
        </w:rPr>
        <w:t>21).</w:t>
      </w:r>
    </w:p>
    <w:p w:rsidR="001728C8" w:rsidRPr="0069136D" w:rsidRDefault="00C00400" w:rsidP="001728C8">
      <w:pPr>
        <w:pStyle w:val="01PointnumeroteAltN"/>
        <w:rPr>
          <w:lang w:val="es-ES_tradnl"/>
        </w:rPr>
      </w:pPr>
      <w:r w:rsidRPr="0069136D">
        <w:rPr>
          <w:lang w:val="es-ES_tradnl"/>
        </w:rPr>
        <w:t>De las consideraciones precedentes resulta que la petición de decisión prejudicial es admisible.</w:t>
      </w:r>
    </w:p>
    <w:p w:rsidR="001728C8" w:rsidRPr="0069136D" w:rsidRDefault="00C00400" w:rsidP="001728C8">
      <w:pPr>
        <w:pStyle w:val="05Titre2"/>
        <w:rPr>
          <w:lang w:val="es-ES_tradnl"/>
        </w:rPr>
      </w:pPr>
      <w:r w:rsidRPr="0069136D">
        <w:rPr>
          <w:lang w:val="es-ES_tradnl"/>
        </w:rPr>
        <w:t>Sobre el fondo</w:t>
      </w:r>
    </w:p>
    <w:p w:rsidR="0014476C" w:rsidRPr="0069136D" w:rsidRDefault="00C00400" w:rsidP="0014476C">
      <w:pPr>
        <w:pStyle w:val="01PointnumeroteAltN"/>
        <w:rPr>
          <w:lang w:val="es-ES_tradnl"/>
        </w:rPr>
      </w:pPr>
      <w:r w:rsidRPr="0069136D">
        <w:rPr>
          <w:lang w:val="es-ES_tradnl"/>
        </w:rPr>
        <w:t>Con carácter preliminar, debe señalarse que las cuestiones prejudiciales versan tanto sobre el Derecho derivado de la Unión, esto es, sobre el artículo 7, apartado 1, de la Directiva 2008/95 y sobre el artículo 15, apartado 1, de la Directiva 2015/2436, que l</w:t>
      </w:r>
      <w:r>
        <w:rPr>
          <w:lang w:val="es-ES_tradnl"/>
        </w:rPr>
        <w:t>o</w:t>
      </w:r>
      <w:r w:rsidRPr="0069136D">
        <w:rPr>
          <w:lang w:val="es-ES_tradnl"/>
        </w:rPr>
        <w:t xml:space="preserve"> sustituye, como sobre el Derecho primario de la Unión, esto es, sobre el artículo 36</w:t>
      </w:r>
      <w:r w:rsidR="00D64DC9">
        <w:rPr>
          <w:lang w:val="es-ES_tradnl"/>
        </w:rPr>
        <w:t> TFUE</w:t>
      </w:r>
      <w:r w:rsidRPr="0069136D">
        <w:rPr>
          <w:lang w:val="es-ES_tradnl"/>
        </w:rPr>
        <w:t>.</w:t>
      </w:r>
    </w:p>
    <w:p w:rsidR="00C35960" w:rsidRPr="0069136D" w:rsidRDefault="00C00400" w:rsidP="0014476C">
      <w:pPr>
        <w:pStyle w:val="01PointnumeroteAltN"/>
        <w:rPr>
          <w:lang w:val="es-ES_tradnl"/>
        </w:rPr>
      </w:pPr>
      <w:r w:rsidRPr="0069136D">
        <w:rPr>
          <w:lang w:val="es-ES_tradnl"/>
        </w:rPr>
        <w:t>A este respecto</w:t>
      </w:r>
      <w:r>
        <w:rPr>
          <w:lang w:val="es-ES_tradnl"/>
        </w:rPr>
        <w:t>,</w:t>
      </w:r>
      <w:r w:rsidRPr="0069136D">
        <w:rPr>
          <w:lang w:val="es-ES_tradnl"/>
        </w:rPr>
        <w:t xml:space="preserve"> es preciso observar, por una parte, que</w:t>
      </w:r>
      <w:r>
        <w:rPr>
          <w:lang w:val="es-ES_tradnl"/>
        </w:rPr>
        <w:t>,</w:t>
      </w:r>
      <w:r w:rsidRPr="0069136D">
        <w:rPr>
          <w:lang w:val="es-ES_tradnl"/>
        </w:rPr>
        <w:t xml:space="preserve"> por lo que se refiere a esas dos disposiciones del Derecho derivado, es aplicable al litigio principal</w:t>
      </w:r>
      <w:r w:rsidRPr="00331184">
        <w:rPr>
          <w:lang w:val="es-ES_tradnl"/>
        </w:rPr>
        <w:t xml:space="preserve"> </w:t>
      </w:r>
      <w:r w:rsidRPr="0069136D">
        <w:rPr>
          <w:lang w:val="es-ES_tradnl"/>
        </w:rPr>
        <w:t xml:space="preserve">la primera de </w:t>
      </w:r>
      <w:r>
        <w:rPr>
          <w:lang w:val="es-ES_tradnl"/>
        </w:rPr>
        <w:t>ellas</w:t>
      </w:r>
      <w:r w:rsidRPr="0069136D">
        <w:rPr>
          <w:lang w:val="es-ES_tradnl"/>
        </w:rPr>
        <w:t xml:space="preserve">, habida cuenta de la fecha </w:t>
      </w:r>
      <w:r>
        <w:rPr>
          <w:lang w:val="es-ES_tradnl"/>
        </w:rPr>
        <w:t>en que se produjeron los hechos</w:t>
      </w:r>
      <w:r w:rsidRPr="0069136D">
        <w:rPr>
          <w:lang w:val="es-ES_tradnl"/>
        </w:rPr>
        <w:t xml:space="preserve">. Así pues, el Tribunal de Justicia debe pronunciarse en el marco de la presente petición de decisión prejudicial únicamente </w:t>
      </w:r>
      <w:r>
        <w:rPr>
          <w:lang w:val="es-ES_tradnl"/>
        </w:rPr>
        <w:t>a la luz</w:t>
      </w:r>
      <w:r w:rsidRPr="0069136D">
        <w:rPr>
          <w:lang w:val="es-ES_tradnl"/>
        </w:rPr>
        <w:t xml:space="preserve"> de dicha disposición.</w:t>
      </w:r>
    </w:p>
    <w:p w:rsidR="007E6715" w:rsidRPr="0069136D" w:rsidRDefault="00C00400" w:rsidP="007E6715">
      <w:pPr>
        <w:pStyle w:val="01PointnumeroteAltN"/>
        <w:rPr>
          <w:lang w:val="es-ES_tradnl"/>
        </w:rPr>
      </w:pPr>
      <w:r w:rsidRPr="0069136D">
        <w:rPr>
          <w:lang w:val="es-ES_tradnl"/>
        </w:rPr>
        <w:t xml:space="preserve">Por otra parte, </w:t>
      </w:r>
      <w:r>
        <w:rPr>
          <w:lang w:val="es-ES_tradnl"/>
        </w:rPr>
        <w:t>procede</w:t>
      </w:r>
      <w:r w:rsidRPr="0069136D">
        <w:rPr>
          <w:lang w:val="es-ES_tradnl"/>
        </w:rPr>
        <w:t xml:space="preserve"> recordar que el artículo 7 de la Directiva 2008/95, redactado en términos generales, regula de manera completa la cuestión del agotamiento del derecho de marca por lo que se refiere a los productos comercializados en la Unión y que, cuando las </w:t>
      </w:r>
      <w:r>
        <w:rPr>
          <w:lang w:val="es-ES_tradnl"/>
        </w:rPr>
        <w:t>d</w:t>
      </w:r>
      <w:r w:rsidRPr="0069136D">
        <w:rPr>
          <w:lang w:val="es-ES_tradnl"/>
        </w:rPr>
        <w:t>irectivas de la Unión prevén la armonización de las medidas necesarias para garantizar la protección de los intereses contemplados en el artículo 36</w:t>
      </w:r>
      <w:r w:rsidR="00D64DC9">
        <w:rPr>
          <w:lang w:val="es-ES_tradnl"/>
        </w:rPr>
        <w:t> TFUE</w:t>
      </w:r>
      <w:r w:rsidRPr="0069136D">
        <w:rPr>
          <w:lang w:val="es-ES_tradnl"/>
        </w:rPr>
        <w:t xml:space="preserve">, toda medida nacional a este respecto debe apreciarse a la luz de las disposiciones de </w:t>
      </w:r>
      <w:r>
        <w:rPr>
          <w:lang w:val="es-ES_tradnl"/>
        </w:rPr>
        <w:t>la</w:t>
      </w:r>
      <w:r w:rsidRPr="0069136D">
        <w:rPr>
          <w:lang w:val="es-ES_tradnl"/>
        </w:rPr>
        <w:t xml:space="preserve"> </w:t>
      </w:r>
      <w:r>
        <w:rPr>
          <w:lang w:val="es-ES_tradnl"/>
        </w:rPr>
        <w:t>d</w:t>
      </w:r>
      <w:r w:rsidRPr="0069136D">
        <w:rPr>
          <w:lang w:val="es-ES_tradnl"/>
        </w:rPr>
        <w:t>irectiva</w:t>
      </w:r>
      <w:r>
        <w:rPr>
          <w:lang w:val="es-ES_tradnl"/>
        </w:rPr>
        <w:t xml:space="preserve"> en cuestión</w:t>
      </w:r>
      <w:r w:rsidRPr="0069136D">
        <w:rPr>
          <w:lang w:val="es-ES_tradnl"/>
        </w:rPr>
        <w:t>, y no de los artículos 34</w:t>
      </w:r>
      <w:r w:rsidR="00503F15">
        <w:rPr>
          <w:lang w:val="es-ES_tradnl"/>
        </w:rPr>
        <w:t> TFUE</w:t>
      </w:r>
      <w:r w:rsidR="00503F15" w:rsidRPr="0069136D" w:rsidDel="00503F15">
        <w:rPr>
          <w:lang w:val="es-ES_tradnl"/>
        </w:rPr>
        <w:t xml:space="preserve"> </w:t>
      </w:r>
      <w:r w:rsidRPr="0069136D">
        <w:rPr>
          <w:lang w:val="es-ES_tradnl"/>
        </w:rPr>
        <w:t>a 36</w:t>
      </w:r>
      <w:r w:rsidR="00D64DC9">
        <w:rPr>
          <w:lang w:val="es-ES_tradnl"/>
        </w:rPr>
        <w:t> TFUE</w:t>
      </w:r>
      <w:r w:rsidRPr="0069136D">
        <w:rPr>
          <w:lang w:val="es-ES_tradnl"/>
        </w:rPr>
        <w:t xml:space="preserve">. </w:t>
      </w:r>
      <w:r>
        <w:rPr>
          <w:lang w:val="es-ES_tradnl"/>
        </w:rPr>
        <w:t>No obstante</w:t>
      </w:r>
      <w:r w:rsidRPr="0069136D">
        <w:rPr>
          <w:lang w:val="es-ES_tradnl"/>
        </w:rPr>
        <w:t xml:space="preserve">, dicha </w:t>
      </w:r>
      <w:r>
        <w:rPr>
          <w:lang w:val="es-ES_tradnl"/>
        </w:rPr>
        <w:t>d</w:t>
      </w:r>
      <w:r w:rsidRPr="0069136D">
        <w:rPr>
          <w:lang w:val="es-ES_tradnl"/>
        </w:rPr>
        <w:t>irectiva, como cualquier normativa de Derecho derivado de la Unión, debe ser interpretada a la luz de las normas del Tratado FUE relativas a la libre circulación de mercancías y, en particular, del artículo 36</w:t>
      </w:r>
      <w:r w:rsidR="00D64DC9">
        <w:rPr>
          <w:lang w:val="es-ES_tradnl"/>
        </w:rPr>
        <w:t> TFUE</w:t>
      </w:r>
      <w:r w:rsidRPr="0069136D">
        <w:rPr>
          <w:lang w:val="es-ES_tradnl"/>
        </w:rPr>
        <w:t xml:space="preserve"> (</w:t>
      </w:r>
      <w:r>
        <w:rPr>
          <w:lang w:val="es-ES_tradnl"/>
        </w:rPr>
        <w:t>véanse</w:t>
      </w:r>
      <w:r w:rsidRPr="0069136D">
        <w:rPr>
          <w:lang w:val="es-ES_tradnl"/>
        </w:rPr>
        <w:t xml:space="preserve">, </w:t>
      </w:r>
      <w:r>
        <w:rPr>
          <w:lang w:val="es-ES_tradnl"/>
        </w:rPr>
        <w:t>en este sentido</w:t>
      </w:r>
      <w:r w:rsidRPr="0069136D">
        <w:rPr>
          <w:lang w:val="es-ES_tradnl"/>
        </w:rPr>
        <w:t xml:space="preserve">, </w:t>
      </w:r>
      <w:r>
        <w:rPr>
          <w:lang w:val="es-ES_tradnl"/>
        </w:rPr>
        <w:t>las sentencias de</w:t>
      </w:r>
      <w:r w:rsidRPr="0069136D">
        <w:rPr>
          <w:lang w:val="es-ES_tradnl"/>
        </w:rPr>
        <w:t xml:space="preserve"> 11 </w:t>
      </w:r>
      <w:r>
        <w:rPr>
          <w:lang w:val="es-ES_tradnl"/>
        </w:rPr>
        <w:t>de julio de</w:t>
      </w:r>
      <w:r w:rsidRPr="0069136D">
        <w:rPr>
          <w:lang w:val="es-ES_tradnl"/>
        </w:rPr>
        <w:t xml:space="preserve"> 1996, Bristol-Myers </w:t>
      </w:r>
      <w:proofErr w:type="spellStart"/>
      <w:r w:rsidRPr="0069136D">
        <w:rPr>
          <w:lang w:val="es-ES_tradnl"/>
        </w:rPr>
        <w:t>Squibb</w:t>
      </w:r>
      <w:proofErr w:type="spellEnd"/>
      <w:r w:rsidRPr="0069136D">
        <w:rPr>
          <w:lang w:val="es-ES_tradnl"/>
        </w:rPr>
        <w:t xml:space="preserve"> </w:t>
      </w:r>
      <w:r>
        <w:rPr>
          <w:lang w:val="es-ES_tradnl"/>
        </w:rPr>
        <w:t>y otros</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427/93, </w:t>
      </w:r>
      <w:r w:rsidR="00D64DC9">
        <w:rPr>
          <w:lang w:val="es-ES_tradnl"/>
        </w:rPr>
        <w:t>C</w:t>
      </w:r>
      <w:r w:rsidR="00D64DC9">
        <w:rPr>
          <w:lang w:val="es-ES_tradnl"/>
        </w:rPr>
        <w:noBreakHyphen/>
      </w:r>
      <w:r w:rsidRPr="0069136D">
        <w:rPr>
          <w:lang w:val="es-ES_tradnl"/>
        </w:rPr>
        <w:t xml:space="preserve">429/93 </w:t>
      </w:r>
      <w:r>
        <w:rPr>
          <w:lang w:val="es-ES_tradnl"/>
        </w:rPr>
        <w:t>y</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436/93, EU:C:1996:282, </w:t>
      </w:r>
      <w:r>
        <w:rPr>
          <w:lang w:val="es-ES_tradnl"/>
        </w:rPr>
        <w:t>apartado</w:t>
      </w:r>
      <w:r w:rsidRPr="0069136D">
        <w:rPr>
          <w:lang w:val="es-ES_tradnl"/>
        </w:rPr>
        <w:t xml:space="preserve">s 25 </w:t>
      </w:r>
      <w:r>
        <w:rPr>
          <w:lang w:val="es-ES_tradnl"/>
        </w:rPr>
        <w:t>a</w:t>
      </w:r>
      <w:r w:rsidRPr="0069136D">
        <w:rPr>
          <w:lang w:val="es-ES_tradnl"/>
        </w:rPr>
        <w:t xml:space="preserve"> 27 </w:t>
      </w:r>
      <w:r>
        <w:rPr>
          <w:lang w:val="es-ES_tradnl"/>
        </w:rPr>
        <w:t>y jurisprudencia citada</w:t>
      </w:r>
      <w:r w:rsidRPr="0069136D">
        <w:rPr>
          <w:lang w:val="es-ES_tradnl"/>
        </w:rPr>
        <w:t xml:space="preserve">, </w:t>
      </w:r>
      <w:r>
        <w:rPr>
          <w:lang w:val="es-ES_tradnl"/>
        </w:rPr>
        <w:t>y de</w:t>
      </w:r>
      <w:r w:rsidRPr="0069136D">
        <w:rPr>
          <w:lang w:val="es-ES_tradnl"/>
        </w:rPr>
        <w:t xml:space="preserve"> 20 </w:t>
      </w:r>
      <w:r>
        <w:rPr>
          <w:lang w:val="es-ES_tradnl"/>
        </w:rPr>
        <w:t>de marzo de</w:t>
      </w:r>
      <w:r w:rsidRPr="0069136D">
        <w:rPr>
          <w:lang w:val="es-ES_tradnl"/>
        </w:rPr>
        <w:t xml:space="preserve"> 1997, </w:t>
      </w:r>
      <w:proofErr w:type="spellStart"/>
      <w:r w:rsidRPr="0069136D">
        <w:rPr>
          <w:lang w:val="es-ES_tradnl"/>
        </w:rPr>
        <w:t>Phytheron</w:t>
      </w:r>
      <w:proofErr w:type="spellEnd"/>
      <w:r w:rsidRPr="0069136D">
        <w:rPr>
          <w:lang w:val="es-ES_tradnl"/>
        </w:rPr>
        <w:t xml:space="preserve"> International, </w:t>
      </w:r>
      <w:r w:rsidR="00D64DC9">
        <w:rPr>
          <w:lang w:val="es-ES_tradnl"/>
        </w:rPr>
        <w:t>C</w:t>
      </w:r>
      <w:r w:rsidR="00D64DC9">
        <w:rPr>
          <w:lang w:val="es-ES_tradnl"/>
        </w:rPr>
        <w:noBreakHyphen/>
      </w:r>
      <w:r w:rsidRPr="0069136D">
        <w:rPr>
          <w:lang w:val="es-ES_tradnl"/>
        </w:rPr>
        <w:t xml:space="preserve">352/95, EU:C:1997:170, </w:t>
      </w:r>
      <w:r>
        <w:rPr>
          <w:lang w:val="es-ES_tradnl"/>
        </w:rPr>
        <w:t>apartado</w:t>
      </w:r>
      <w:r w:rsidRPr="0069136D">
        <w:rPr>
          <w:lang w:val="es-ES_tradnl"/>
        </w:rPr>
        <w:t xml:space="preserve">s 17 </w:t>
      </w:r>
      <w:r>
        <w:rPr>
          <w:lang w:val="es-ES_tradnl"/>
        </w:rPr>
        <w:t>y</w:t>
      </w:r>
      <w:r w:rsidR="00A21D1E">
        <w:rPr>
          <w:lang w:val="es-ES_tradnl"/>
        </w:rPr>
        <w:t> </w:t>
      </w:r>
      <w:r w:rsidRPr="0069136D">
        <w:rPr>
          <w:lang w:val="es-ES_tradnl"/>
        </w:rPr>
        <w:t>18).</w:t>
      </w:r>
    </w:p>
    <w:p w:rsidR="00F746E7" w:rsidRPr="0069136D" w:rsidRDefault="00C00400" w:rsidP="00F746E7">
      <w:pPr>
        <w:pStyle w:val="01PointnumeroteAltN"/>
        <w:rPr>
          <w:lang w:val="es-ES_tradnl"/>
        </w:rPr>
      </w:pPr>
      <w:r w:rsidRPr="0069136D">
        <w:rPr>
          <w:lang w:val="es-ES_tradnl"/>
        </w:rPr>
        <w:lastRenderedPageBreak/>
        <w:t>Así pues, mediante sus cuatro cuestiones prejudiciales, que procede analizar conjuntamente, el órgano jurisdiccional remitente pregunta fundamentalmente si el artículo 7, apartado 1, de la Directiva 2008/95, a la luz del artículo 36</w:t>
      </w:r>
      <w:r w:rsidR="00D64DC9">
        <w:rPr>
          <w:lang w:val="es-ES_tradnl"/>
        </w:rPr>
        <w:t> TFUE</w:t>
      </w:r>
      <w:r w:rsidRPr="0069136D">
        <w:rPr>
          <w:lang w:val="es-ES_tradnl"/>
        </w:rPr>
        <w:t xml:space="preserve">, </w:t>
      </w:r>
      <w:r w:rsidRPr="00331184">
        <w:rPr>
          <w:lang w:val="es-ES_tradnl"/>
        </w:rPr>
        <w:t>debe interpretarse</w:t>
      </w:r>
      <w:r w:rsidRPr="0069136D">
        <w:rPr>
          <w:lang w:val="es-ES_tradnl"/>
        </w:rPr>
        <w:t xml:space="preserve"> en el sentido de que </w:t>
      </w:r>
      <w:r w:rsidR="006B3A6C">
        <w:rPr>
          <w:lang w:val="es-ES_tradnl"/>
        </w:rPr>
        <w:t>impide</w:t>
      </w:r>
      <w:r w:rsidRPr="0069136D">
        <w:rPr>
          <w:lang w:val="es-ES_tradnl"/>
        </w:rPr>
        <w:t xml:space="preserve"> que el titular de una marca nacional se oponga a la importación de productos idénticos designados con la misma marca procedentes de otro Estado miembro, en el que esta marca, que pertenecía inicialmente al mismo titular, es actualmente propiedad de un tercero que ha adquirido los derechos relativos a la misma mediante cesión</w:t>
      </w:r>
      <w:r>
        <w:rPr>
          <w:lang w:val="es-ES_tradnl"/>
        </w:rPr>
        <w:t>,</w:t>
      </w:r>
      <w:r w:rsidRPr="0069136D">
        <w:rPr>
          <w:lang w:val="es-ES_tradnl"/>
        </w:rPr>
        <w:t xml:space="preserve"> cuando concurre</w:t>
      </w:r>
      <w:r>
        <w:rPr>
          <w:lang w:val="es-ES_tradnl"/>
        </w:rPr>
        <w:t>n</w:t>
      </w:r>
      <w:r w:rsidRPr="0069136D">
        <w:rPr>
          <w:lang w:val="es-ES_tradnl"/>
        </w:rPr>
        <w:t xml:space="preserve"> una o varias de las siguientes circunstancias:</w:t>
      </w:r>
    </w:p>
    <w:p w:rsidR="001D7E9C" w:rsidRPr="0069136D" w:rsidRDefault="00C00400" w:rsidP="006A5850">
      <w:pPr>
        <w:pStyle w:val="03Tiretlong"/>
        <w:rPr>
          <w:lang w:val="es-ES_tradnl"/>
        </w:rPr>
      </w:pPr>
      <w:r w:rsidRPr="0069136D">
        <w:rPr>
          <w:lang w:val="es-ES_tradnl"/>
        </w:rPr>
        <w:t xml:space="preserve">el titular ha </w:t>
      </w:r>
      <w:r w:rsidR="006B3A6C">
        <w:rPr>
          <w:lang w:val="es-ES_tradnl"/>
        </w:rPr>
        <w:t>promovido</w:t>
      </w:r>
      <w:r w:rsidRPr="0069136D">
        <w:rPr>
          <w:lang w:val="es-ES_tradnl"/>
        </w:rPr>
        <w:t xml:space="preserve"> una imagen de marca global asociada al Estado miembro de donde proceden los productos cuya importación pretende prohibir;</w:t>
      </w:r>
    </w:p>
    <w:p w:rsidR="00096BAE" w:rsidRPr="0069136D" w:rsidRDefault="00C00400" w:rsidP="00096BAE">
      <w:pPr>
        <w:pStyle w:val="03Tiretlong"/>
        <w:rPr>
          <w:lang w:val="es-ES_tradnl"/>
        </w:rPr>
      </w:pPr>
      <w:r>
        <w:rPr>
          <w:lang w:val="es-ES_tradnl"/>
        </w:rPr>
        <w:t>el titular</w:t>
      </w:r>
      <w:r w:rsidRPr="0069136D">
        <w:rPr>
          <w:lang w:val="es-ES_tradnl"/>
        </w:rPr>
        <w:t xml:space="preserve"> y el tercero coordinan su estrategia de marca para </w:t>
      </w:r>
      <w:r w:rsidR="006B3A6C">
        <w:rPr>
          <w:lang w:val="es-ES_tradnl"/>
        </w:rPr>
        <w:t>promover</w:t>
      </w:r>
      <w:r w:rsidRPr="0069136D">
        <w:rPr>
          <w:lang w:val="es-ES_tradnl"/>
        </w:rPr>
        <w:t xml:space="preserve"> deliberadamente, en el conjunto del EEE, la apariencia o la imagen de marca única y global;</w:t>
      </w:r>
    </w:p>
    <w:p w:rsidR="00096BAE" w:rsidRPr="0069136D" w:rsidRDefault="00C00400" w:rsidP="00096BAE">
      <w:pPr>
        <w:pStyle w:val="03Tiretlong"/>
        <w:rPr>
          <w:lang w:val="es-ES_tradnl"/>
        </w:rPr>
      </w:pPr>
      <w:r w:rsidRPr="0069136D">
        <w:rPr>
          <w:lang w:val="es-ES_tradnl"/>
        </w:rPr>
        <w:t>la imagen de marca única y global proyectada de este modo genera confusión en el consumidor medio en cuanto al origen empresarial de los productos designados con esta marca;</w:t>
      </w:r>
    </w:p>
    <w:p w:rsidR="006A500C" w:rsidRPr="0069136D" w:rsidRDefault="00C00400" w:rsidP="00777C43">
      <w:pPr>
        <w:pStyle w:val="03Tiretlong"/>
        <w:rPr>
          <w:lang w:val="es-ES_tradnl"/>
        </w:rPr>
      </w:pPr>
      <w:r w:rsidRPr="0069136D">
        <w:rPr>
          <w:lang w:val="es-ES_tradnl"/>
        </w:rPr>
        <w:t xml:space="preserve">el titular y el tercero mantienen intensas relaciones comerciales y económicas, aunque </w:t>
      </w:r>
      <w:r>
        <w:rPr>
          <w:lang w:val="es-ES_tradnl"/>
        </w:rPr>
        <w:t>no de estricta dependencia,</w:t>
      </w:r>
      <w:r w:rsidRPr="0069136D">
        <w:rPr>
          <w:lang w:val="es-ES_tradnl"/>
        </w:rPr>
        <w:t xml:space="preserve"> para la explotación conjunta de la marca;</w:t>
      </w:r>
    </w:p>
    <w:p w:rsidR="001D7E9C" w:rsidRPr="0069136D" w:rsidRDefault="00C00400" w:rsidP="006A5850">
      <w:pPr>
        <w:pStyle w:val="03Tiretlong"/>
        <w:rPr>
          <w:lang w:val="es-ES_tradnl"/>
        </w:rPr>
      </w:pPr>
      <w:r w:rsidRPr="0069136D">
        <w:rPr>
          <w:lang w:val="es-ES_tradnl"/>
        </w:rPr>
        <w:t>el titular ha consentido, expresa o tácitamente</w:t>
      </w:r>
      <w:r>
        <w:rPr>
          <w:lang w:val="es-ES_tradnl"/>
        </w:rPr>
        <w:t xml:space="preserve">, que los mismos productos </w:t>
      </w:r>
      <w:r w:rsidRPr="0069136D">
        <w:rPr>
          <w:lang w:val="es-ES_tradnl"/>
        </w:rPr>
        <w:t>cuya importación pretende que se prohíba</w:t>
      </w:r>
      <w:r>
        <w:rPr>
          <w:lang w:val="es-ES_tradnl"/>
        </w:rPr>
        <w:t xml:space="preserve"> se importen</w:t>
      </w:r>
      <w:r w:rsidRPr="0069136D">
        <w:rPr>
          <w:lang w:val="es-ES_tradnl"/>
        </w:rPr>
        <w:t xml:space="preserve"> en </w:t>
      </w:r>
      <w:r>
        <w:rPr>
          <w:lang w:val="es-ES_tradnl"/>
        </w:rPr>
        <w:t>otro u</w:t>
      </w:r>
      <w:r w:rsidRPr="0069136D">
        <w:rPr>
          <w:lang w:val="es-ES_tradnl"/>
        </w:rPr>
        <w:t xml:space="preserve"> otros Estados miembros en los que sigue siendo </w:t>
      </w:r>
      <w:r>
        <w:rPr>
          <w:lang w:val="es-ES_tradnl"/>
        </w:rPr>
        <w:t>propietario</w:t>
      </w:r>
      <w:r w:rsidRPr="0069136D">
        <w:rPr>
          <w:lang w:val="es-ES_tradnl"/>
        </w:rPr>
        <w:t xml:space="preserve"> de los derechos de</w:t>
      </w:r>
      <w:r>
        <w:rPr>
          <w:lang w:val="es-ES_tradnl"/>
        </w:rPr>
        <w:t xml:space="preserve"> marca</w:t>
      </w:r>
      <w:r w:rsidRPr="0069136D">
        <w:rPr>
          <w:lang w:val="es-ES_tradnl"/>
        </w:rPr>
        <w:t>.</w:t>
      </w:r>
    </w:p>
    <w:p w:rsidR="00C44328" w:rsidRPr="0069136D" w:rsidRDefault="00C00400" w:rsidP="00C44328">
      <w:pPr>
        <w:pStyle w:val="01PointnumeroteAltN"/>
        <w:rPr>
          <w:lang w:val="es-ES_tradnl"/>
        </w:rPr>
      </w:pPr>
      <w:r w:rsidRPr="0069136D">
        <w:rPr>
          <w:lang w:val="es-ES_tradnl"/>
        </w:rPr>
        <w:t xml:space="preserve">Red Paralela, los Gobiernos griego y neerlandés y la Comisión Europea proponen, con diferentes matices, que se dé una respuesta afirmativa a esta cuestión, mientras que </w:t>
      </w:r>
      <w:proofErr w:type="spellStart"/>
      <w:r w:rsidRPr="0069136D">
        <w:rPr>
          <w:lang w:val="es-ES_tradnl"/>
        </w:rPr>
        <w:t>Schweppes</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International y </w:t>
      </w:r>
      <w:proofErr w:type="spellStart"/>
      <w:r w:rsidRPr="0069136D">
        <w:rPr>
          <w:lang w:val="es-ES_tradnl"/>
        </w:rPr>
        <w:t>Orangina</w:t>
      </w:r>
      <w:proofErr w:type="spellEnd"/>
      <w:r w:rsidRPr="0069136D">
        <w:rPr>
          <w:lang w:val="es-ES_tradnl"/>
        </w:rPr>
        <w:t xml:space="preserve"> </w:t>
      </w:r>
      <w:proofErr w:type="spellStart"/>
      <w:r w:rsidRPr="0069136D">
        <w:rPr>
          <w:lang w:val="es-ES_tradnl"/>
        </w:rPr>
        <w:t>Schweppes</w:t>
      </w:r>
      <w:proofErr w:type="spellEnd"/>
      <w:r w:rsidRPr="0069136D">
        <w:rPr>
          <w:lang w:val="es-ES_tradnl"/>
        </w:rPr>
        <w:t xml:space="preserve"> Holding </w:t>
      </w:r>
      <w:r>
        <w:rPr>
          <w:lang w:val="es-ES_tradnl"/>
        </w:rPr>
        <w:t xml:space="preserve">abogan por una </w:t>
      </w:r>
      <w:r w:rsidRPr="0069136D">
        <w:rPr>
          <w:lang w:val="es-ES_tradnl"/>
        </w:rPr>
        <w:t>respuesta negativa.</w:t>
      </w:r>
    </w:p>
    <w:p w:rsidR="00D10285" w:rsidRPr="0069136D" w:rsidRDefault="00C00400" w:rsidP="00D10285">
      <w:pPr>
        <w:pStyle w:val="01PointnumeroteAltN"/>
        <w:rPr>
          <w:lang w:val="es-ES_tradnl"/>
        </w:rPr>
      </w:pPr>
      <w:r w:rsidRPr="0069136D">
        <w:rPr>
          <w:lang w:val="es-ES_tradnl"/>
        </w:rPr>
        <w:t xml:space="preserve">Conforme al artículo 7, apartado 1, de la Directiva 2008/95, el derecho conferido por la marca no permitirá a su titular prohibir el uso de la misma para productos comercializados en la Unión </w:t>
      </w:r>
      <w:r>
        <w:rPr>
          <w:lang w:val="es-ES_tradnl"/>
        </w:rPr>
        <w:t>con dicha</w:t>
      </w:r>
      <w:r w:rsidRPr="0069136D">
        <w:rPr>
          <w:lang w:val="es-ES_tradnl"/>
        </w:rPr>
        <w:t xml:space="preserve"> marca por el titular o con su consentimiento.</w:t>
      </w:r>
    </w:p>
    <w:p w:rsidR="003B4292" w:rsidRPr="0069136D" w:rsidRDefault="00C00400" w:rsidP="003B4292">
      <w:pPr>
        <w:pStyle w:val="01PointnumeroteAltN"/>
        <w:rPr>
          <w:lang w:val="es-ES_tradnl"/>
        </w:rPr>
      </w:pPr>
      <w:r w:rsidRPr="0069136D">
        <w:rPr>
          <w:lang w:val="es-ES_tradnl"/>
        </w:rPr>
        <w:t>El artículo 7, apartado 1, de la Directiva 2008/95 está redactado en términos que corresponden a los empleados por el Tribunal de Justicia en las sentencias que, interpretando los artículos 30 y 36 del Tratado</w:t>
      </w:r>
      <w:r w:rsidR="00B94CED">
        <w:rPr>
          <w:lang w:val="es-ES_tradnl"/>
        </w:rPr>
        <w:t xml:space="preserve"> </w:t>
      </w:r>
      <w:r w:rsidR="00D64DC9">
        <w:rPr>
          <w:lang w:val="es-ES_tradnl"/>
        </w:rPr>
        <w:t>CE</w:t>
      </w:r>
      <w:r w:rsidRPr="0069136D">
        <w:rPr>
          <w:lang w:val="es-ES_tradnl"/>
        </w:rPr>
        <w:t xml:space="preserve"> (posteriormente artículos 28</w:t>
      </w:r>
      <w:r w:rsidR="00D64DC9">
        <w:rPr>
          <w:lang w:val="es-ES_tradnl"/>
        </w:rPr>
        <w:t> CE</w:t>
      </w:r>
      <w:r w:rsidRPr="0069136D">
        <w:rPr>
          <w:lang w:val="es-ES_tradnl"/>
        </w:rPr>
        <w:t xml:space="preserve"> y 30</w:t>
      </w:r>
      <w:r w:rsidR="00D64DC9">
        <w:rPr>
          <w:lang w:val="es-ES_tradnl"/>
        </w:rPr>
        <w:t> CE</w:t>
      </w:r>
      <w:r w:rsidRPr="0069136D">
        <w:rPr>
          <w:lang w:val="es-ES_tradnl"/>
        </w:rPr>
        <w:t xml:space="preserve"> y actualmente artículos 34</w:t>
      </w:r>
      <w:r w:rsidR="00D64DC9">
        <w:rPr>
          <w:lang w:val="es-ES_tradnl"/>
        </w:rPr>
        <w:t> TFUE</w:t>
      </w:r>
      <w:r w:rsidRPr="0069136D">
        <w:rPr>
          <w:lang w:val="es-ES_tradnl"/>
        </w:rPr>
        <w:t xml:space="preserve"> y 36</w:t>
      </w:r>
      <w:r w:rsidR="00D64DC9">
        <w:rPr>
          <w:lang w:val="es-ES_tradnl"/>
        </w:rPr>
        <w:t> TFUE</w:t>
      </w:r>
      <w:r w:rsidRPr="0069136D">
        <w:rPr>
          <w:lang w:val="es-ES_tradnl"/>
        </w:rPr>
        <w:t>), han reconocido en</w:t>
      </w:r>
      <w:r>
        <w:rPr>
          <w:lang w:val="es-ES_tradnl"/>
        </w:rPr>
        <w:t xml:space="preserve"> el</w:t>
      </w:r>
      <w:r w:rsidRPr="0069136D">
        <w:rPr>
          <w:lang w:val="es-ES_tradnl"/>
        </w:rPr>
        <w:t xml:space="preserve"> Derecho de la Unión el principio del agotamiento del derecho de marca. Por tanto, esta disposición recoge la jurisprudencia del Tribunal de Justicia, según la cual el titular de un derecho de marca protegido por la legislación de un Estado miembro no puede ampararse en esta legislación para oponerse a la importación o a la comercialización de un producto que haya sido comercializado en otro Estado miembro por él mismo o con su consentimiento (</w:t>
      </w:r>
      <w:r>
        <w:rPr>
          <w:lang w:val="es-ES_tradnl"/>
        </w:rPr>
        <w:t>véanse</w:t>
      </w:r>
      <w:r w:rsidRPr="0069136D">
        <w:rPr>
          <w:lang w:val="es-ES_tradnl"/>
        </w:rPr>
        <w:t xml:space="preserve">, </w:t>
      </w:r>
      <w:r>
        <w:rPr>
          <w:lang w:val="es-ES_tradnl"/>
        </w:rPr>
        <w:t>en este sentido</w:t>
      </w:r>
      <w:r w:rsidRPr="0069136D">
        <w:rPr>
          <w:lang w:val="es-ES_tradnl"/>
        </w:rPr>
        <w:t xml:space="preserve">, </w:t>
      </w:r>
      <w:r>
        <w:rPr>
          <w:lang w:val="es-ES_tradnl"/>
        </w:rPr>
        <w:t xml:space="preserve">las </w:t>
      </w:r>
      <w:r>
        <w:rPr>
          <w:lang w:val="es-ES_tradnl"/>
        </w:rPr>
        <w:lastRenderedPageBreak/>
        <w:t>sentencias de</w:t>
      </w:r>
      <w:r w:rsidRPr="0069136D">
        <w:rPr>
          <w:lang w:val="es-ES_tradnl"/>
        </w:rPr>
        <w:t xml:space="preserve"> 11 </w:t>
      </w:r>
      <w:r>
        <w:rPr>
          <w:lang w:val="es-ES_tradnl"/>
        </w:rPr>
        <w:t>de julio de</w:t>
      </w:r>
      <w:r w:rsidRPr="0069136D">
        <w:rPr>
          <w:lang w:val="es-ES_tradnl"/>
        </w:rPr>
        <w:t xml:space="preserve"> 1996, Bristol-Myers </w:t>
      </w:r>
      <w:proofErr w:type="spellStart"/>
      <w:r w:rsidRPr="0069136D">
        <w:rPr>
          <w:lang w:val="es-ES_tradnl"/>
        </w:rPr>
        <w:t>Squibb</w:t>
      </w:r>
      <w:proofErr w:type="spellEnd"/>
      <w:r w:rsidRPr="0069136D">
        <w:rPr>
          <w:lang w:val="es-ES_tradnl"/>
        </w:rPr>
        <w:t xml:space="preserve"> </w:t>
      </w:r>
      <w:r>
        <w:rPr>
          <w:lang w:val="es-ES_tradnl"/>
        </w:rPr>
        <w:t>y otros</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427/93, </w:t>
      </w:r>
      <w:r w:rsidR="00D64DC9">
        <w:rPr>
          <w:lang w:val="es-ES_tradnl"/>
        </w:rPr>
        <w:t>C</w:t>
      </w:r>
      <w:r w:rsidR="00D64DC9">
        <w:rPr>
          <w:lang w:val="es-ES_tradnl"/>
        </w:rPr>
        <w:noBreakHyphen/>
      </w:r>
      <w:r w:rsidRPr="0069136D">
        <w:rPr>
          <w:lang w:val="es-ES_tradnl"/>
        </w:rPr>
        <w:t xml:space="preserve">429/93 </w:t>
      </w:r>
      <w:r>
        <w:rPr>
          <w:lang w:val="es-ES_tradnl"/>
        </w:rPr>
        <w:t>y</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436/93, EU:C:1996:282, </w:t>
      </w:r>
      <w:r>
        <w:rPr>
          <w:lang w:val="es-ES_tradnl"/>
        </w:rPr>
        <w:t>apartado</w:t>
      </w:r>
      <w:r w:rsidRPr="0069136D">
        <w:rPr>
          <w:lang w:val="es-ES_tradnl"/>
        </w:rPr>
        <w:t xml:space="preserve"> 31, </w:t>
      </w:r>
      <w:r>
        <w:rPr>
          <w:lang w:val="es-ES_tradnl"/>
        </w:rPr>
        <w:t>y de</w:t>
      </w:r>
      <w:r w:rsidRPr="0069136D">
        <w:rPr>
          <w:lang w:val="es-ES_tradnl"/>
        </w:rPr>
        <w:t xml:space="preserve"> 20 </w:t>
      </w:r>
      <w:r>
        <w:rPr>
          <w:lang w:val="es-ES_tradnl"/>
        </w:rPr>
        <w:t>de marzo de</w:t>
      </w:r>
      <w:r w:rsidRPr="0069136D">
        <w:rPr>
          <w:lang w:val="es-ES_tradnl"/>
        </w:rPr>
        <w:t xml:space="preserve"> 1997, </w:t>
      </w:r>
      <w:proofErr w:type="spellStart"/>
      <w:r w:rsidRPr="0069136D">
        <w:rPr>
          <w:lang w:val="es-ES_tradnl"/>
        </w:rPr>
        <w:t>Phytheron</w:t>
      </w:r>
      <w:proofErr w:type="spellEnd"/>
      <w:r w:rsidRPr="0069136D">
        <w:rPr>
          <w:lang w:val="es-ES_tradnl"/>
        </w:rPr>
        <w:t xml:space="preserve"> International, </w:t>
      </w:r>
      <w:r w:rsidR="00D64DC9">
        <w:rPr>
          <w:lang w:val="es-ES_tradnl"/>
        </w:rPr>
        <w:t>C</w:t>
      </w:r>
      <w:r w:rsidR="00D64DC9">
        <w:rPr>
          <w:lang w:val="es-ES_tradnl"/>
        </w:rPr>
        <w:noBreakHyphen/>
      </w:r>
      <w:r w:rsidRPr="0069136D">
        <w:rPr>
          <w:lang w:val="es-ES_tradnl"/>
        </w:rPr>
        <w:t xml:space="preserve">352/95, EU:C:1997:170, </w:t>
      </w:r>
      <w:r>
        <w:rPr>
          <w:lang w:val="es-ES_tradnl"/>
        </w:rPr>
        <w:t>apartado</w:t>
      </w:r>
      <w:r w:rsidR="00A21D1E">
        <w:rPr>
          <w:lang w:val="es-ES_tradnl"/>
        </w:rPr>
        <w:t> </w:t>
      </w:r>
      <w:r w:rsidRPr="0069136D">
        <w:rPr>
          <w:lang w:val="es-ES_tradnl"/>
        </w:rPr>
        <w:t>20).</w:t>
      </w:r>
    </w:p>
    <w:p w:rsidR="00700FE6" w:rsidRPr="0069136D" w:rsidRDefault="00C00400" w:rsidP="003B4292">
      <w:pPr>
        <w:pStyle w:val="01PointnumeroteAltN"/>
        <w:rPr>
          <w:lang w:val="es-ES_tradnl"/>
        </w:rPr>
      </w:pPr>
      <w:r w:rsidRPr="0069136D">
        <w:rPr>
          <w:lang w:val="es-ES_tradnl"/>
        </w:rPr>
        <w:t>Esta jurisprudencia relativa al principio del agotamiento del derecho de marca, basada en el artículo 36</w:t>
      </w:r>
      <w:r w:rsidR="00D64DC9">
        <w:rPr>
          <w:lang w:val="es-ES_tradnl"/>
        </w:rPr>
        <w:t> TFUE</w:t>
      </w:r>
      <w:r w:rsidRPr="0069136D">
        <w:rPr>
          <w:lang w:val="es-ES_tradnl"/>
        </w:rPr>
        <w:t>, pretende, al igual que el artículo 7, apartado 1, de la Directiva 2008/95, conciliar los intereses fundamentales de la protección de los derechos de marca, por una parte, y los de la libre circulación de mercancías en el mercado interior</w:t>
      </w:r>
      <w:r>
        <w:rPr>
          <w:lang w:val="es-ES_tradnl"/>
        </w:rPr>
        <w:t>, por otra parte</w:t>
      </w:r>
      <w:r w:rsidRPr="0069136D">
        <w:rPr>
          <w:lang w:val="es-ES_tradnl"/>
        </w:rPr>
        <w:t xml:space="preserve"> (</w:t>
      </w:r>
      <w:r>
        <w:rPr>
          <w:lang w:val="es-ES_tradnl"/>
        </w:rPr>
        <w:t>véase</w:t>
      </w:r>
      <w:r w:rsidRPr="0069136D">
        <w:rPr>
          <w:lang w:val="es-ES_tradnl"/>
        </w:rPr>
        <w:t xml:space="preserve">, </w:t>
      </w:r>
      <w:r>
        <w:rPr>
          <w:lang w:val="es-ES_tradnl"/>
        </w:rPr>
        <w:t>en este sentido</w:t>
      </w:r>
      <w:r w:rsidRPr="0069136D">
        <w:rPr>
          <w:lang w:val="es-ES_tradnl"/>
        </w:rPr>
        <w:t xml:space="preserve">, </w:t>
      </w:r>
      <w:r>
        <w:rPr>
          <w:lang w:val="es-ES_tradnl"/>
        </w:rPr>
        <w:t>la sentencia de</w:t>
      </w:r>
      <w:r w:rsidRPr="0069136D">
        <w:rPr>
          <w:lang w:val="es-ES_tradnl"/>
        </w:rPr>
        <w:t xml:space="preserve"> 11 </w:t>
      </w:r>
      <w:r>
        <w:rPr>
          <w:lang w:val="es-ES_tradnl"/>
        </w:rPr>
        <w:t>de julio de</w:t>
      </w:r>
      <w:r w:rsidRPr="0069136D">
        <w:rPr>
          <w:lang w:val="es-ES_tradnl"/>
        </w:rPr>
        <w:t xml:space="preserve"> 1996, Bristol-Myers </w:t>
      </w:r>
      <w:proofErr w:type="spellStart"/>
      <w:r w:rsidRPr="0069136D">
        <w:rPr>
          <w:lang w:val="es-ES_tradnl"/>
        </w:rPr>
        <w:t>Squibb</w:t>
      </w:r>
      <w:proofErr w:type="spellEnd"/>
      <w:r w:rsidRPr="0069136D">
        <w:rPr>
          <w:lang w:val="es-ES_tradnl"/>
        </w:rPr>
        <w:t xml:space="preserve"> </w:t>
      </w:r>
      <w:r>
        <w:rPr>
          <w:lang w:val="es-ES_tradnl"/>
        </w:rPr>
        <w:t>y otros</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427/93, </w:t>
      </w:r>
      <w:r w:rsidR="00D64DC9">
        <w:rPr>
          <w:lang w:val="es-ES_tradnl"/>
        </w:rPr>
        <w:t>C</w:t>
      </w:r>
      <w:r w:rsidR="00D64DC9">
        <w:rPr>
          <w:lang w:val="es-ES_tradnl"/>
        </w:rPr>
        <w:noBreakHyphen/>
      </w:r>
      <w:r w:rsidRPr="0069136D">
        <w:rPr>
          <w:lang w:val="es-ES_tradnl"/>
        </w:rPr>
        <w:t xml:space="preserve">429/93 </w:t>
      </w:r>
      <w:r>
        <w:rPr>
          <w:lang w:val="es-ES_tradnl"/>
        </w:rPr>
        <w:t>y</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436/93, EU:C:1996:282, </w:t>
      </w:r>
      <w:r>
        <w:rPr>
          <w:lang w:val="es-ES_tradnl"/>
        </w:rPr>
        <w:t>apartado</w:t>
      </w:r>
      <w:r w:rsidR="00A21D1E">
        <w:rPr>
          <w:lang w:val="es-ES_tradnl"/>
        </w:rPr>
        <w:t> </w:t>
      </w:r>
      <w:r w:rsidRPr="0069136D">
        <w:rPr>
          <w:lang w:val="es-ES_tradnl"/>
        </w:rPr>
        <w:t>40).</w:t>
      </w:r>
    </w:p>
    <w:p w:rsidR="002C71DA" w:rsidRPr="0069136D" w:rsidRDefault="00C00400" w:rsidP="00C90F6B">
      <w:pPr>
        <w:pStyle w:val="01PointnumeroteAltN"/>
        <w:rPr>
          <w:lang w:val="es-ES_tradnl"/>
        </w:rPr>
      </w:pPr>
      <w:r w:rsidRPr="0069136D">
        <w:rPr>
          <w:lang w:val="es-ES_tradnl"/>
        </w:rPr>
        <w:t>En lo que al derecho de marca se refiere, el Tribunal de Justicia ha declarado en reiteradas ocasiones que este derecho constituye un elemento esencial del sistema de competencia no falseado que el Derecho de la Unión pretende establecer y mantener. En un sistema de tal naturaleza, las empresas deben estar en condiciones de captar la clientela por la calidad de sus productos o de sus servicios, lo cual únicamente es posible merced a que existen signos distintivos que permiten la identificación de tales productos y servicios. Para que la marca pueda desempeñar este cometido, debe constituir la garantía de que todos los productos designados con la misma han sido fabricados bajo el control de una única empresa, a la que puede hacerse responsable de su calidad (</w:t>
      </w:r>
      <w:r>
        <w:rPr>
          <w:lang w:val="es-ES_tradnl"/>
        </w:rPr>
        <w:t>sentencias de</w:t>
      </w:r>
      <w:r w:rsidRPr="0069136D">
        <w:rPr>
          <w:lang w:val="es-ES_tradnl"/>
        </w:rPr>
        <w:t xml:space="preserve"> 17 </w:t>
      </w:r>
      <w:r>
        <w:rPr>
          <w:lang w:val="es-ES_tradnl"/>
        </w:rPr>
        <w:t>de octubre de</w:t>
      </w:r>
      <w:r w:rsidRPr="0069136D">
        <w:rPr>
          <w:lang w:val="es-ES_tradnl"/>
        </w:rPr>
        <w:t xml:space="preserve"> 1990, HAG GF, </w:t>
      </w:r>
      <w:r w:rsidR="00D64DC9">
        <w:rPr>
          <w:lang w:val="es-ES_tradnl"/>
        </w:rPr>
        <w:t>C</w:t>
      </w:r>
      <w:r w:rsidR="00D64DC9">
        <w:rPr>
          <w:lang w:val="es-ES_tradnl"/>
        </w:rPr>
        <w:noBreakHyphen/>
      </w:r>
      <w:r w:rsidRPr="0069136D">
        <w:rPr>
          <w:lang w:val="es-ES_tradnl"/>
        </w:rPr>
        <w:t xml:space="preserve">10/89, EU:C:1990:359, </w:t>
      </w:r>
      <w:r>
        <w:rPr>
          <w:lang w:val="es-ES_tradnl"/>
        </w:rPr>
        <w:t>apartado</w:t>
      </w:r>
      <w:r w:rsidRPr="0069136D">
        <w:rPr>
          <w:lang w:val="es-ES_tradnl"/>
        </w:rPr>
        <w:t xml:space="preserve"> 13, </w:t>
      </w:r>
      <w:r>
        <w:rPr>
          <w:lang w:val="es-ES_tradnl"/>
        </w:rPr>
        <w:t>y de</w:t>
      </w:r>
      <w:r w:rsidRPr="0069136D">
        <w:rPr>
          <w:lang w:val="es-ES_tradnl"/>
        </w:rPr>
        <w:t xml:space="preserve"> 11 </w:t>
      </w:r>
      <w:r>
        <w:rPr>
          <w:lang w:val="es-ES_tradnl"/>
        </w:rPr>
        <w:t>de julio de</w:t>
      </w:r>
      <w:r w:rsidRPr="0069136D">
        <w:rPr>
          <w:lang w:val="es-ES_tradnl"/>
        </w:rPr>
        <w:t xml:space="preserve"> 1996, Bristol-Myers </w:t>
      </w:r>
      <w:proofErr w:type="spellStart"/>
      <w:r w:rsidRPr="0069136D">
        <w:rPr>
          <w:lang w:val="es-ES_tradnl"/>
        </w:rPr>
        <w:t>Squibb</w:t>
      </w:r>
      <w:proofErr w:type="spellEnd"/>
      <w:r w:rsidRPr="0069136D">
        <w:rPr>
          <w:lang w:val="es-ES_tradnl"/>
        </w:rPr>
        <w:t xml:space="preserve"> </w:t>
      </w:r>
      <w:r>
        <w:rPr>
          <w:lang w:val="es-ES_tradnl"/>
        </w:rPr>
        <w:t>y otros</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427/93, </w:t>
      </w:r>
      <w:r w:rsidR="00D64DC9">
        <w:rPr>
          <w:lang w:val="es-ES_tradnl"/>
        </w:rPr>
        <w:t>C</w:t>
      </w:r>
      <w:r w:rsidR="00D64DC9">
        <w:rPr>
          <w:lang w:val="es-ES_tradnl"/>
        </w:rPr>
        <w:noBreakHyphen/>
      </w:r>
      <w:r w:rsidRPr="0069136D">
        <w:rPr>
          <w:lang w:val="es-ES_tradnl"/>
        </w:rPr>
        <w:t xml:space="preserve">429/93 </w:t>
      </w:r>
      <w:r>
        <w:rPr>
          <w:lang w:val="es-ES_tradnl"/>
        </w:rPr>
        <w:t>y</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436/93, EU:C:1996:282, </w:t>
      </w:r>
      <w:r>
        <w:rPr>
          <w:lang w:val="es-ES_tradnl"/>
        </w:rPr>
        <w:t>apartado</w:t>
      </w:r>
      <w:r w:rsidRPr="0069136D">
        <w:rPr>
          <w:lang w:val="es-ES_tradnl"/>
        </w:rPr>
        <w:t xml:space="preserve"> 43 </w:t>
      </w:r>
      <w:r>
        <w:rPr>
          <w:lang w:val="es-ES_tradnl"/>
        </w:rPr>
        <w:t>y jurisprudencia citada</w:t>
      </w:r>
      <w:r w:rsidRPr="0069136D">
        <w:rPr>
          <w:lang w:val="es-ES_tradnl"/>
        </w:rPr>
        <w:t>).</w:t>
      </w:r>
    </w:p>
    <w:p w:rsidR="00AE44E7" w:rsidRPr="0069136D" w:rsidRDefault="00C00400" w:rsidP="002C71DA">
      <w:pPr>
        <w:pStyle w:val="01PointnumeroteAltN"/>
        <w:rPr>
          <w:lang w:val="es-ES_tradnl"/>
        </w:rPr>
      </w:pPr>
      <w:r w:rsidRPr="0069136D">
        <w:rPr>
          <w:lang w:val="es-ES_tradnl"/>
        </w:rPr>
        <w:t xml:space="preserve">Por consiguiente, tal como ha reconocido el Tribunal de Justicia en repetidas ocasiones, el objeto específico del derecho de marca consiste particularmente en conferir al titular el derecho a utilizar la marca para la primera comercialización de un producto, y </w:t>
      </w:r>
      <w:r>
        <w:rPr>
          <w:lang w:val="es-ES_tradnl"/>
        </w:rPr>
        <w:t xml:space="preserve">en </w:t>
      </w:r>
      <w:r w:rsidRPr="0069136D">
        <w:rPr>
          <w:lang w:val="es-ES_tradnl"/>
        </w:rPr>
        <w:t xml:space="preserve">protegerlo, de este modo, contra los competidores que pretendan abusar de la posición y de la reputación de la marca vendiendo productos designados indebidamente con </w:t>
      </w:r>
      <w:r>
        <w:rPr>
          <w:lang w:val="es-ES_tradnl"/>
        </w:rPr>
        <w:t>ella</w:t>
      </w:r>
      <w:r w:rsidRPr="0069136D">
        <w:rPr>
          <w:lang w:val="es-ES_tradnl"/>
        </w:rPr>
        <w:t xml:space="preserve">. </w:t>
      </w:r>
      <w:r>
        <w:rPr>
          <w:lang w:val="es-ES_tradnl"/>
        </w:rPr>
        <w:t>Para</w:t>
      </w:r>
      <w:r w:rsidRPr="0069136D">
        <w:rPr>
          <w:lang w:val="es-ES_tradnl"/>
        </w:rPr>
        <w:t xml:space="preserve"> determinar el alcance preciso de este derecho exclusivo que se reconoce </w:t>
      </w:r>
      <w:r>
        <w:rPr>
          <w:lang w:val="es-ES_tradnl"/>
        </w:rPr>
        <w:t>al</w:t>
      </w:r>
      <w:r w:rsidRPr="0069136D">
        <w:rPr>
          <w:lang w:val="es-ES_tradnl"/>
        </w:rPr>
        <w:t xml:space="preserve"> titular de la marca, es preciso tener en cuenta la función esencial de ésta, que consiste en garantizar al consumidor o al usuario final la identidad de origen del producto que con ella se designa, permitiéndole distinguir sin confusión posible dicho producto de los que tienen otra procedencia (</w:t>
      </w:r>
      <w:r>
        <w:rPr>
          <w:lang w:val="es-ES_tradnl"/>
        </w:rPr>
        <w:t>sentencias de</w:t>
      </w:r>
      <w:r w:rsidRPr="0069136D">
        <w:rPr>
          <w:lang w:val="es-ES_tradnl"/>
        </w:rPr>
        <w:t xml:space="preserve"> 17 </w:t>
      </w:r>
      <w:r>
        <w:rPr>
          <w:lang w:val="es-ES_tradnl"/>
        </w:rPr>
        <w:t>de octubre de</w:t>
      </w:r>
      <w:r w:rsidRPr="0069136D">
        <w:rPr>
          <w:lang w:val="es-ES_tradnl"/>
        </w:rPr>
        <w:t xml:space="preserve"> 1990, HAG GF, </w:t>
      </w:r>
      <w:r w:rsidR="00D64DC9">
        <w:rPr>
          <w:lang w:val="es-ES_tradnl"/>
        </w:rPr>
        <w:t>C</w:t>
      </w:r>
      <w:r w:rsidR="00D64DC9">
        <w:rPr>
          <w:lang w:val="es-ES_tradnl"/>
        </w:rPr>
        <w:noBreakHyphen/>
      </w:r>
      <w:r w:rsidRPr="0069136D">
        <w:rPr>
          <w:lang w:val="es-ES_tradnl"/>
        </w:rPr>
        <w:t xml:space="preserve">10/89, EU:C:1990:359, </w:t>
      </w:r>
      <w:r>
        <w:rPr>
          <w:lang w:val="es-ES_tradnl"/>
        </w:rPr>
        <w:t>apartado</w:t>
      </w:r>
      <w:r w:rsidRPr="0069136D">
        <w:rPr>
          <w:lang w:val="es-ES_tradnl"/>
        </w:rPr>
        <w:t xml:space="preserve"> 14, </w:t>
      </w:r>
      <w:r>
        <w:rPr>
          <w:lang w:val="es-ES_tradnl"/>
        </w:rPr>
        <w:t xml:space="preserve">y de </w:t>
      </w:r>
      <w:r w:rsidRPr="0069136D">
        <w:rPr>
          <w:lang w:val="es-ES_tradnl"/>
        </w:rPr>
        <w:t xml:space="preserve">11 </w:t>
      </w:r>
      <w:r>
        <w:rPr>
          <w:lang w:val="es-ES_tradnl"/>
        </w:rPr>
        <w:t>de julio de</w:t>
      </w:r>
      <w:r w:rsidRPr="0069136D">
        <w:rPr>
          <w:lang w:val="es-ES_tradnl"/>
        </w:rPr>
        <w:t xml:space="preserve"> 1996, Bristol-Myers </w:t>
      </w:r>
      <w:proofErr w:type="spellStart"/>
      <w:r w:rsidRPr="0069136D">
        <w:rPr>
          <w:lang w:val="es-ES_tradnl"/>
        </w:rPr>
        <w:t>Squibb</w:t>
      </w:r>
      <w:proofErr w:type="spellEnd"/>
      <w:r w:rsidRPr="0069136D">
        <w:rPr>
          <w:lang w:val="es-ES_tradnl"/>
        </w:rPr>
        <w:t xml:space="preserve"> </w:t>
      </w:r>
      <w:r>
        <w:rPr>
          <w:lang w:val="es-ES_tradnl"/>
        </w:rPr>
        <w:t>y otros</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427/93, </w:t>
      </w:r>
      <w:r w:rsidR="00D64DC9">
        <w:rPr>
          <w:lang w:val="es-ES_tradnl"/>
        </w:rPr>
        <w:t>C</w:t>
      </w:r>
      <w:r w:rsidR="00D64DC9">
        <w:rPr>
          <w:lang w:val="es-ES_tradnl"/>
        </w:rPr>
        <w:noBreakHyphen/>
      </w:r>
      <w:r w:rsidRPr="0069136D">
        <w:rPr>
          <w:lang w:val="es-ES_tradnl"/>
        </w:rPr>
        <w:t xml:space="preserve">429/93 </w:t>
      </w:r>
      <w:r>
        <w:rPr>
          <w:lang w:val="es-ES_tradnl"/>
        </w:rPr>
        <w:t>y</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436/93, EU:C:1996:282, </w:t>
      </w:r>
      <w:r>
        <w:rPr>
          <w:lang w:val="es-ES_tradnl"/>
        </w:rPr>
        <w:t>apartado</w:t>
      </w:r>
      <w:r w:rsidRPr="0069136D">
        <w:rPr>
          <w:lang w:val="es-ES_tradnl"/>
        </w:rPr>
        <w:t xml:space="preserve"> 44 </w:t>
      </w:r>
      <w:r>
        <w:rPr>
          <w:lang w:val="es-ES_tradnl"/>
        </w:rPr>
        <w:t>y jurisprudencia citada</w:t>
      </w:r>
      <w:r w:rsidRPr="0069136D">
        <w:rPr>
          <w:lang w:val="es-ES_tradnl"/>
        </w:rPr>
        <w:t>).</w:t>
      </w:r>
    </w:p>
    <w:p w:rsidR="00521C22" w:rsidRPr="0069136D" w:rsidRDefault="00C00400" w:rsidP="006D2A80">
      <w:pPr>
        <w:pStyle w:val="01PointnumeroteAltN"/>
        <w:rPr>
          <w:lang w:val="es-ES_tradnl"/>
        </w:rPr>
      </w:pPr>
      <w:r w:rsidRPr="0069136D">
        <w:rPr>
          <w:lang w:val="es-ES_tradnl"/>
        </w:rPr>
        <w:t>Pues bien, podría quedar mermada la función esencial de la marca si, en ausencia de cualquier expresión de consentimiento por parte del titular, éste no pudiera oponerse a la importación de un producto idéntico o similar designado con una marca idéntica o que induzca a confusión, que ha sido fabricado y comercializado en otro Estado miembro por un tercero que no tiene ningún vínculo económico con ese titular (</w:t>
      </w:r>
      <w:r>
        <w:rPr>
          <w:lang w:val="es-ES_tradnl"/>
        </w:rPr>
        <w:t>véanse</w:t>
      </w:r>
      <w:r w:rsidRPr="0069136D">
        <w:rPr>
          <w:lang w:val="es-ES_tradnl"/>
        </w:rPr>
        <w:t xml:space="preserve">, </w:t>
      </w:r>
      <w:r>
        <w:rPr>
          <w:lang w:val="es-ES_tradnl"/>
        </w:rPr>
        <w:t>en este sentido</w:t>
      </w:r>
      <w:r w:rsidRPr="0069136D">
        <w:rPr>
          <w:lang w:val="es-ES_tradnl"/>
        </w:rPr>
        <w:t xml:space="preserve">, </w:t>
      </w:r>
      <w:r>
        <w:rPr>
          <w:lang w:val="es-ES_tradnl"/>
        </w:rPr>
        <w:t>las sentencias de</w:t>
      </w:r>
      <w:r w:rsidRPr="0069136D">
        <w:rPr>
          <w:lang w:val="es-ES_tradnl"/>
        </w:rPr>
        <w:t xml:space="preserve"> 17 </w:t>
      </w:r>
      <w:r>
        <w:rPr>
          <w:lang w:val="es-ES_tradnl"/>
        </w:rPr>
        <w:t>de octubre de</w:t>
      </w:r>
      <w:r w:rsidRPr="0069136D">
        <w:rPr>
          <w:lang w:val="es-ES_tradnl"/>
        </w:rPr>
        <w:t xml:space="preserve"> 1990, </w:t>
      </w:r>
      <w:r w:rsidRPr="0069136D">
        <w:rPr>
          <w:lang w:val="es-ES_tradnl"/>
        </w:rPr>
        <w:lastRenderedPageBreak/>
        <w:t xml:space="preserve">HAG GF, </w:t>
      </w:r>
      <w:r w:rsidR="00D64DC9">
        <w:rPr>
          <w:lang w:val="es-ES_tradnl"/>
        </w:rPr>
        <w:t>C</w:t>
      </w:r>
      <w:r w:rsidR="00D64DC9">
        <w:rPr>
          <w:lang w:val="es-ES_tradnl"/>
        </w:rPr>
        <w:noBreakHyphen/>
      </w:r>
      <w:r w:rsidRPr="0069136D">
        <w:rPr>
          <w:lang w:val="es-ES_tradnl"/>
        </w:rPr>
        <w:t xml:space="preserve">10/89, EU:C:1990:359, </w:t>
      </w:r>
      <w:r>
        <w:rPr>
          <w:lang w:val="es-ES_tradnl"/>
        </w:rPr>
        <w:t>apartado</w:t>
      </w:r>
      <w:r w:rsidRPr="0069136D">
        <w:rPr>
          <w:lang w:val="es-ES_tradnl"/>
        </w:rPr>
        <w:t xml:space="preserve">s 15 </w:t>
      </w:r>
      <w:r>
        <w:rPr>
          <w:lang w:val="es-ES_tradnl"/>
        </w:rPr>
        <w:t>y</w:t>
      </w:r>
      <w:r w:rsidRPr="0069136D">
        <w:rPr>
          <w:lang w:val="es-ES_tradnl"/>
        </w:rPr>
        <w:t xml:space="preserve"> 16, </w:t>
      </w:r>
      <w:r>
        <w:rPr>
          <w:lang w:val="es-ES_tradnl"/>
        </w:rPr>
        <w:t>y de</w:t>
      </w:r>
      <w:r w:rsidRPr="0069136D">
        <w:rPr>
          <w:lang w:val="es-ES_tradnl"/>
        </w:rPr>
        <w:t xml:space="preserve"> 22 </w:t>
      </w:r>
      <w:r>
        <w:rPr>
          <w:lang w:val="es-ES_tradnl"/>
        </w:rPr>
        <w:t>de junio de</w:t>
      </w:r>
      <w:r w:rsidRPr="0069136D">
        <w:rPr>
          <w:lang w:val="es-ES_tradnl"/>
        </w:rPr>
        <w:t xml:space="preserve"> 1994, I</w:t>
      </w:r>
      <w:r>
        <w:rPr>
          <w:lang w:val="es-ES_tradnl"/>
        </w:rPr>
        <w:t xml:space="preserve">HT </w:t>
      </w:r>
      <w:proofErr w:type="spellStart"/>
      <w:r>
        <w:rPr>
          <w:lang w:val="es-ES_tradnl"/>
        </w:rPr>
        <w:t>Internationale</w:t>
      </w:r>
      <w:proofErr w:type="spellEnd"/>
      <w:r>
        <w:rPr>
          <w:lang w:val="es-ES_tradnl"/>
        </w:rPr>
        <w:t xml:space="preserve"> </w:t>
      </w:r>
      <w:proofErr w:type="spellStart"/>
      <w:r>
        <w:rPr>
          <w:lang w:val="es-ES_tradnl"/>
        </w:rPr>
        <w:t>Heiztechnik</w:t>
      </w:r>
      <w:proofErr w:type="spellEnd"/>
      <w:r>
        <w:rPr>
          <w:lang w:val="es-ES_tradnl"/>
        </w:rPr>
        <w:t xml:space="preserve"> y</w:t>
      </w:r>
      <w:r w:rsidRPr="0069136D">
        <w:rPr>
          <w:lang w:val="es-ES_tradnl"/>
        </w:rPr>
        <w:t xml:space="preserve"> </w:t>
      </w:r>
      <w:proofErr w:type="spellStart"/>
      <w:r w:rsidRPr="0069136D">
        <w:rPr>
          <w:lang w:val="es-ES_tradnl"/>
        </w:rPr>
        <w:t>Danzinger</w:t>
      </w:r>
      <w:proofErr w:type="spellEnd"/>
      <w:r w:rsidRPr="0069136D">
        <w:rPr>
          <w:lang w:val="es-ES_tradnl"/>
        </w:rPr>
        <w:t xml:space="preserve">, </w:t>
      </w:r>
      <w:r w:rsidR="00D64DC9">
        <w:rPr>
          <w:lang w:val="es-ES_tradnl"/>
        </w:rPr>
        <w:t>C</w:t>
      </w:r>
      <w:r w:rsidR="00D64DC9">
        <w:rPr>
          <w:lang w:val="es-ES_tradnl"/>
        </w:rPr>
        <w:noBreakHyphen/>
      </w:r>
      <w:r w:rsidRPr="0069136D">
        <w:rPr>
          <w:lang w:val="es-ES_tradnl"/>
        </w:rPr>
        <w:t xml:space="preserve">9/93, EU:C:1994:261, </w:t>
      </w:r>
      <w:r>
        <w:rPr>
          <w:lang w:val="es-ES_tradnl"/>
        </w:rPr>
        <w:t>apartado</w:t>
      </w:r>
      <w:r w:rsidRPr="0069136D">
        <w:rPr>
          <w:lang w:val="es-ES_tradnl"/>
        </w:rPr>
        <w:t xml:space="preserve">s 33 </w:t>
      </w:r>
      <w:r>
        <w:rPr>
          <w:lang w:val="es-ES_tradnl"/>
        </w:rPr>
        <w:t>a</w:t>
      </w:r>
      <w:r w:rsidR="00A21D1E">
        <w:rPr>
          <w:lang w:val="es-ES_tradnl"/>
        </w:rPr>
        <w:t> </w:t>
      </w:r>
      <w:r w:rsidRPr="0069136D">
        <w:rPr>
          <w:lang w:val="es-ES_tradnl"/>
        </w:rPr>
        <w:t>37).</w:t>
      </w:r>
    </w:p>
    <w:p w:rsidR="002253EB" w:rsidRPr="0069136D" w:rsidRDefault="00C00400" w:rsidP="002253EB">
      <w:pPr>
        <w:pStyle w:val="01PointnumeroteAltN"/>
        <w:rPr>
          <w:lang w:val="es-ES_tradnl"/>
        </w:rPr>
      </w:pPr>
      <w:r w:rsidRPr="0069136D">
        <w:rPr>
          <w:lang w:val="es-ES_tradnl"/>
        </w:rPr>
        <w:t xml:space="preserve">No obsta a esta tesis el mero hecho de que la marca del titular y la marca que figura en el producto cuya importación </w:t>
      </w:r>
      <w:r>
        <w:rPr>
          <w:lang w:val="es-ES_tradnl"/>
        </w:rPr>
        <w:t>el</w:t>
      </w:r>
      <w:r w:rsidRPr="0069136D">
        <w:rPr>
          <w:lang w:val="es-ES_tradnl"/>
        </w:rPr>
        <w:t xml:space="preserve"> titular pretende que se prohíba hayan pertenecido inicialmente al mismo titular, con independencia de </w:t>
      </w:r>
      <w:r>
        <w:rPr>
          <w:lang w:val="es-ES_tradnl"/>
        </w:rPr>
        <w:t>si</w:t>
      </w:r>
      <w:r w:rsidRPr="0069136D">
        <w:rPr>
          <w:lang w:val="es-ES_tradnl"/>
        </w:rPr>
        <w:t xml:space="preserve"> la fragmentación de esas marcas obedec</w:t>
      </w:r>
      <w:r>
        <w:rPr>
          <w:lang w:val="es-ES_tradnl"/>
        </w:rPr>
        <w:t>e</w:t>
      </w:r>
      <w:r w:rsidRPr="0069136D">
        <w:rPr>
          <w:lang w:val="es-ES_tradnl"/>
        </w:rPr>
        <w:t xml:space="preserve"> a una expropiación, y en consecuencia a un acto de poder público, o a una </w:t>
      </w:r>
      <w:r>
        <w:rPr>
          <w:lang w:val="es-ES_tradnl"/>
        </w:rPr>
        <w:t>cesión</w:t>
      </w:r>
      <w:r w:rsidRPr="0069136D">
        <w:rPr>
          <w:lang w:val="es-ES_tradnl"/>
        </w:rPr>
        <w:t xml:space="preserve"> contractual voluntaria, </w:t>
      </w:r>
      <w:r>
        <w:rPr>
          <w:lang w:val="es-ES_tradnl"/>
        </w:rPr>
        <w:t xml:space="preserve">y </w:t>
      </w:r>
      <w:r w:rsidRPr="0069136D">
        <w:rPr>
          <w:lang w:val="es-ES_tradnl"/>
        </w:rPr>
        <w:t>siempre que en todo caso, a pesar de su origen común, cada una de las marcas, en el marco territorial que le corresponde, ha</w:t>
      </w:r>
      <w:r>
        <w:rPr>
          <w:lang w:val="es-ES_tradnl"/>
        </w:rPr>
        <w:t>ya</w:t>
      </w:r>
      <w:r w:rsidRPr="0069136D">
        <w:rPr>
          <w:lang w:val="es-ES_tradnl"/>
        </w:rPr>
        <w:t xml:space="preserve"> cumplido</w:t>
      </w:r>
      <w:r w:rsidRPr="00A172D1">
        <w:rPr>
          <w:lang w:val="es-ES_tradnl"/>
        </w:rPr>
        <w:t xml:space="preserve"> </w:t>
      </w:r>
      <w:r w:rsidRPr="0069136D">
        <w:rPr>
          <w:lang w:val="es-ES_tradnl"/>
        </w:rPr>
        <w:t xml:space="preserve">de forma independiente, a partir de la expropiación o la </w:t>
      </w:r>
      <w:r>
        <w:rPr>
          <w:lang w:val="es-ES_tradnl"/>
        </w:rPr>
        <w:t>cesión</w:t>
      </w:r>
      <w:r w:rsidRPr="0069136D">
        <w:rPr>
          <w:lang w:val="es-ES_tradnl"/>
        </w:rPr>
        <w:t xml:space="preserve">, su función de garantizar que los productos designados con la </w:t>
      </w:r>
      <w:r>
        <w:rPr>
          <w:lang w:val="es-ES_tradnl"/>
        </w:rPr>
        <w:t>marca</w:t>
      </w:r>
      <w:r w:rsidRPr="0069136D">
        <w:rPr>
          <w:lang w:val="es-ES_tradnl"/>
        </w:rPr>
        <w:t xml:space="preserve"> tienen una procedencia única (</w:t>
      </w:r>
      <w:r>
        <w:rPr>
          <w:lang w:val="es-ES_tradnl"/>
        </w:rPr>
        <w:t>véanse</w:t>
      </w:r>
      <w:r w:rsidRPr="0069136D">
        <w:rPr>
          <w:lang w:val="es-ES_tradnl"/>
        </w:rPr>
        <w:t xml:space="preserve">, </w:t>
      </w:r>
      <w:r>
        <w:rPr>
          <w:lang w:val="es-ES_tradnl"/>
        </w:rPr>
        <w:t>en este sentido</w:t>
      </w:r>
      <w:r w:rsidRPr="0069136D">
        <w:rPr>
          <w:lang w:val="es-ES_tradnl"/>
        </w:rPr>
        <w:t xml:space="preserve">, </w:t>
      </w:r>
      <w:r>
        <w:rPr>
          <w:lang w:val="es-ES_tradnl"/>
        </w:rPr>
        <w:t>las sentencias de</w:t>
      </w:r>
      <w:r w:rsidRPr="0069136D">
        <w:rPr>
          <w:lang w:val="es-ES_tradnl"/>
        </w:rPr>
        <w:t xml:space="preserve"> 17 </w:t>
      </w:r>
      <w:r>
        <w:rPr>
          <w:lang w:val="es-ES_tradnl"/>
        </w:rPr>
        <w:t>de octubre de</w:t>
      </w:r>
      <w:r w:rsidRPr="0069136D">
        <w:rPr>
          <w:lang w:val="es-ES_tradnl"/>
        </w:rPr>
        <w:t xml:space="preserve"> 1990, HAG GF, </w:t>
      </w:r>
      <w:r w:rsidR="00D64DC9">
        <w:rPr>
          <w:lang w:val="es-ES_tradnl"/>
        </w:rPr>
        <w:t>C</w:t>
      </w:r>
      <w:r w:rsidR="00D64DC9">
        <w:rPr>
          <w:lang w:val="es-ES_tradnl"/>
        </w:rPr>
        <w:noBreakHyphen/>
      </w:r>
      <w:r w:rsidRPr="0069136D">
        <w:rPr>
          <w:lang w:val="es-ES_tradnl"/>
        </w:rPr>
        <w:t xml:space="preserve">10/89, EU:C:1990:359, </w:t>
      </w:r>
      <w:r>
        <w:rPr>
          <w:lang w:val="es-ES_tradnl"/>
        </w:rPr>
        <w:t>apartado</w:t>
      </w:r>
      <w:r w:rsidRPr="0069136D">
        <w:rPr>
          <w:lang w:val="es-ES_tradnl"/>
        </w:rPr>
        <w:t xml:space="preserve">s 17 </w:t>
      </w:r>
      <w:r>
        <w:rPr>
          <w:lang w:val="es-ES_tradnl"/>
        </w:rPr>
        <w:t>y</w:t>
      </w:r>
      <w:r w:rsidRPr="0069136D">
        <w:rPr>
          <w:lang w:val="es-ES_tradnl"/>
        </w:rPr>
        <w:t xml:space="preserve"> 18, </w:t>
      </w:r>
      <w:r>
        <w:rPr>
          <w:lang w:val="es-ES_tradnl"/>
        </w:rPr>
        <w:t>y de</w:t>
      </w:r>
      <w:r w:rsidRPr="0069136D">
        <w:rPr>
          <w:lang w:val="es-ES_tradnl"/>
        </w:rPr>
        <w:t xml:space="preserve"> 22 </w:t>
      </w:r>
      <w:r>
        <w:rPr>
          <w:lang w:val="es-ES_tradnl"/>
        </w:rPr>
        <w:t>de junio de</w:t>
      </w:r>
      <w:r w:rsidRPr="0069136D">
        <w:rPr>
          <w:lang w:val="es-ES_tradnl"/>
        </w:rPr>
        <w:t xml:space="preserve"> 1994, IHT </w:t>
      </w:r>
      <w:proofErr w:type="spellStart"/>
      <w:r w:rsidRPr="0069136D">
        <w:rPr>
          <w:lang w:val="es-ES_tradnl"/>
        </w:rPr>
        <w:t>Internationale</w:t>
      </w:r>
      <w:proofErr w:type="spellEnd"/>
      <w:r w:rsidRPr="0069136D">
        <w:rPr>
          <w:lang w:val="es-ES_tradnl"/>
        </w:rPr>
        <w:t xml:space="preserve"> </w:t>
      </w:r>
      <w:proofErr w:type="spellStart"/>
      <w:r w:rsidRPr="0069136D">
        <w:rPr>
          <w:lang w:val="es-ES_tradnl"/>
        </w:rPr>
        <w:t>Heiztechnik</w:t>
      </w:r>
      <w:proofErr w:type="spellEnd"/>
      <w:r w:rsidRPr="0069136D">
        <w:rPr>
          <w:lang w:val="es-ES_tradnl"/>
        </w:rPr>
        <w:t xml:space="preserve"> </w:t>
      </w:r>
      <w:r>
        <w:rPr>
          <w:lang w:val="es-ES_tradnl"/>
        </w:rPr>
        <w:t>y</w:t>
      </w:r>
      <w:r w:rsidRPr="0069136D">
        <w:rPr>
          <w:lang w:val="es-ES_tradnl"/>
        </w:rPr>
        <w:t xml:space="preserve"> </w:t>
      </w:r>
      <w:proofErr w:type="spellStart"/>
      <w:r w:rsidRPr="0069136D">
        <w:rPr>
          <w:lang w:val="es-ES_tradnl"/>
        </w:rPr>
        <w:t>Danzinger</w:t>
      </w:r>
      <w:proofErr w:type="spellEnd"/>
      <w:r w:rsidRPr="0069136D">
        <w:rPr>
          <w:lang w:val="es-ES_tradnl"/>
        </w:rPr>
        <w:t xml:space="preserve">, </w:t>
      </w:r>
      <w:r w:rsidR="00D64DC9">
        <w:rPr>
          <w:lang w:val="es-ES_tradnl"/>
        </w:rPr>
        <w:t>C</w:t>
      </w:r>
      <w:r w:rsidR="00D64DC9">
        <w:rPr>
          <w:lang w:val="es-ES_tradnl"/>
        </w:rPr>
        <w:noBreakHyphen/>
      </w:r>
      <w:r w:rsidRPr="0069136D">
        <w:rPr>
          <w:lang w:val="es-ES_tradnl"/>
        </w:rPr>
        <w:t xml:space="preserve">9/93, EU:C:1994:261, </w:t>
      </w:r>
      <w:r>
        <w:rPr>
          <w:lang w:val="es-ES_tradnl"/>
        </w:rPr>
        <w:t>apartado</w:t>
      </w:r>
      <w:r w:rsidRPr="0069136D">
        <w:rPr>
          <w:lang w:val="es-ES_tradnl"/>
        </w:rPr>
        <w:t xml:space="preserve">s 46 </w:t>
      </w:r>
      <w:r>
        <w:rPr>
          <w:lang w:val="es-ES_tradnl"/>
        </w:rPr>
        <w:t>a</w:t>
      </w:r>
      <w:r w:rsidR="006D5272">
        <w:rPr>
          <w:lang w:val="es-ES_tradnl"/>
        </w:rPr>
        <w:t> </w:t>
      </w:r>
      <w:r w:rsidRPr="0069136D">
        <w:rPr>
          <w:lang w:val="es-ES_tradnl"/>
        </w:rPr>
        <w:t>48).</w:t>
      </w:r>
    </w:p>
    <w:p w:rsidR="00427E00" w:rsidRPr="0069136D" w:rsidRDefault="00C00400" w:rsidP="005C1491">
      <w:pPr>
        <w:pStyle w:val="01PointnumeroteAltN"/>
        <w:rPr>
          <w:lang w:val="es-ES_tradnl"/>
        </w:rPr>
      </w:pPr>
      <w:r w:rsidRPr="0069136D">
        <w:rPr>
          <w:lang w:val="es-ES_tradnl"/>
        </w:rPr>
        <w:t xml:space="preserve">Resulta evidente que este último requisito no se cumple cuando, tras la </w:t>
      </w:r>
      <w:r>
        <w:rPr>
          <w:lang w:val="es-ES_tradnl"/>
        </w:rPr>
        <w:t>cesión</w:t>
      </w:r>
      <w:r w:rsidRPr="0069136D">
        <w:rPr>
          <w:lang w:val="es-ES_tradnl"/>
        </w:rPr>
        <w:t xml:space="preserve"> de una parte de las marcas paralelas nacionales a favor de un tercero, el titular, s</w:t>
      </w:r>
      <w:r>
        <w:rPr>
          <w:lang w:val="es-ES_tradnl"/>
        </w:rPr>
        <w:t>o</w:t>
      </w:r>
      <w:r w:rsidRPr="0069136D">
        <w:rPr>
          <w:lang w:val="es-ES_tradnl"/>
        </w:rPr>
        <w:t>lo o coordinando su estrategia de marca con ese tercero,</w:t>
      </w:r>
      <w:r>
        <w:rPr>
          <w:lang w:val="es-ES_tradnl"/>
        </w:rPr>
        <w:t xml:space="preserve"> haya</w:t>
      </w:r>
      <w:r w:rsidRPr="0069136D">
        <w:rPr>
          <w:lang w:val="es-ES_tradnl"/>
        </w:rPr>
        <w:t xml:space="preserve"> </w:t>
      </w:r>
      <w:r>
        <w:rPr>
          <w:lang w:val="es-ES_tradnl"/>
        </w:rPr>
        <w:t>seguido</w:t>
      </w:r>
      <w:r w:rsidRPr="0069136D">
        <w:rPr>
          <w:lang w:val="es-ES_tradnl"/>
        </w:rPr>
        <w:t xml:space="preserve"> promoviendo activa y deliberadamente la apariencia o la imagen de una marca global y única, creando o reforzando de este modo una confusión en el público pertinente en cuanto al origen empresarial de los productos designados con esta marca. A través de tal conducta, que provoca que la marca del titular ya no cumpla su función esencial de forma independiente en el marco territorial que le corresponde, el propio titular ha menoscabado o, incluso, </w:t>
      </w:r>
      <w:r>
        <w:rPr>
          <w:lang w:val="es-ES_tradnl"/>
        </w:rPr>
        <w:t xml:space="preserve">ha </w:t>
      </w:r>
      <w:r w:rsidRPr="0069136D">
        <w:rPr>
          <w:lang w:val="es-ES_tradnl"/>
        </w:rPr>
        <w:t xml:space="preserve">desnaturalizado esta función. Por consiguiente, no puede esgrimir la necesidad de proteger dicha función para oponerse a la importación de productos idénticos designados con </w:t>
      </w:r>
      <w:proofErr w:type="gramStart"/>
      <w:r w:rsidRPr="0069136D">
        <w:rPr>
          <w:lang w:val="es-ES_tradnl"/>
        </w:rPr>
        <w:t>la misma marca procedentes</w:t>
      </w:r>
      <w:proofErr w:type="gramEnd"/>
      <w:r w:rsidRPr="0069136D">
        <w:rPr>
          <w:lang w:val="es-ES_tradnl"/>
        </w:rPr>
        <w:t xml:space="preserve"> de otro Estado miembro en el que </w:t>
      </w:r>
      <w:r>
        <w:rPr>
          <w:lang w:val="es-ES_tradnl"/>
        </w:rPr>
        <w:t>esa marca es actualmente propiedad de dicho</w:t>
      </w:r>
      <w:r w:rsidRPr="0069136D">
        <w:rPr>
          <w:lang w:val="es-ES_tradnl"/>
        </w:rPr>
        <w:t xml:space="preserve"> tercero.</w:t>
      </w:r>
    </w:p>
    <w:p w:rsidR="00034F97" w:rsidRPr="0069136D" w:rsidRDefault="00C00400" w:rsidP="005C1491">
      <w:pPr>
        <w:pStyle w:val="01PointnumeroteAltN"/>
        <w:rPr>
          <w:lang w:val="es-ES_tradnl"/>
        </w:rPr>
      </w:pPr>
      <w:r w:rsidRPr="0069136D">
        <w:rPr>
          <w:lang w:val="es-ES_tradnl"/>
        </w:rPr>
        <w:t>Corresponde a los órganos jurisdiccionales nacionales apreciar si éste es el caso, tomando en consideración todos los elementos que caracterizan la situación particular en cuestión.</w:t>
      </w:r>
    </w:p>
    <w:p w:rsidR="00E538A4" w:rsidRPr="0069136D" w:rsidRDefault="00C00400" w:rsidP="00CB330E">
      <w:pPr>
        <w:pStyle w:val="01PointnumeroteAltN"/>
        <w:rPr>
          <w:lang w:val="es-ES_tradnl"/>
        </w:rPr>
      </w:pPr>
      <w:r w:rsidRPr="0069136D">
        <w:rPr>
          <w:lang w:val="es-ES_tradnl"/>
        </w:rPr>
        <w:t>En este contexto, debe señalarse</w:t>
      </w:r>
      <w:r>
        <w:rPr>
          <w:lang w:val="es-ES_tradnl"/>
        </w:rPr>
        <w:t xml:space="preserve">, </w:t>
      </w:r>
      <w:r w:rsidRPr="0069136D">
        <w:rPr>
          <w:lang w:val="es-ES_tradnl"/>
        </w:rPr>
        <w:t>no obstante</w:t>
      </w:r>
      <w:r>
        <w:rPr>
          <w:lang w:val="es-ES_tradnl"/>
        </w:rPr>
        <w:t>,</w:t>
      </w:r>
      <w:r w:rsidRPr="0069136D">
        <w:rPr>
          <w:lang w:val="es-ES_tradnl"/>
        </w:rPr>
        <w:t xml:space="preserve"> que no puede resultar suficiente a este respecto la mera circunstancia de que, tras la </w:t>
      </w:r>
      <w:r>
        <w:rPr>
          <w:lang w:val="es-ES_tradnl"/>
        </w:rPr>
        <w:t>cesión</w:t>
      </w:r>
      <w:r w:rsidRPr="0069136D">
        <w:rPr>
          <w:lang w:val="es-ES_tradnl"/>
        </w:rPr>
        <w:t xml:space="preserve">, </w:t>
      </w:r>
      <w:r>
        <w:rPr>
          <w:lang w:val="es-ES_tradnl"/>
        </w:rPr>
        <w:t>el</w:t>
      </w:r>
      <w:r w:rsidRPr="0069136D">
        <w:rPr>
          <w:lang w:val="es-ES_tradnl"/>
        </w:rPr>
        <w:t xml:space="preserve"> titular </w:t>
      </w:r>
      <w:r>
        <w:rPr>
          <w:lang w:val="es-ES_tradnl"/>
        </w:rPr>
        <w:t>siga</w:t>
      </w:r>
      <w:r w:rsidRPr="0069136D">
        <w:rPr>
          <w:lang w:val="es-ES_tradnl"/>
        </w:rPr>
        <w:t xml:space="preserve"> evocando el origen geográfico histórico de las marcas paralelas</w:t>
      </w:r>
      <w:r w:rsidRPr="00AF028A">
        <w:rPr>
          <w:lang w:val="es-ES_tradnl"/>
        </w:rPr>
        <w:t xml:space="preserve"> </w:t>
      </w:r>
      <w:r w:rsidRPr="0069136D">
        <w:rPr>
          <w:lang w:val="es-ES_tradnl"/>
        </w:rPr>
        <w:t xml:space="preserve">nacionales, aunque no sea ya el titular de los derechos correspondientes al territorio en cuestión y pretenda que se prohíba la importación de los productos designados </w:t>
      </w:r>
      <w:r>
        <w:rPr>
          <w:lang w:val="es-ES_tradnl"/>
        </w:rPr>
        <w:t>con</w:t>
      </w:r>
      <w:r w:rsidRPr="0069136D">
        <w:rPr>
          <w:lang w:val="es-ES_tradnl"/>
        </w:rPr>
        <w:t xml:space="preserve"> estas marcas procedentes del </w:t>
      </w:r>
      <w:r>
        <w:rPr>
          <w:lang w:val="es-ES_tradnl"/>
        </w:rPr>
        <w:t>citado territorio</w:t>
      </w:r>
      <w:r w:rsidRPr="0069136D">
        <w:rPr>
          <w:lang w:val="es-ES_tradnl"/>
        </w:rPr>
        <w:t>.</w:t>
      </w:r>
    </w:p>
    <w:p w:rsidR="00401508" w:rsidRPr="0069136D" w:rsidRDefault="00C00400" w:rsidP="00401508">
      <w:pPr>
        <w:pStyle w:val="01PointnumeroteAltN"/>
        <w:rPr>
          <w:lang w:val="es-ES_tradnl"/>
        </w:rPr>
      </w:pPr>
      <w:r w:rsidRPr="0069136D">
        <w:rPr>
          <w:lang w:val="es-ES_tradnl"/>
        </w:rPr>
        <w:t xml:space="preserve">En caso de que </w:t>
      </w:r>
      <w:r>
        <w:rPr>
          <w:lang w:val="es-ES_tradnl"/>
        </w:rPr>
        <w:t>los</w:t>
      </w:r>
      <w:r w:rsidRPr="0069136D">
        <w:rPr>
          <w:lang w:val="es-ES_tradnl"/>
        </w:rPr>
        <w:t xml:space="preserve"> órganos jurisdiccionales</w:t>
      </w:r>
      <w:r>
        <w:rPr>
          <w:lang w:val="es-ES_tradnl"/>
        </w:rPr>
        <w:t xml:space="preserve"> nacionales</w:t>
      </w:r>
      <w:r w:rsidRPr="0069136D">
        <w:rPr>
          <w:lang w:val="es-ES_tradnl"/>
        </w:rPr>
        <w:t xml:space="preserve"> aprecien que se cumple el requisito mencionado en el apartado 39 de la presente sentencia, es necesario asimismo recordar que la función esencial de la marca no se ve en absoluto afectada por la libertad de las importaciones cuando el titular de la marca en el Estado de importación y el titular de la marca en el Estado de exportación son </w:t>
      </w:r>
      <w:r w:rsidRPr="0069136D">
        <w:rPr>
          <w:lang w:val="es-ES_tradnl"/>
        </w:rPr>
        <w:lastRenderedPageBreak/>
        <w:t xml:space="preserve">idénticos o cuando, </w:t>
      </w:r>
      <w:r>
        <w:rPr>
          <w:lang w:val="es-ES_tradnl"/>
        </w:rPr>
        <w:t>aun</w:t>
      </w:r>
      <w:r w:rsidRPr="0069136D">
        <w:rPr>
          <w:lang w:val="es-ES_tradnl"/>
        </w:rPr>
        <w:t xml:space="preserve"> siendo personas distintas, están económicamente vinculados (</w:t>
      </w:r>
      <w:r>
        <w:rPr>
          <w:lang w:val="es-ES_tradnl"/>
        </w:rPr>
        <w:t>véase</w:t>
      </w:r>
      <w:r w:rsidRPr="0069136D">
        <w:rPr>
          <w:lang w:val="es-ES_tradnl"/>
        </w:rPr>
        <w:t xml:space="preserve">, </w:t>
      </w:r>
      <w:r>
        <w:rPr>
          <w:lang w:val="es-ES_tradnl"/>
        </w:rPr>
        <w:t>en este sentido</w:t>
      </w:r>
      <w:r w:rsidRPr="0069136D">
        <w:rPr>
          <w:lang w:val="es-ES_tradnl"/>
        </w:rPr>
        <w:t xml:space="preserve">, </w:t>
      </w:r>
      <w:r>
        <w:rPr>
          <w:lang w:val="es-ES_tradnl"/>
        </w:rPr>
        <w:t>la sentencia de</w:t>
      </w:r>
      <w:r w:rsidRPr="0069136D">
        <w:rPr>
          <w:lang w:val="es-ES_tradnl"/>
        </w:rPr>
        <w:t xml:space="preserve"> 22 </w:t>
      </w:r>
      <w:r>
        <w:rPr>
          <w:lang w:val="es-ES_tradnl"/>
        </w:rPr>
        <w:t>de junio de</w:t>
      </w:r>
      <w:r w:rsidRPr="0069136D">
        <w:rPr>
          <w:lang w:val="es-ES_tradnl"/>
        </w:rPr>
        <w:t xml:space="preserve"> 1994, IHT </w:t>
      </w:r>
      <w:proofErr w:type="spellStart"/>
      <w:r w:rsidRPr="0069136D">
        <w:rPr>
          <w:lang w:val="es-ES_tradnl"/>
        </w:rPr>
        <w:t>Internationale</w:t>
      </w:r>
      <w:proofErr w:type="spellEnd"/>
      <w:r w:rsidRPr="0069136D">
        <w:rPr>
          <w:lang w:val="es-ES_tradnl"/>
        </w:rPr>
        <w:t xml:space="preserve"> </w:t>
      </w:r>
      <w:proofErr w:type="spellStart"/>
      <w:r w:rsidRPr="0069136D">
        <w:rPr>
          <w:lang w:val="es-ES_tradnl"/>
        </w:rPr>
        <w:t>Heiztechnik</w:t>
      </w:r>
      <w:proofErr w:type="spellEnd"/>
      <w:r w:rsidRPr="0069136D">
        <w:rPr>
          <w:lang w:val="es-ES_tradnl"/>
        </w:rPr>
        <w:t xml:space="preserve"> </w:t>
      </w:r>
      <w:r>
        <w:rPr>
          <w:lang w:val="es-ES_tradnl"/>
        </w:rPr>
        <w:t>y</w:t>
      </w:r>
      <w:r w:rsidRPr="0069136D">
        <w:rPr>
          <w:lang w:val="es-ES_tradnl"/>
        </w:rPr>
        <w:t xml:space="preserve"> </w:t>
      </w:r>
      <w:proofErr w:type="spellStart"/>
      <w:r w:rsidRPr="0069136D">
        <w:rPr>
          <w:lang w:val="es-ES_tradnl"/>
        </w:rPr>
        <w:t>Danzinger</w:t>
      </w:r>
      <w:proofErr w:type="spellEnd"/>
      <w:r w:rsidRPr="0069136D">
        <w:rPr>
          <w:lang w:val="es-ES_tradnl"/>
        </w:rPr>
        <w:t xml:space="preserve">, </w:t>
      </w:r>
      <w:r w:rsidR="00D64DC9">
        <w:rPr>
          <w:lang w:val="es-ES_tradnl"/>
        </w:rPr>
        <w:t>C</w:t>
      </w:r>
      <w:r w:rsidR="00D64DC9">
        <w:rPr>
          <w:lang w:val="es-ES_tradnl"/>
        </w:rPr>
        <w:noBreakHyphen/>
      </w:r>
      <w:r w:rsidRPr="0069136D">
        <w:rPr>
          <w:lang w:val="es-ES_tradnl"/>
        </w:rPr>
        <w:t xml:space="preserve">9/93, EU:C:1994:261, </w:t>
      </w:r>
      <w:r>
        <w:rPr>
          <w:lang w:val="es-ES_tradnl"/>
        </w:rPr>
        <w:t>apartado</w:t>
      </w:r>
      <w:r w:rsidRPr="0069136D">
        <w:rPr>
          <w:lang w:val="es-ES_tradnl"/>
        </w:rPr>
        <w:t xml:space="preserve">s 34 </w:t>
      </w:r>
      <w:r>
        <w:rPr>
          <w:lang w:val="es-ES_tradnl"/>
        </w:rPr>
        <w:t>y</w:t>
      </w:r>
      <w:r w:rsidR="006D5272">
        <w:rPr>
          <w:lang w:val="es-ES_tradnl"/>
        </w:rPr>
        <w:t> </w:t>
      </w:r>
      <w:r w:rsidRPr="0069136D">
        <w:rPr>
          <w:lang w:val="es-ES_tradnl"/>
        </w:rPr>
        <w:t>37).</w:t>
      </w:r>
    </w:p>
    <w:p w:rsidR="00330EF8" w:rsidRPr="0069136D" w:rsidRDefault="00C00400" w:rsidP="00330EF8">
      <w:pPr>
        <w:pStyle w:val="01PointnumeroteAltN"/>
        <w:rPr>
          <w:lang w:val="es-ES_tradnl"/>
        </w:rPr>
      </w:pPr>
      <w:r w:rsidRPr="0069136D">
        <w:rPr>
          <w:lang w:val="es-ES_tradnl"/>
        </w:rPr>
        <w:t>Como ya ha declarado el Tribunal de Justicia, existe ese vínculo económico, entre otras situaciones, cuando los productos en cuestión han sido puestos en circulación por un licenciatario, por una sociedad matriz, por una filial del mismo grupo o por un concesionario exclusivo. En efecto, en todas estas situaciones el titular o la entidad de la que</w:t>
      </w:r>
      <w:r>
        <w:rPr>
          <w:lang w:val="es-ES_tradnl"/>
        </w:rPr>
        <w:t xml:space="preserve"> éste</w:t>
      </w:r>
      <w:r w:rsidRPr="0069136D">
        <w:rPr>
          <w:lang w:val="es-ES_tradnl"/>
        </w:rPr>
        <w:t xml:space="preserve"> forma parte tienen la posibilidad de controlar la calidad de los productos en los que figura la marca (</w:t>
      </w:r>
      <w:r>
        <w:rPr>
          <w:lang w:val="es-ES_tradnl"/>
        </w:rPr>
        <w:t>véase</w:t>
      </w:r>
      <w:r w:rsidRPr="0069136D">
        <w:rPr>
          <w:lang w:val="es-ES_tradnl"/>
        </w:rPr>
        <w:t xml:space="preserve">, </w:t>
      </w:r>
      <w:r>
        <w:rPr>
          <w:lang w:val="es-ES_tradnl"/>
        </w:rPr>
        <w:t>en este sentido</w:t>
      </w:r>
      <w:r w:rsidRPr="0069136D">
        <w:rPr>
          <w:lang w:val="es-ES_tradnl"/>
        </w:rPr>
        <w:t>,</w:t>
      </w:r>
      <w:r>
        <w:rPr>
          <w:lang w:val="es-ES_tradnl"/>
        </w:rPr>
        <w:t xml:space="preserve"> la</w:t>
      </w:r>
      <w:r w:rsidRPr="0069136D">
        <w:rPr>
          <w:lang w:val="es-ES_tradnl"/>
        </w:rPr>
        <w:t xml:space="preserve"> </w:t>
      </w:r>
      <w:r>
        <w:rPr>
          <w:lang w:val="es-ES_tradnl"/>
        </w:rPr>
        <w:t>sentencia de</w:t>
      </w:r>
      <w:r w:rsidRPr="0069136D">
        <w:rPr>
          <w:lang w:val="es-ES_tradnl"/>
        </w:rPr>
        <w:t xml:space="preserve"> 22 </w:t>
      </w:r>
      <w:r>
        <w:rPr>
          <w:lang w:val="es-ES_tradnl"/>
        </w:rPr>
        <w:t>de junio de</w:t>
      </w:r>
      <w:r w:rsidRPr="0069136D">
        <w:rPr>
          <w:lang w:val="es-ES_tradnl"/>
        </w:rPr>
        <w:t xml:space="preserve"> 1994, IHT </w:t>
      </w:r>
      <w:proofErr w:type="spellStart"/>
      <w:r w:rsidRPr="0069136D">
        <w:rPr>
          <w:lang w:val="es-ES_tradnl"/>
        </w:rPr>
        <w:t>Internationale</w:t>
      </w:r>
      <w:proofErr w:type="spellEnd"/>
      <w:r w:rsidRPr="0069136D">
        <w:rPr>
          <w:lang w:val="es-ES_tradnl"/>
        </w:rPr>
        <w:t xml:space="preserve"> </w:t>
      </w:r>
      <w:proofErr w:type="spellStart"/>
      <w:r w:rsidRPr="0069136D">
        <w:rPr>
          <w:lang w:val="es-ES_tradnl"/>
        </w:rPr>
        <w:t>Heiztechnik</w:t>
      </w:r>
      <w:proofErr w:type="spellEnd"/>
      <w:r w:rsidRPr="0069136D">
        <w:rPr>
          <w:lang w:val="es-ES_tradnl"/>
        </w:rPr>
        <w:t xml:space="preserve"> </w:t>
      </w:r>
      <w:r>
        <w:rPr>
          <w:lang w:val="es-ES_tradnl"/>
        </w:rPr>
        <w:t>y</w:t>
      </w:r>
      <w:r w:rsidRPr="0069136D">
        <w:rPr>
          <w:lang w:val="es-ES_tradnl"/>
        </w:rPr>
        <w:t xml:space="preserve"> </w:t>
      </w:r>
      <w:proofErr w:type="spellStart"/>
      <w:r w:rsidRPr="0069136D">
        <w:rPr>
          <w:lang w:val="es-ES_tradnl"/>
        </w:rPr>
        <w:t>Danzinger</w:t>
      </w:r>
      <w:proofErr w:type="spellEnd"/>
      <w:r w:rsidRPr="0069136D">
        <w:rPr>
          <w:lang w:val="es-ES_tradnl"/>
        </w:rPr>
        <w:t xml:space="preserve">, </w:t>
      </w:r>
      <w:r w:rsidR="00D64DC9">
        <w:rPr>
          <w:lang w:val="es-ES_tradnl"/>
        </w:rPr>
        <w:t>C</w:t>
      </w:r>
      <w:r w:rsidR="00D64DC9">
        <w:rPr>
          <w:lang w:val="es-ES_tradnl"/>
        </w:rPr>
        <w:noBreakHyphen/>
      </w:r>
      <w:r w:rsidRPr="0069136D">
        <w:rPr>
          <w:lang w:val="es-ES_tradnl"/>
        </w:rPr>
        <w:t>9/93, EU</w:t>
      </w:r>
      <w:proofErr w:type="gramStart"/>
      <w:r w:rsidRPr="0069136D">
        <w:rPr>
          <w:lang w:val="es-ES_tradnl"/>
        </w:rPr>
        <w:t>:C:1994:261</w:t>
      </w:r>
      <w:proofErr w:type="gramEnd"/>
      <w:r w:rsidRPr="0069136D">
        <w:rPr>
          <w:lang w:val="es-ES_tradnl"/>
        </w:rPr>
        <w:t xml:space="preserve">, </w:t>
      </w:r>
      <w:r>
        <w:rPr>
          <w:lang w:val="es-ES_tradnl"/>
        </w:rPr>
        <w:t>apartado</w:t>
      </w:r>
      <w:r w:rsidRPr="0069136D">
        <w:rPr>
          <w:lang w:val="es-ES_tradnl"/>
        </w:rPr>
        <w:t xml:space="preserve">s 34 </w:t>
      </w:r>
      <w:r>
        <w:rPr>
          <w:lang w:val="es-ES_tradnl"/>
        </w:rPr>
        <w:t>y</w:t>
      </w:r>
      <w:r w:rsidR="006D5272">
        <w:rPr>
          <w:lang w:val="es-ES_tradnl"/>
        </w:rPr>
        <w:t> </w:t>
      </w:r>
      <w:r w:rsidRPr="0069136D">
        <w:rPr>
          <w:lang w:val="es-ES_tradnl"/>
        </w:rPr>
        <w:t>37).</w:t>
      </w:r>
    </w:p>
    <w:p w:rsidR="009F7D90" w:rsidRPr="0069136D" w:rsidRDefault="00C00400" w:rsidP="009F7D90">
      <w:pPr>
        <w:pStyle w:val="01PointnumeroteAltN"/>
        <w:rPr>
          <w:lang w:val="es-ES_tradnl"/>
        </w:rPr>
      </w:pPr>
      <w:r w:rsidRPr="0069136D">
        <w:rPr>
          <w:lang w:val="es-ES_tradnl"/>
        </w:rPr>
        <w:t xml:space="preserve">Asimismo, el Tribunal de Justicia ha subrayado que el elemento determinante es la posibilidad de control sobre la calidad de los productos y no el ejercicio efectivo de dicho control. En este contexto, </w:t>
      </w:r>
      <w:r>
        <w:rPr>
          <w:lang w:val="es-ES_tradnl"/>
        </w:rPr>
        <w:t xml:space="preserve">ha </w:t>
      </w:r>
      <w:r w:rsidRPr="0069136D">
        <w:rPr>
          <w:lang w:val="es-ES_tradnl"/>
        </w:rPr>
        <w:t>apunt</w:t>
      </w:r>
      <w:r>
        <w:rPr>
          <w:lang w:val="es-ES_tradnl"/>
        </w:rPr>
        <w:t>ado</w:t>
      </w:r>
      <w:r w:rsidRPr="0069136D">
        <w:rPr>
          <w:lang w:val="es-ES_tradnl"/>
        </w:rPr>
        <w:t xml:space="preserve"> como ejemplo que, si el </w:t>
      </w:r>
      <w:r w:rsidR="00B94CED">
        <w:rPr>
          <w:lang w:val="es-ES_tradnl"/>
        </w:rPr>
        <w:t>cedente de una licencia</w:t>
      </w:r>
      <w:r w:rsidR="00B94CED" w:rsidRPr="0069136D">
        <w:rPr>
          <w:lang w:val="es-ES_tradnl"/>
        </w:rPr>
        <w:t xml:space="preserve"> </w:t>
      </w:r>
      <w:r w:rsidRPr="0069136D">
        <w:rPr>
          <w:lang w:val="es-ES_tradnl"/>
        </w:rPr>
        <w:t>tolera que el licenciatario fabrique productos de mala calidad, a pesar de tener los medios contractuales para impedirlo, tiene que asumir la responsabilidad que de ello resulte. Del mismo modo, si la fabricación de los productos está descentralizada en el seno de un mismo grupo de sociedades y las filiales establecidas en cada uno de los Estados miembros fabrican productos cuya calidad se adapta a las peculiaridades de cada mercado nacional, no pueden invocarse dichas diferencias de calidad para oponerse a la importación de productos fabricados por una sociedad perteneciente al mismo grupo de empresas, ya que el grupo debe afrontar las consecuencias de su decisión (</w:t>
      </w:r>
      <w:r>
        <w:rPr>
          <w:lang w:val="es-ES_tradnl"/>
        </w:rPr>
        <w:t>véase</w:t>
      </w:r>
      <w:r w:rsidRPr="0069136D">
        <w:rPr>
          <w:lang w:val="es-ES_tradnl"/>
        </w:rPr>
        <w:t xml:space="preserve">, </w:t>
      </w:r>
      <w:r>
        <w:rPr>
          <w:lang w:val="es-ES_tradnl"/>
        </w:rPr>
        <w:t>en este sentido</w:t>
      </w:r>
      <w:r w:rsidRPr="0069136D">
        <w:rPr>
          <w:lang w:val="es-ES_tradnl"/>
        </w:rPr>
        <w:t xml:space="preserve">, </w:t>
      </w:r>
      <w:r>
        <w:rPr>
          <w:lang w:val="es-ES_tradnl"/>
        </w:rPr>
        <w:t>la sentencia de</w:t>
      </w:r>
      <w:r w:rsidRPr="0069136D">
        <w:rPr>
          <w:lang w:val="es-ES_tradnl"/>
        </w:rPr>
        <w:t xml:space="preserve"> 22 </w:t>
      </w:r>
      <w:r>
        <w:rPr>
          <w:lang w:val="es-ES_tradnl"/>
        </w:rPr>
        <w:t>de junio de</w:t>
      </w:r>
      <w:r w:rsidRPr="0069136D">
        <w:rPr>
          <w:lang w:val="es-ES_tradnl"/>
        </w:rPr>
        <w:t xml:space="preserve"> 1994, IHT </w:t>
      </w:r>
      <w:proofErr w:type="spellStart"/>
      <w:r w:rsidRPr="0069136D">
        <w:rPr>
          <w:lang w:val="es-ES_tradnl"/>
        </w:rPr>
        <w:t>Internationale</w:t>
      </w:r>
      <w:proofErr w:type="spellEnd"/>
      <w:r w:rsidRPr="0069136D">
        <w:rPr>
          <w:lang w:val="es-ES_tradnl"/>
        </w:rPr>
        <w:t xml:space="preserve"> </w:t>
      </w:r>
      <w:proofErr w:type="spellStart"/>
      <w:r w:rsidRPr="0069136D">
        <w:rPr>
          <w:lang w:val="es-ES_tradnl"/>
        </w:rPr>
        <w:t>Heiztechnik</w:t>
      </w:r>
      <w:proofErr w:type="spellEnd"/>
      <w:r w:rsidRPr="0069136D">
        <w:rPr>
          <w:lang w:val="es-ES_tradnl"/>
        </w:rPr>
        <w:t xml:space="preserve"> </w:t>
      </w:r>
      <w:r>
        <w:rPr>
          <w:lang w:val="es-ES_tradnl"/>
        </w:rPr>
        <w:t>y</w:t>
      </w:r>
      <w:r w:rsidRPr="0069136D">
        <w:rPr>
          <w:lang w:val="es-ES_tradnl"/>
        </w:rPr>
        <w:t xml:space="preserve"> </w:t>
      </w:r>
      <w:proofErr w:type="spellStart"/>
      <w:r w:rsidRPr="0069136D">
        <w:rPr>
          <w:lang w:val="es-ES_tradnl"/>
        </w:rPr>
        <w:t>Danzinger</w:t>
      </w:r>
      <w:proofErr w:type="spellEnd"/>
      <w:r w:rsidRPr="0069136D">
        <w:rPr>
          <w:lang w:val="es-ES_tradnl"/>
        </w:rPr>
        <w:t xml:space="preserve">, </w:t>
      </w:r>
      <w:r w:rsidR="00D64DC9">
        <w:rPr>
          <w:lang w:val="es-ES_tradnl"/>
        </w:rPr>
        <w:t>C</w:t>
      </w:r>
      <w:r w:rsidR="00D64DC9">
        <w:rPr>
          <w:lang w:val="es-ES_tradnl"/>
        </w:rPr>
        <w:noBreakHyphen/>
      </w:r>
      <w:r w:rsidRPr="0069136D">
        <w:rPr>
          <w:lang w:val="es-ES_tradnl"/>
        </w:rPr>
        <w:t xml:space="preserve">9/93, EU:C:1994:261, </w:t>
      </w:r>
      <w:r>
        <w:rPr>
          <w:lang w:val="es-ES_tradnl"/>
        </w:rPr>
        <w:t>apartado</w:t>
      </w:r>
      <w:r w:rsidR="006D5272">
        <w:rPr>
          <w:lang w:val="es-ES_tradnl"/>
        </w:rPr>
        <w:t> </w:t>
      </w:r>
      <w:r w:rsidRPr="0069136D">
        <w:rPr>
          <w:lang w:val="es-ES_tradnl"/>
        </w:rPr>
        <w:t>38).</w:t>
      </w:r>
    </w:p>
    <w:p w:rsidR="00E23E56" w:rsidRPr="0069136D" w:rsidRDefault="00C00400" w:rsidP="00E23E56">
      <w:pPr>
        <w:pStyle w:val="01PointnumeroteAltN"/>
        <w:rPr>
          <w:lang w:val="es-ES_tradnl"/>
        </w:rPr>
      </w:pPr>
      <w:r w:rsidRPr="0069136D">
        <w:rPr>
          <w:lang w:val="es-ES_tradnl"/>
        </w:rPr>
        <w:t xml:space="preserve">Tal como </w:t>
      </w:r>
      <w:r>
        <w:rPr>
          <w:lang w:val="es-ES_tradnl"/>
        </w:rPr>
        <w:t xml:space="preserve">ha </w:t>
      </w:r>
      <w:r w:rsidRPr="0069136D">
        <w:rPr>
          <w:lang w:val="es-ES_tradnl"/>
        </w:rPr>
        <w:t>señal</w:t>
      </w:r>
      <w:r>
        <w:rPr>
          <w:lang w:val="es-ES_tradnl"/>
        </w:rPr>
        <w:t>ado</w:t>
      </w:r>
      <w:r w:rsidRPr="0069136D">
        <w:rPr>
          <w:lang w:val="es-ES_tradnl"/>
        </w:rPr>
        <w:t xml:space="preserve"> el Abogado General en los puntos 72 a 82 de sus conclusiones, resulta de esta jurisprudencia que el concepto de «vínculo económico»</w:t>
      </w:r>
      <w:r>
        <w:rPr>
          <w:lang w:val="es-ES_tradnl"/>
        </w:rPr>
        <w:t>,</w:t>
      </w:r>
      <w:r w:rsidRPr="0069136D">
        <w:rPr>
          <w:lang w:val="es-ES_tradnl"/>
        </w:rPr>
        <w:t xml:space="preserve"> en el sentido de la misma</w:t>
      </w:r>
      <w:r>
        <w:rPr>
          <w:lang w:val="es-ES_tradnl"/>
        </w:rPr>
        <w:t xml:space="preserve"> jurisprudencia,</w:t>
      </w:r>
      <w:r w:rsidRPr="0069136D">
        <w:rPr>
          <w:lang w:val="es-ES_tradnl"/>
        </w:rPr>
        <w:t xml:space="preserve"> </w:t>
      </w:r>
      <w:r>
        <w:rPr>
          <w:lang w:val="es-ES_tradnl"/>
        </w:rPr>
        <w:t xml:space="preserve">no </w:t>
      </w:r>
      <w:r w:rsidRPr="0069136D">
        <w:rPr>
          <w:lang w:val="es-ES_tradnl"/>
        </w:rPr>
        <w:t xml:space="preserve">alude a un criterio formal, sino a un criterio material, que no se limita en absoluto a las situaciones mencionadas en el apartado 44 de la presente sentencia y que, en particular, se cumple cuando, tras la fragmentación de marcas paralelas nacionales resultante de una </w:t>
      </w:r>
      <w:r>
        <w:rPr>
          <w:lang w:val="es-ES_tradnl"/>
        </w:rPr>
        <w:t>cesión</w:t>
      </w:r>
      <w:r w:rsidRPr="0069136D">
        <w:rPr>
          <w:lang w:val="es-ES_tradnl"/>
        </w:rPr>
        <w:t xml:space="preserve"> territorialmente limitada, los titulares de esas marcas coordinan sus políticas comerciales o se conciertan para ejercer un control conjunto sobre el uso de dichas marcas, de modo que tienen la posibilidad de determinar directa o indirectamente los productos en los que figura la marca y de controlar su calidad.</w:t>
      </w:r>
    </w:p>
    <w:p w:rsidR="00877AF4" w:rsidRPr="0069136D" w:rsidRDefault="00C00400" w:rsidP="00E5152C">
      <w:pPr>
        <w:pStyle w:val="01PointnumeroteAltN"/>
        <w:rPr>
          <w:lang w:val="es-ES_tradnl"/>
        </w:rPr>
      </w:pPr>
      <w:r w:rsidRPr="0069136D">
        <w:rPr>
          <w:lang w:val="es-ES_tradnl"/>
        </w:rPr>
        <w:t>En efecto, el hecho de permitir que tales titulares protejan sus respectivos territorios contra la importación paralela de estos productos llevaría a una compartimentación de los mercados nacionales que no está justificada por el objeto del derecho de marca y que</w:t>
      </w:r>
      <w:r>
        <w:rPr>
          <w:lang w:val="es-ES_tradnl"/>
        </w:rPr>
        <w:t>,</w:t>
      </w:r>
      <w:r w:rsidRPr="0069136D">
        <w:rPr>
          <w:lang w:val="es-ES_tradnl"/>
        </w:rPr>
        <w:t xml:space="preserve"> en particular</w:t>
      </w:r>
      <w:r>
        <w:rPr>
          <w:lang w:val="es-ES_tradnl"/>
        </w:rPr>
        <w:t>, no es necesaria</w:t>
      </w:r>
      <w:r w:rsidRPr="0069136D">
        <w:rPr>
          <w:lang w:val="es-ES_tradnl"/>
        </w:rPr>
        <w:t xml:space="preserve"> para preservar la función esencial de las marcas en cuestión.</w:t>
      </w:r>
    </w:p>
    <w:p w:rsidR="00664221" w:rsidRPr="0069136D" w:rsidRDefault="00C00400" w:rsidP="00664221">
      <w:pPr>
        <w:pStyle w:val="01PointnumeroteAltN"/>
        <w:rPr>
          <w:lang w:val="es-ES_tradnl"/>
        </w:rPr>
      </w:pPr>
      <w:r w:rsidRPr="0069136D">
        <w:rPr>
          <w:lang w:val="es-ES_tradnl"/>
        </w:rPr>
        <w:lastRenderedPageBreak/>
        <w:t>De este modo, en las circunstancias descritas en el apartado 46 de la presente sentencia, debe considerarse que el producto fue comercializado en el Estado miembro de exportación con el consentimiento del titular del derecho de marca protegido por el Estado miembro de importación en el sentido del artículo 7, apartado 1, de la Directiva 2008/95, interpretado a la luz del artículo 36</w:t>
      </w:r>
      <w:r w:rsidR="00D64DC9">
        <w:rPr>
          <w:lang w:val="es-ES_tradnl"/>
        </w:rPr>
        <w:t> TFUE</w:t>
      </w:r>
      <w:r w:rsidRPr="0069136D">
        <w:rPr>
          <w:lang w:val="es-ES_tradnl"/>
        </w:rPr>
        <w:t>.</w:t>
      </w:r>
    </w:p>
    <w:p w:rsidR="00664221" w:rsidRPr="0069136D" w:rsidRDefault="00C00400" w:rsidP="00664221">
      <w:pPr>
        <w:pStyle w:val="01PointnumeroteAltN"/>
        <w:rPr>
          <w:lang w:val="es-ES_tradnl"/>
        </w:rPr>
      </w:pPr>
      <w:r w:rsidRPr="0069136D">
        <w:rPr>
          <w:lang w:val="es-ES_tradnl"/>
        </w:rPr>
        <w:t xml:space="preserve">A este respecto, debe precisarse que la apreciación de que existen, tras la fragmentación de marcas paralelas nacionales resultante de una </w:t>
      </w:r>
      <w:r>
        <w:rPr>
          <w:lang w:val="es-ES_tradnl"/>
        </w:rPr>
        <w:t>cesión</w:t>
      </w:r>
      <w:r w:rsidRPr="0069136D">
        <w:rPr>
          <w:lang w:val="es-ES_tradnl"/>
        </w:rPr>
        <w:t xml:space="preserve"> territorialmente limitada, vínculos económicos entre los titulares de esas marcas no está supeditada ni al requisito de que esos titulares dependan formalmente el uno del otro para la explotación común de dichas marcas, ni al requisito de que ejerzan efectivamente la posibilidad de controlar la calidad de los productos en cuestión.</w:t>
      </w:r>
    </w:p>
    <w:p w:rsidR="006E0123" w:rsidRPr="0069136D" w:rsidRDefault="00C00400" w:rsidP="00E5152C">
      <w:pPr>
        <w:pStyle w:val="01PointnumeroteAltN"/>
        <w:rPr>
          <w:lang w:val="es-ES_tradnl"/>
        </w:rPr>
      </w:pPr>
      <w:r w:rsidRPr="0069136D">
        <w:rPr>
          <w:lang w:val="es-ES_tradnl"/>
        </w:rPr>
        <w:t xml:space="preserve">Por otra parte, si bien el Tribunal de Justicia </w:t>
      </w:r>
      <w:r>
        <w:rPr>
          <w:lang w:val="es-ES_tradnl"/>
        </w:rPr>
        <w:t xml:space="preserve">ya </w:t>
      </w:r>
      <w:r w:rsidRPr="0069136D">
        <w:rPr>
          <w:lang w:val="es-ES_tradnl"/>
        </w:rPr>
        <w:t>ha declarado que por sí s</w:t>
      </w:r>
      <w:r>
        <w:rPr>
          <w:lang w:val="es-ES_tradnl"/>
        </w:rPr>
        <w:t>o</w:t>
      </w:r>
      <w:r w:rsidRPr="0069136D">
        <w:rPr>
          <w:lang w:val="es-ES_tradnl"/>
        </w:rPr>
        <w:t xml:space="preserve">lo, es decir, cuando no existe ningún vínculo económico, el contrato de </w:t>
      </w:r>
      <w:r w:rsidRPr="0069351C">
        <w:rPr>
          <w:lang w:val="es-ES_tradnl"/>
        </w:rPr>
        <w:t>cesión</w:t>
      </w:r>
      <w:r w:rsidRPr="0069136D">
        <w:rPr>
          <w:lang w:val="es-ES_tradnl"/>
        </w:rPr>
        <w:t xml:space="preserve"> no ofrece al cedente los medios para controlar la calidad de los productos </w:t>
      </w:r>
      <w:r>
        <w:rPr>
          <w:lang w:val="es-ES_tradnl"/>
        </w:rPr>
        <w:t xml:space="preserve">que el cesionario </w:t>
      </w:r>
      <w:r w:rsidRPr="0069136D">
        <w:rPr>
          <w:lang w:val="es-ES_tradnl"/>
        </w:rPr>
        <w:t xml:space="preserve">comercializa y </w:t>
      </w:r>
      <w:r>
        <w:rPr>
          <w:lang w:val="es-ES_tradnl"/>
        </w:rPr>
        <w:t>designa con la marca</w:t>
      </w:r>
      <w:r w:rsidRPr="0069136D">
        <w:rPr>
          <w:lang w:val="es-ES_tradnl"/>
        </w:rPr>
        <w:t>, resulta precisamente de esta apreciación que no sucede lo mismo cuando existen tales vínculos económicos entre el cedente y el cesionario (</w:t>
      </w:r>
      <w:r>
        <w:rPr>
          <w:lang w:val="es-ES_tradnl"/>
        </w:rPr>
        <w:t>véase</w:t>
      </w:r>
      <w:r w:rsidRPr="0069136D">
        <w:rPr>
          <w:lang w:val="es-ES_tradnl"/>
        </w:rPr>
        <w:t xml:space="preserve">, </w:t>
      </w:r>
      <w:r>
        <w:rPr>
          <w:lang w:val="es-ES_tradnl"/>
        </w:rPr>
        <w:t>en este sentido</w:t>
      </w:r>
      <w:r w:rsidRPr="0069136D">
        <w:rPr>
          <w:lang w:val="es-ES_tradnl"/>
        </w:rPr>
        <w:t xml:space="preserve">, </w:t>
      </w:r>
      <w:r>
        <w:rPr>
          <w:lang w:val="es-ES_tradnl"/>
        </w:rPr>
        <w:t>la sentencia de</w:t>
      </w:r>
      <w:r w:rsidRPr="0069136D">
        <w:rPr>
          <w:lang w:val="es-ES_tradnl"/>
        </w:rPr>
        <w:t xml:space="preserve"> 22 </w:t>
      </w:r>
      <w:r>
        <w:rPr>
          <w:lang w:val="es-ES_tradnl"/>
        </w:rPr>
        <w:t>de junio de</w:t>
      </w:r>
      <w:r w:rsidRPr="0069136D">
        <w:rPr>
          <w:lang w:val="es-ES_tradnl"/>
        </w:rPr>
        <w:t xml:space="preserve"> 1994, IHT </w:t>
      </w:r>
      <w:proofErr w:type="spellStart"/>
      <w:r w:rsidRPr="0069136D">
        <w:rPr>
          <w:lang w:val="es-ES_tradnl"/>
        </w:rPr>
        <w:t>Internationale</w:t>
      </w:r>
      <w:proofErr w:type="spellEnd"/>
      <w:r w:rsidRPr="0069136D">
        <w:rPr>
          <w:lang w:val="es-ES_tradnl"/>
        </w:rPr>
        <w:t xml:space="preserve"> </w:t>
      </w:r>
      <w:proofErr w:type="spellStart"/>
      <w:r w:rsidRPr="0069136D">
        <w:rPr>
          <w:lang w:val="es-ES_tradnl"/>
        </w:rPr>
        <w:t>Heiztechnik</w:t>
      </w:r>
      <w:proofErr w:type="spellEnd"/>
      <w:r w:rsidRPr="0069136D">
        <w:rPr>
          <w:lang w:val="es-ES_tradnl"/>
        </w:rPr>
        <w:t xml:space="preserve"> </w:t>
      </w:r>
      <w:r>
        <w:rPr>
          <w:lang w:val="es-ES_tradnl"/>
        </w:rPr>
        <w:t>y</w:t>
      </w:r>
      <w:r w:rsidRPr="0069136D">
        <w:rPr>
          <w:lang w:val="es-ES_tradnl"/>
        </w:rPr>
        <w:t xml:space="preserve"> </w:t>
      </w:r>
      <w:proofErr w:type="spellStart"/>
      <w:r w:rsidRPr="0069136D">
        <w:rPr>
          <w:lang w:val="es-ES_tradnl"/>
        </w:rPr>
        <w:t>Danzinger</w:t>
      </w:r>
      <w:proofErr w:type="spellEnd"/>
      <w:r w:rsidRPr="0069136D">
        <w:rPr>
          <w:lang w:val="es-ES_tradnl"/>
        </w:rPr>
        <w:t xml:space="preserve">, </w:t>
      </w:r>
      <w:r w:rsidR="00D64DC9">
        <w:rPr>
          <w:lang w:val="es-ES_tradnl"/>
        </w:rPr>
        <w:t>C</w:t>
      </w:r>
      <w:r w:rsidR="00D64DC9">
        <w:rPr>
          <w:lang w:val="es-ES_tradnl"/>
        </w:rPr>
        <w:noBreakHyphen/>
      </w:r>
      <w:r w:rsidRPr="0069136D">
        <w:rPr>
          <w:lang w:val="es-ES_tradnl"/>
        </w:rPr>
        <w:t xml:space="preserve">9/93, EU:C:1994:261, </w:t>
      </w:r>
      <w:r>
        <w:rPr>
          <w:lang w:val="es-ES_tradnl"/>
        </w:rPr>
        <w:t>apartado</w:t>
      </w:r>
      <w:r w:rsidRPr="0069136D">
        <w:rPr>
          <w:lang w:val="es-ES_tradnl"/>
        </w:rPr>
        <w:t xml:space="preserve">s 41 </w:t>
      </w:r>
      <w:r>
        <w:rPr>
          <w:lang w:val="es-ES_tradnl"/>
        </w:rPr>
        <w:t>y</w:t>
      </w:r>
      <w:r w:rsidR="006D5272">
        <w:rPr>
          <w:lang w:val="es-ES_tradnl"/>
        </w:rPr>
        <w:t> </w:t>
      </w:r>
      <w:r w:rsidRPr="0069136D">
        <w:rPr>
          <w:lang w:val="es-ES_tradnl"/>
        </w:rPr>
        <w:t>43).</w:t>
      </w:r>
    </w:p>
    <w:p w:rsidR="00E860F9" w:rsidRPr="0069136D" w:rsidRDefault="00C00400" w:rsidP="00064133">
      <w:pPr>
        <w:pStyle w:val="01PointnumeroteAltN"/>
        <w:rPr>
          <w:lang w:val="es-ES_tradnl"/>
        </w:rPr>
      </w:pPr>
      <w:r w:rsidRPr="0069136D">
        <w:rPr>
          <w:lang w:val="es-ES_tradnl"/>
        </w:rPr>
        <w:t>Corresponde a los órganos jurisdiccionales nacionales apreciar si existen tales vínculos económicos tomando en consideración todos los elementos pertin</w:t>
      </w:r>
      <w:r>
        <w:rPr>
          <w:lang w:val="es-ES_tradnl"/>
        </w:rPr>
        <w:t>en</w:t>
      </w:r>
      <w:r w:rsidR="006D5272">
        <w:rPr>
          <w:lang w:val="es-ES_tradnl"/>
        </w:rPr>
        <w:t>tes del </w:t>
      </w:r>
      <w:r w:rsidRPr="0069136D">
        <w:rPr>
          <w:lang w:val="es-ES_tradnl"/>
        </w:rPr>
        <w:t>caso.</w:t>
      </w:r>
    </w:p>
    <w:p w:rsidR="008E2383" w:rsidRPr="0069136D" w:rsidRDefault="00C00400" w:rsidP="008E2383">
      <w:pPr>
        <w:pStyle w:val="01PointnumeroteAltN"/>
        <w:rPr>
          <w:lang w:val="es-ES_tradnl"/>
        </w:rPr>
      </w:pPr>
      <w:r w:rsidRPr="0069136D">
        <w:rPr>
          <w:lang w:val="es-ES_tradnl"/>
        </w:rPr>
        <w:t>En este contexto, es preciso señalar que, si bien incumbe</w:t>
      </w:r>
      <w:r>
        <w:rPr>
          <w:lang w:val="es-ES_tradnl"/>
        </w:rPr>
        <w:t>,</w:t>
      </w:r>
      <w:r w:rsidRPr="0069136D">
        <w:rPr>
          <w:lang w:val="es-ES_tradnl"/>
        </w:rPr>
        <w:t xml:space="preserve"> en principio</w:t>
      </w:r>
      <w:r>
        <w:rPr>
          <w:lang w:val="es-ES_tradnl"/>
        </w:rPr>
        <w:t>,</w:t>
      </w:r>
      <w:r w:rsidRPr="0069136D">
        <w:rPr>
          <w:lang w:val="es-ES_tradnl"/>
        </w:rPr>
        <w:t xml:space="preserve"> al operador que invoca el agotamiento </w:t>
      </w:r>
      <w:r>
        <w:rPr>
          <w:lang w:val="es-ES_tradnl"/>
        </w:rPr>
        <w:t xml:space="preserve">del derecho de marca </w:t>
      </w:r>
      <w:r w:rsidRPr="0069136D">
        <w:rPr>
          <w:lang w:val="es-ES_tradnl"/>
        </w:rPr>
        <w:t xml:space="preserve">probar que concurren los requisitos </w:t>
      </w:r>
      <w:r>
        <w:rPr>
          <w:lang w:val="es-ES_tradnl"/>
        </w:rPr>
        <w:t>para la</w:t>
      </w:r>
      <w:r w:rsidRPr="0069136D">
        <w:rPr>
          <w:lang w:val="es-ES_tradnl"/>
        </w:rPr>
        <w:t xml:space="preserve"> aplicación del artículo 7, apartado 1, de la Directiva 2008/95 (</w:t>
      </w:r>
      <w:r>
        <w:rPr>
          <w:lang w:val="es-ES_tradnl"/>
        </w:rPr>
        <w:t>véase</w:t>
      </w:r>
      <w:r w:rsidRPr="0069136D">
        <w:rPr>
          <w:lang w:val="es-ES_tradnl"/>
        </w:rPr>
        <w:t xml:space="preserve">, </w:t>
      </w:r>
      <w:r>
        <w:rPr>
          <w:lang w:val="es-ES_tradnl"/>
        </w:rPr>
        <w:t>en este sentido</w:t>
      </w:r>
      <w:r w:rsidRPr="0069136D">
        <w:rPr>
          <w:lang w:val="es-ES_tradnl"/>
        </w:rPr>
        <w:t xml:space="preserve">, </w:t>
      </w:r>
      <w:r>
        <w:rPr>
          <w:lang w:val="es-ES_tradnl"/>
        </w:rPr>
        <w:t>la sentencia de</w:t>
      </w:r>
      <w:r w:rsidRPr="0069136D">
        <w:rPr>
          <w:lang w:val="es-ES_tradnl"/>
        </w:rPr>
        <w:t xml:space="preserve"> 20 </w:t>
      </w:r>
      <w:r>
        <w:rPr>
          <w:lang w:val="es-ES_tradnl"/>
        </w:rPr>
        <w:t xml:space="preserve">de </w:t>
      </w:r>
      <w:r w:rsidRPr="0069136D">
        <w:rPr>
          <w:lang w:val="es-ES_tradnl"/>
        </w:rPr>
        <w:t>nov</w:t>
      </w:r>
      <w:r>
        <w:rPr>
          <w:lang w:val="es-ES_tradnl"/>
        </w:rPr>
        <w:t>i</w:t>
      </w:r>
      <w:r w:rsidRPr="0069136D">
        <w:rPr>
          <w:lang w:val="es-ES_tradnl"/>
        </w:rPr>
        <w:t xml:space="preserve">embre </w:t>
      </w:r>
      <w:r>
        <w:rPr>
          <w:lang w:val="es-ES_tradnl"/>
        </w:rPr>
        <w:t xml:space="preserve">de </w:t>
      </w:r>
      <w:r w:rsidRPr="0069136D">
        <w:rPr>
          <w:lang w:val="es-ES_tradnl"/>
        </w:rPr>
        <w:t xml:space="preserve">2001, Zino </w:t>
      </w:r>
      <w:proofErr w:type="spellStart"/>
      <w:r w:rsidRPr="0069136D">
        <w:rPr>
          <w:lang w:val="es-ES_tradnl"/>
        </w:rPr>
        <w:t>Davidoff</w:t>
      </w:r>
      <w:proofErr w:type="spellEnd"/>
      <w:r w:rsidRPr="0069136D">
        <w:rPr>
          <w:lang w:val="es-ES_tradnl"/>
        </w:rPr>
        <w:t xml:space="preserve"> </w:t>
      </w:r>
      <w:r>
        <w:rPr>
          <w:lang w:val="es-ES_tradnl"/>
        </w:rPr>
        <w:t>y</w:t>
      </w:r>
      <w:r w:rsidRPr="0069136D">
        <w:rPr>
          <w:lang w:val="es-ES_tradnl"/>
        </w:rPr>
        <w:t xml:space="preserve"> Levi Strauss, </w:t>
      </w:r>
      <w:r w:rsidR="00D64DC9">
        <w:rPr>
          <w:lang w:val="es-ES_tradnl"/>
        </w:rPr>
        <w:t>C</w:t>
      </w:r>
      <w:r w:rsidR="00D64DC9">
        <w:rPr>
          <w:lang w:val="es-ES_tradnl"/>
        </w:rPr>
        <w:noBreakHyphen/>
      </w:r>
      <w:r w:rsidRPr="0069136D">
        <w:rPr>
          <w:lang w:val="es-ES_tradnl"/>
        </w:rPr>
        <w:t xml:space="preserve">414/99 </w:t>
      </w:r>
      <w:r>
        <w:rPr>
          <w:lang w:val="es-ES_tradnl"/>
        </w:rPr>
        <w:t>a</w:t>
      </w:r>
      <w:r w:rsidRPr="0069136D">
        <w:rPr>
          <w:lang w:val="es-ES_tradnl"/>
        </w:rPr>
        <w:t xml:space="preserve"> </w:t>
      </w:r>
      <w:r w:rsidR="00D64DC9">
        <w:rPr>
          <w:lang w:val="es-ES_tradnl"/>
        </w:rPr>
        <w:t>C</w:t>
      </w:r>
      <w:r w:rsidR="00D64DC9">
        <w:rPr>
          <w:lang w:val="es-ES_tradnl"/>
        </w:rPr>
        <w:noBreakHyphen/>
      </w:r>
      <w:r w:rsidRPr="0069136D">
        <w:rPr>
          <w:lang w:val="es-ES_tradnl"/>
        </w:rPr>
        <w:t xml:space="preserve">416/99, EU:C:2001:617, </w:t>
      </w:r>
      <w:r>
        <w:rPr>
          <w:lang w:val="es-ES_tradnl"/>
        </w:rPr>
        <w:t>apartado</w:t>
      </w:r>
      <w:r w:rsidRPr="0069136D">
        <w:rPr>
          <w:lang w:val="es-ES_tradnl"/>
        </w:rPr>
        <w:t xml:space="preserve"> 54), </w:t>
      </w:r>
      <w:r>
        <w:rPr>
          <w:lang w:val="es-ES_tradnl"/>
        </w:rPr>
        <w:t>debe modificarse tal</w:t>
      </w:r>
      <w:r w:rsidRPr="0069136D">
        <w:rPr>
          <w:lang w:val="es-ES_tradnl"/>
        </w:rPr>
        <w:t xml:space="preserve"> regla cuando</w:t>
      </w:r>
      <w:r>
        <w:rPr>
          <w:lang w:val="es-ES_tradnl"/>
        </w:rPr>
        <w:t xml:space="preserve"> </w:t>
      </w:r>
      <w:r w:rsidRPr="0069136D">
        <w:rPr>
          <w:lang w:val="es-ES_tradnl"/>
        </w:rPr>
        <w:t>pueda permitir que el titular compartimente los mercados nacionales, favoreciendo así el mantenimiento de las diferencias de precio que puedan existir entre los Estados miembros (</w:t>
      </w:r>
      <w:r>
        <w:rPr>
          <w:lang w:val="es-ES_tradnl"/>
        </w:rPr>
        <w:t>véase</w:t>
      </w:r>
      <w:r w:rsidRPr="0069136D">
        <w:rPr>
          <w:lang w:val="es-ES_tradnl"/>
        </w:rPr>
        <w:t xml:space="preserve">, </w:t>
      </w:r>
      <w:r>
        <w:rPr>
          <w:lang w:val="es-ES_tradnl"/>
        </w:rPr>
        <w:t>en este sentido</w:t>
      </w:r>
      <w:r w:rsidRPr="0069136D">
        <w:rPr>
          <w:lang w:val="es-ES_tradnl"/>
        </w:rPr>
        <w:t>,</w:t>
      </w:r>
      <w:r>
        <w:rPr>
          <w:lang w:val="es-ES_tradnl"/>
        </w:rPr>
        <w:t xml:space="preserve"> la</w:t>
      </w:r>
      <w:r w:rsidRPr="0069136D">
        <w:rPr>
          <w:lang w:val="es-ES_tradnl"/>
        </w:rPr>
        <w:t xml:space="preserve"> </w:t>
      </w:r>
      <w:r>
        <w:rPr>
          <w:lang w:val="es-ES_tradnl"/>
        </w:rPr>
        <w:t>sentencia de</w:t>
      </w:r>
      <w:r w:rsidRPr="0069136D">
        <w:rPr>
          <w:lang w:val="es-ES_tradnl"/>
        </w:rPr>
        <w:t xml:space="preserve"> 8 </w:t>
      </w:r>
      <w:r>
        <w:rPr>
          <w:lang w:val="es-ES_tradnl"/>
        </w:rPr>
        <w:t>de abril de</w:t>
      </w:r>
      <w:r w:rsidRPr="0069136D">
        <w:rPr>
          <w:lang w:val="es-ES_tradnl"/>
        </w:rPr>
        <w:t xml:space="preserve"> 2003, Van Doren</w:t>
      </w:r>
      <w:r w:rsidR="00D64DC9">
        <w:rPr>
          <w:lang w:val="es-ES_tradnl"/>
        </w:rPr>
        <w:t> + </w:t>
      </w:r>
      <w:r w:rsidRPr="0069136D">
        <w:rPr>
          <w:lang w:val="es-ES_tradnl"/>
        </w:rPr>
        <w:t xml:space="preserve">Q, </w:t>
      </w:r>
      <w:r w:rsidR="00D64DC9">
        <w:rPr>
          <w:lang w:val="es-ES_tradnl"/>
        </w:rPr>
        <w:t>C</w:t>
      </w:r>
      <w:r w:rsidR="00D64DC9">
        <w:rPr>
          <w:lang w:val="es-ES_tradnl"/>
        </w:rPr>
        <w:noBreakHyphen/>
      </w:r>
      <w:r w:rsidRPr="0069136D">
        <w:rPr>
          <w:lang w:val="es-ES_tradnl"/>
        </w:rPr>
        <w:t xml:space="preserve">244/00, EU:C:2003:204, </w:t>
      </w:r>
      <w:r>
        <w:rPr>
          <w:lang w:val="es-ES_tradnl"/>
        </w:rPr>
        <w:t>apartado</w:t>
      </w:r>
      <w:r w:rsidRPr="0069136D">
        <w:rPr>
          <w:lang w:val="es-ES_tradnl"/>
        </w:rPr>
        <w:t xml:space="preserve">s 37 </w:t>
      </w:r>
      <w:r>
        <w:rPr>
          <w:lang w:val="es-ES_tradnl"/>
        </w:rPr>
        <w:t>y</w:t>
      </w:r>
      <w:r w:rsidR="006D5272">
        <w:rPr>
          <w:lang w:val="es-ES_tradnl"/>
        </w:rPr>
        <w:t> </w:t>
      </w:r>
      <w:r w:rsidRPr="0069136D">
        <w:rPr>
          <w:lang w:val="es-ES_tradnl"/>
        </w:rPr>
        <w:t>38).</w:t>
      </w:r>
    </w:p>
    <w:p w:rsidR="005F4BDC" w:rsidRPr="0069136D" w:rsidRDefault="00C00400" w:rsidP="008E2383">
      <w:pPr>
        <w:pStyle w:val="01PointnumeroteAltN"/>
        <w:rPr>
          <w:lang w:val="es-ES_tradnl"/>
        </w:rPr>
      </w:pPr>
      <w:r>
        <w:rPr>
          <w:lang w:val="es-ES_tradnl"/>
        </w:rPr>
        <w:t>Esta</w:t>
      </w:r>
      <w:r w:rsidRPr="0069136D">
        <w:rPr>
          <w:lang w:val="es-ES_tradnl"/>
        </w:rPr>
        <w:t xml:space="preserve"> modificación de la carga de la prueba se impone en caso de fragmentación voluntaria de marcas paralelas nacionales, dado que es difícil, </w:t>
      </w:r>
      <w:r>
        <w:rPr>
          <w:lang w:val="es-ES_tradnl"/>
        </w:rPr>
        <w:t>cuando no</w:t>
      </w:r>
      <w:r w:rsidRPr="0069136D">
        <w:rPr>
          <w:lang w:val="es-ES_tradnl"/>
        </w:rPr>
        <w:t xml:space="preserve"> imposible, que tal operador demuestre la existencia de vínculos económicos entre los titulares de esas marcas, ya que esos vínculos son por lo general el resultado de acuerdos comerciales o pactos informales entre estos titulares a los que el operador no tiene acceso.</w:t>
      </w:r>
    </w:p>
    <w:p w:rsidR="007758A4" w:rsidRPr="0069136D" w:rsidRDefault="00C00400" w:rsidP="007758A4">
      <w:pPr>
        <w:pStyle w:val="01PointnumeroteAltN"/>
        <w:rPr>
          <w:lang w:val="es-ES_tradnl"/>
        </w:rPr>
      </w:pPr>
      <w:r w:rsidRPr="0069136D">
        <w:rPr>
          <w:lang w:val="es-ES_tradnl"/>
        </w:rPr>
        <w:t xml:space="preserve">Dicho esto, y como también </w:t>
      </w:r>
      <w:r>
        <w:rPr>
          <w:lang w:val="es-ES_tradnl"/>
        </w:rPr>
        <w:t xml:space="preserve">ha </w:t>
      </w:r>
      <w:r w:rsidRPr="0069136D">
        <w:rPr>
          <w:lang w:val="es-ES_tradnl"/>
        </w:rPr>
        <w:t>señal</w:t>
      </w:r>
      <w:r>
        <w:rPr>
          <w:lang w:val="es-ES_tradnl"/>
        </w:rPr>
        <w:t>ado</w:t>
      </w:r>
      <w:r w:rsidRPr="0069136D">
        <w:rPr>
          <w:lang w:val="es-ES_tradnl"/>
        </w:rPr>
        <w:t xml:space="preserve"> el Abogado General en el punto 94 de sus conclusiones, incumbe al operador aportar un conjunto de indicios precisos y </w:t>
      </w:r>
      <w:r w:rsidRPr="0069136D">
        <w:rPr>
          <w:lang w:val="es-ES_tradnl"/>
        </w:rPr>
        <w:lastRenderedPageBreak/>
        <w:t>concordantes de los que se pueda inferir la existencia de tales vínculos económicos. Corresponde al órgano jurisdiccional remitente comprobar si los hechos resumidos en el anterior apartado 14 constituyen indicios de esa naturaleza.</w:t>
      </w:r>
    </w:p>
    <w:p w:rsidR="004C3585" w:rsidRPr="0069136D" w:rsidRDefault="00C00400" w:rsidP="00E103F4">
      <w:pPr>
        <w:pStyle w:val="01PointnumeroteAltN"/>
        <w:rPr>
          <w:lang w:val="es-ES_tradnl"/>
        </w:rPr>
      </w:pPr>
      <w:r w:rsidRPr="0069136D">
        <w:rPr>
          <w:lang w:val="es-ES_tradnl"/>
        </w:rPr>
        <w:t xml:space="preserve">Habida cuenta del conjunto de las anteriores consideraciones, </w:t>
      </w:r>
      <w:r>
        <w:rPr>
          <w:lang w:val="es-ES_tradnl"/>
        </w:rPr>
        <w:t>ha de</w:t>
      </w:r>
      <w:r w:rsidRPr="0069136D">
        <w:rPr>
          <w:lang w:val="es-ES_tradnl"/>
        </w:rPr>
        <w:t xml:space="preserve"> responderse a las cuestiones prejudiciales planteadas que </w:t>
      </w:r>
      <w:r w:rsidRPr="0069351C">
        <w:rPr>
          <w:lang w:val="es-ES_tradnl"/>
        </w:rPr>
        <w:t>el artículo 7, apartado 1, de la Directiva 2008/95, a la luz del artículo 36</w:t>
      </w:r>
      <w:r w:rsidR="00D64DC9">
        <w:rPr>
          <w:lang w:val="es-ES_tradnl"/>
        </w:rPr>
        <w:t> TFUE</w:t>
      </w:r>
      <w:r w:rsidRPr="0069351C">
        <w:rPr>
          <w:lang w:val="es-ES_tradnl"/>
        </w:rPr>
        <w:t>, debe interpretarse en el sentido de</w:t>
      </w:r>
      <w:r w:rsidRPr="0069136D">
        <w:rPr>
          <w:lang w:val="es-ES_tradnl"/>
        </w:rPr>
        <w:t xml:space="preserve"> que </w:t>
      </w:r>
      <w:r w:rsidR="006B3A6C">
        <w:rPr>
          <w:lang w:val="es-ES_tradnl"/>
        </w:rPr>
        <w:t>impide</w:t>
      </w:r>
      <w:r w:rsidRPr="0069136D">
        <w:rPr>
          <w:lang w:val="es-ES_tradnl"/>
        </w:rPr>
        <w:t xml:space="preserve"> que el titular de una marca nacional se oponga a la importación de productos idénticos designados con la misma marca</w:t>
      </w:r>
      <w:r>
        <w:rPr>
          <w:lang w:val="es-ES_tradnl"/>
        </w:rPr>
        <w:t xml:space="preserve"> y</w:t>
      </w:r>
      <w:r w:rsidRPr="0069136D">
        <w:rPr>
          <w:lang w:val="es-ES_tradnl"/>
        </w:rPr>
        <w:t xml:space="preserve"> procedentes de otro Estado miembro, en el que esta marca, que pertenecía inicialmente al mismo titular, es actualmente propiedad de un tercero que ha adquirido los derechos relativos a la misma mediante cesión cuando, tras esta cesión,</w:t>
      </w:r>
    </w:p>
    <w:p w:rsidR="00A46264" w:rsidRPr="0069136D" w:rsidRDefault="00C00400" w:rsidP="00981AEB">
      <w:pPr>
        <w:pStyle w:val="03Tiretlong"/>
        <w:rPr>
          <w:lang w:val="es-ES_tradnl"/>
        </w:rPr>
      </w:pPr>
      <w:r w:rsidRPr="0069136D">
        <w:rPr>
          <w:lang w:val="es-ES_tradnl"/>
        </w:rPr>
        <w:t xml:space="preserve">el </w:t>
      </w:r>
      <w:r w:rsidRPr="00E103F4">
        <w:rPr>
          <w:lang w:val="es-ES_tradnl"/>
        </w:rPr>
        <w:t>titular, s</w:t>
      </w:r>
      <w:r>
        <w:rPr>
          <w:lang w:val="es-ES_tradnl"/>
        </w:rPr>
        <w:t>o</w:t>
      </w:r>
      <w:r w:rsidRPr="00E103F4">
        <w:rPr>
          <w:lang w:val="es-ES_tradnl"/>
        </w:rPr>
        <w:t xml:space="preserve">lo o coordinando su estrategia de marca con ese tercero, ha </w:t>
      </w:r>
      <w:r>
        <w:rPr>
          <w:lang w:val="es-ES_tradnl"/>
        </w:rPr>
        <w:t>seguido</w:t>
      </w:r>
      <w:r w:rsidRPr="00E103F4">
        <w:rPr>
          <w:lang w:val="es-ES_tradnl"/>
        </w:rPr>
        <w:t xml:space="preserve"> promoviendo activa y deliberadamente la apariencia o la imagen</w:t>
      </w:r>
      <w:r w:rsidRPr="0069136D">
        <w:rPr>
          <w:lang w:val="es-ES_tradnl"/>
        </w:rPr>
        <w:t xml:space="preserve"> de una marca global y única, creando o reforzando de este modo una confusión en el público pertinente en cuanto al origen empresarial de los productos designados con</w:t>
      </w:r>
      <w:r w:rsidR="006D5272">
        <w:rPr>
          <w:lang w:val="es-ES_tradnl"/>
        </w:rPr>
        <w:t> </w:t>
      </w:r>
      <w:r>
        <w:rPr>
          <w:lang w:val="es-ES_tradnl"/>
        </w:rPr>
        <w:t>é</w:t>
      </w:r>
      <w:r w:rsidRPr="0069136D">
        <w:rPr>
          <w:lang w:val="es-ES_tradnl"/>
        </w:rPr>
        <w:t>sta,</w:t>
      </w:r>
    </w:p>
    <w:p w:rsidR="001D7E9C" w:rsidRPr="0069136D" w:rsidRDefault="00C00400" w:rsidP="00981AEB">
      <w:pPr>
        <w:pStyle w:val="02AlineaAltA"/>
        <w:rPr>
          <w:lang w:val="es-ES_tradnl"/>
        </w:rPr>
      </w:pPr>
      <w:proofErr w:type="gramStart"/>
      <w:r w:rsidRPr="0069136D">
        <w:rPr>
          <w:lang w:val="es-ES_tradnl"/>
        </w:rPr>
        <w:t>o</w:t>
      </w:r>
      <w:proofErr w:type="gramEnd"/>
    </w:p>
    <w:p w:rsidR="00626782" w:rsidRPr="0069136D" w:rsidRDefault="00C00400" w:rsidP="00981AEB">
      <w:pPr>
        <w:pStyle w:val="03Tiretlong"/>
        <w:rPr>
          <w:lang w:val="es-ES_tradnl"/>
        </w:rPr>
      </w:pPr>
      <w:r w:rsidRPr="0069136D">
        <w:rPr>
          <w:lang w:val="es-ES_tradnl"/>
        </w:rPr>
        <w:t>existen vínculos económicos entre el titular y dicho tercero, en el sentido de que coordinan sus políticas comerciales o se conciertan para ejercer un control conjunto sobre el uso de la marca, de modo que tienen la posibilidad de determinar directa o indirectamente los productos en los que figura dicha marca y de controlar su calidad.</w:t>
      </w:r>
    </w:p>
    <w:p w:rsidR="00A45FE1" w:rsidRPr="0069136D" w:rsidRDefault="00C00400">
      <w:pPr>
        <w:pStyle w:val="04Titre1"/>
        <w:rPr>
          <w:lang w:val="es-ES_tradnl"/>
        </w:rPr>
      </w:pPr>
      <w:r w:rsidRPr="0069136D">
        <w:rPr>
          <w:lang w:val="es-ES_tradnl"/>
        </w:rPr>
        <w:t>Costas</w:t>
      </w:r>
    </w:p>
    <w:p w:rsidR="00A45FE1" w:rsidRPr="0069136D" w:rsidRDefault="00C00400">
      <w:pPr>
        <w:pStyle w:val="01PointnumeroteAltN"/>
        <w:rPr>
          <w:lang w:val="es-ES_tradnl"/>
        </w:rPr>
      </w:pPr>
      <w:r w:rsidRPr="0069136D">
        <w:rPr>
          <w:lang w:val="es-ES_tradnl"/>
        </w:rPr>
        <w:t>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w:t>
      </w:r>
    </w:p>
    <w:p w:rsidR="00A45FE1" w:rsidRPr="0069136D" w:rsidRDefault="00C00400">
      <w:pPr>
        <w:pStyle w:val="41DispositifIntroduction"/>
        <w:rPr>
          <w:lang w:val="es-ES_tradnl"/>
        </w:rPr>
      </w:pPr>
      <w:r w:rsidRPr="0069136D">
        <w:rPr>
          <w:lang w:val="es-ES_tradnl"/>
        </w:rPr>
        <w:t>En virtud de todo lo expuesto, el Tribunal de Justicia (Sala Segunda) declara:</w:t>
      </w:r>
    </w:p>
    <w:p w:rsidR="001E2364" w:rsidRPr="0069136D" w:rsidRDefault="00C00400" w:rsidP="001E2364">
      <w:pPr>
        <w:pStyle w:val="30Dispositifalinea"/>
        <w:rPr>
          <w:lang w:val="es-ES_tradnl"/>
        </w:rPr>
      </w:pPr>
      <w:r>
        <w:rPr>
          <w:lang w:val="es-ES_tradnl"/>
        </w:rPr>
        <w:t>E</w:t>
      </w:r>
      <w:r w:rsidRPr="0069136D">
        <w:rPr>
          <w:lang w:val="es-ES_tradnl"/>
        </w:rPr>
        <w:t>l artículo 7, apartado 1, de la Directiva 2008/95/CE del Parlamento Europeo y del Consejo, de 22 de octubre de 2008, relativa a la aproximación de las legislaciones de los Estados miembros en materia de marcas, a la luz del artículo 36</w:t>
      </w:r>
      <w:r w:rsidR="00D64DC9">
        <w:rPr>
          <w:lang w:val="es-ES_tradnl"/>
        </w:rPr>
        <w:t> TFUE</w:t>
      </w:r>
      <w:r w:rsidRPr="0069136D">
        <w:rPr>
          <w:lang w:val="es-ES_tradnl"/>
        </w:rPr>
        <w:t xml:space="preserve">, </w:t>
      </w:r>
      <w:r>
        <w:rPr>
          <w:lang w:val="es-ES_tradnl"/>
        </w:rPr>
        <w:t xml:space="preserve">debe interpretarse </w:t>
      </w:r>
      <w:r w:rsidRPr="0069136D">
        <w:rPr>
          <w:lang w:val="es-ES_tradnl"/>
        </w:rPr>
        <w:t xml:space="preserve">en el sentido de que </w:t>
      </w:r>
      <w:r w:rsidR="006B3A6C">
        <w:rPr>
          <w:lang w:val="es-ES_tradnl"/>
        </w:rPr>
        <w:t xml:space="preserve">impide </w:t>
      </w:r>
      <w:r w:rsidRPr="0069136D">
        <w:rPr>
          <w:lang w:val="es-ES_tradnl"/>
        </w:rPr>
        <w:t xml:space="preserve">que el titular de una marca nacional se oponga a la importación de productos idénticos designados con la misma marca </w:t>
      </w:r>
      <w:r>
        <w:rPr>
          <w:lang w:val="es-ES_tradnl"/>
        </w:rPr>
        <w:t xml:space="preserve">y </w:t>
      </w:r>
      <w:r w:rsidRPr="0069136D">
        <w:rPr>
          <w:lang w:val="es-ES_tradnl"/>
        </w:rPr>
        <w:t xml:space="preserve">procedentes de otro Estado miembro, en el que esta marca, que pertenecía inicialmente al mismo titular, </w:t>
      </w:r>
      <w:r w:rsidRPr="0069136D">
        <w:rPr>
          <w:lang w:val="es-ES_tradnl"/>
        </w:rPr>
        <w:lastRenderedPageBreak/>
        <w:t>es actualmente propiedad de un tercero que ha adquirido los derechos relativos a la misma mediante cesión cuando, tras esta cesión,</w:t>
      </w:r>
    </w:p>
    <w:p w:rsidR="001E2364" w:rsidRPr="0069136D" w:rsidRDefault="00C00400" w:rsidP="001E2364">
      <w:pPr>
        <w:pStyle w:val="31Dispositiftiretlong"/>
        <w:rPr>
          <w:lang w:val="es-ES_tradnl"/>
        </w:rPr>
      </w:pPr>
      <w:r w:rsidRPr="0069136D">
        <w:rPr>
          <w:lang w:val="es-ES_tradnl"/>
        </w:rPr>
        <w:t>el titular, s</w:t>
      </w:r>
      <w:r>
        <w:rPr>
          <w:lang w:val="es-ES_tradnl"/>
        </w:rPr>
        <w:t>o</w:t>
      </w:r>
      <w:r w:rsidRPr="0069136D">
        <w:rPr>
          <w:lang w:val="es-ES_tradnl"/>
        </w:rPr>
        <w:t xml:space="preserve">lo </w:t>
      </w:r>
      <w:r w:rsidRPr="00E103F4">
        <w:rPr>
          <w:lang w:val="es-ES_tradnl"/>
        </w:rPr>
        <w:t xml:space="preserve">o coordinando su estrategia de marca con ese tercero, ha </w:t>
      </w:r>
      <w:r>
        <w:rPr>
          <w:lang w:val="es-ES_tradnl"/>
        </w:rPr>
        <w:t>seguido</w:t>
      </w:r>
      <w:r w:rsidRPr="00E103F4">
        <w:rPr>
          <w:lang w:val="es-ES_tradnl"/>
        </w:rPr>
        <w:t xml:space="preserve"> promoviendo activa y deliberadamente la apariencia o la</w:t>
      </w:r>
      <w:r w:rsidRPr="0069136D">
        <w:rPr>
          <w:lang w:val="es-ES_tradnl"/>
        </w:rPr>
        <w:t xml:space="preserve"> imagen de una marca global y única, creando o reforzando de este modo una confusión en el público pertinente en cuanto al origen empresarial de los productos designados con</w:t>
      </w:r>
      <w:r w:rsidR="006D5272">
        <w:rPr>
          <w:lang w:val="es-ES_tradnl"/>
        </w:rPr>
        <w:t> </w:t>
      </w:r>
      <w:r>
        <w:rPr>
          <w:lang w:val="es-ES_tradnl"/>
        </w:rPr>
        <w:t>é</w:t>
      </w:r>
      <w:r w:rsidRPr="0069136D">
        <w:rPr>
          <w:lang w:val="es-ES_tradnl"/>
        </w:rPr>
        <w:t>sta,</w:t>
      </w:r>
    </w:p>
    <w:p w:rsidR="001E2364" w:rsidRPr="0069136D" w:rsidRDefault="00C00400" w:rsidP="001E2364">
      <w:pPr>
        <w:pStyle w:val="30Dispositifalinea"/>
        <w:rPr>
          <w:lang w:val="es-ES_tradnl"/>
        </w:rPr>
      </w:pPr>
      <w:proofErr w:type="gramStart"/>
      <w:r w:rsidRPr="0069136D">
        <w:rPr>
          <w:lang w:val="es-ES_tradnl"/>
        </w:rPr>
        <w:t>o</w:t>
      </w:r>
      <w:proofErr w:type="gramEnd"/>
    </w:p>
    <w:p w:rsidR="001E2364" w:rsidRPr="0069136D" w:rsidRDefault="00C00400" w:rsidP="001E2364">
      <w:pPr>
        <w:pStyle w:val="31Dispositiftiretlong"/>
        <w:rPr>
          <w:lang w:val="es-ES_tradnl"/>
        </w:rPr>
      </w:pPr>
      <w:r w:rsidRPr="0069136D">
        <w:rPr>
          <w:lang w:val="es-ES_tradnl"/>
        </w:rPr>
        <w:t>existen vínculos económicos entre el titular y dicho tercero, en el sentido de que coordinan sus políticas comerciales o se conciertan para ejercer un control conjunto sobre el uso de la marca, de modo que tienen la posibilidad de determinar directa o indirectamente los productos en los que figura dicha marca y de controlar su calidad.</w:t>
      </w:r>
    </w:p>
    <w:sdt>
      <w:sdtPr>
        <w:alias w:val="Signatures"/>
        <w:tag w:val="RichTC_Signatures_65dd5d9e-53db-4a49-9ae1-f2f722468f19[1]"/>
        <w:id w:val="129"/>
      </w:sdtPr>
      <w:sdtEndPr/>
      <w:sdtContent>
        <w:p w:rsidR="006D5272" w:rsidRDefault="006D5272" w:rsidP="006D5272">
          <w:pPr>
            <w:pStyle w:val="77Signatures"/>
          </w:pPr>
        </w:p>
        <w:p w:rsidR="006D5272" w:rsidRDefault="006D5272" w:rsidP="006D5272">
          <w:pPr>
            <w:pStyle w:val="77Signatures"/>
            <w:tabs>
              <w:tab w:val="clear" w:pos="7258"/>
              <w:tab w:val="right" w:pos="8222"/>
            </w:tabs>
            <w:rPr>
              <w:lang w:val="es-ES_tradnl"/>
            </w:rPr>
          </w:pPr>
          <w:proofErr w:type="spellStart"/>
          <w:r w:rsidRPr="0069136D">
            <w:rPr>
              <w:lang w:val="es-ES_tradnl"/>
            </w:rPr>
            <w:t>Ilešič</w:t>
          </w:r>
          <w:proofErr w:type="spellEnd"/>
          <w:r>
            <w:rPr>
              <w:lang w:val="es-ES_tradnl"/>
            </w:rPr>
            <w:tab/>
          </w:r>
          <w:r w:rsidR="0092799F">
            <w:rPr>
              <w:lang w:val="es-ES_tradnl"/>
            </w:rPr>
            <w:ptab w:relativeTo="margin" w:alignment="center" w:leader="none"/>
          </w:r>
          <w:r>
            <w:rPr>
              <w:lang w:val="es-ES_tradnl"/>
            </w:rPr>
            <w:t>Rosas</w:t>
          </w:r>
          <w:r>
            <w:rPr>
              <w:lang w:val="es-ES_tradnl"/>
            </w:rPr>
            <w:tab/>
          </w:r>
          <w:proofErr w:type="spellStart"/>
          <w:r>
            <w:rPr>
              <w:lang w:val="es-ES_tradnl"/>
            </w:rPr>
            <w:t>Toader</w:t>
          </w:r>
          <w:proofErr w:type="spellEnd"/>
        </w:p>
        <w:p w:rsidR="00D31DCD" w:rsidRDefault="006D5272" w:rsidP="00D31DCD">
          <w:pPr>
            <w:pStyle w:val="77Signatures"/>
            <w:tabs>
              <w:tab w:val="clear" w:pos="7258"/>
              <w:tab w:val="right" w:pos="8222"/>
            </w:tabs>
          </w:pPr>
          <w:proofErr w:type="spellStart"/>
          <w:r>
            <w:rPr>
              <w:lang w:val="es-ES_tradnl"/>
            </w:rPr>
            <w:t>Prechal</w:t>
          </w:r>
          <w:proofErr w:type="spellEnd"/>
          <w:r>
            <w:rPr>
              <w:lang w:val="es-ES_tradnl"/>
            </w:rPr>
            <w:tab/>
          </w:r>
          <w:r>
            <w:rPr>
              <w:lang w:val="es-ES_tradnl"/>
            </w:rPr>
            <w:tab/>
          </w:r>
          <w:proofErr w:type="spellStart"/>
          <w:r w:rsidRPr="0069136D">
            <w:rPr>
              <w:lang w:val="es-ES_tradnl"/>
            </w:rPr>
            <w:t>Jarašiūnas</w:t>
          </w:r>
          <w:proofErr w:type="spellEnd"/>
        </w:p>
      </w:sdtContent>
    </w:sdt>
    <w:p w:rsidR="00A45FE1" w:rsidRDefault="00D31DCD" w:rsidP="00D31DCD">
      <w:pPr>
        <w:pStyle w:val="77SignaturesAlinea"/>
        <w:rPr>
          <w:lang w:val="es-ES_tradnl"/>
        </w:rPr>
      </w:pPr>
      <w:r>
        <w:rPr>
          <w:lang w:val="es-ES_tradnl"/>
        </w:rPr>
        <w:t>Pronunciada en audiencia pública en Luxemburgo, a 20 de diciembre de 2017.</w:t>
      </w:r>
    </w:p>
    <w:p w:rsidR="00D31DCD" w:rsidRDefault="00D31DCD" w:rsidP="00D31DCD">
      <w:pPr>
        <w:pStyle w:val="77Signatures"/>
        <w:tabs>
          <w:tab w:val="clear" w:pos="7258"/>
          <w:tab w:val="right" w:pos="8222"/>
        </w:tabs>
        <w:rPr>
          <w:lang w:val="es-ES_tradnl"/>
        </w:rPr>
      </w:pPr>
      <w:r>
        <w:rPr>
          <w:lang w:val="es-ES_tradnl"/>
        </w:rPr>
        <w:t>El Secretario</w:t>
      </w:r>
      <w:r>
        <w:rPr>
          <w:lang w:val="es-ES_tradnl"/>
        </w:rPr>
        <w:tab/>
      </w:r>
      <w:r>
        <w:rPr>
          <w:lang w:val="es-ES_tradnl"/>
        </w:rPr>
        <w:tab/>
        <w:t>El Presidente de la Sala Segunda</w:t>
      </w:r>
    </w:p>
    <w:p w:rsidR="00D31DCD" w:rsidRPr="00D31DCD" w:rsidRDefault="00D31DCD" w:rsidP="00D31DCD">
      <w:pPr>
        <w:pStyle w:val="77Signatures"/>
        <w:tabs>
          <w:tab w:val="clear" w:pos="7258"/>
          <w:tab w:val="right" w:pos="8222"/>
        </w:tabs>
        <w:rPr>
          <w:lang w:val="es-ES_tradnl"/>
        </w:rPr>
      </w:pPr>
      <w:r>
        <w:rPr>
          <w:lang w:val="es-ES_tradnl"/>
        </w:rPr>
        <w:t>A. Calot Escobar</w:t>
      </w:r>
      <w:r>
        <w:rPr>
          <w:lang w:val="es-ES_tradnl"/>
        </w:rPr>
        <w:tab/>
      </w:r>
      <w:r>
        <w:rPr>
          <w:lang w:val="es-ES_tradnl"/>
        </w:rPr>
        <w:tab/>
      </w:r>
      <w:r w:rsidRPr="0069136D">
        <w:rPr>
          <w:lang w:val="es-ES_tradnl"/>
        </w:rPr>
        <w:t>M</w:t>
      </w:r>
      <w:r>
        <w:rPr>
          <w:lang w:val="es-ES_tradnl"/>
        </w:rPr>
        <w:t>. </w:t>
      </w:r>
      <w:proofErr w:type="spellStart"/>
      <w:r w:rsidRPr="0069136D">
        <w:rPr>
          <w:lang w:val="es-ES_tradnl"/>
        </w:rPr>
        <w:t>Ilešič</w:t>
      </w:r>
      <w:proofErr w:type="spellEnd"/>
    </w:p>
    <w:sectPr w:rsidR="00D31DCD" w:rsidRPr="00D31DCD">
      <w:headerReference w:type="even" r:id="rId22"/>
      <w:headerReference w:type="default" r:id="rId23"/>
      <w:footerReference w:type="even" r:id="rId24"/>
      <w:footerReference w:type="default" r:id="rId25"/>
      <w:headerReference w:type="first" r:id="rId26"/>
      <w:footerReference w:type="first" r:id="rId27"/>
      <w:pgSz w:w="11906" w:h="16838"/>
      <w:pgMar w:top="1701" w:right="1758" w:bottom="1644" w:left="187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34" w:rsidRDefault="00A86A34">
      <w:r>
        <w:separator/>
      </w:r>
    </w:p>
  </w:endnote>
  <w:endnote w:type="continuationSeparator" w:id="0">
    <w:p w:rsidR="00A86A34" w:rsidRDefault="00A86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
      <w:tag w:val="RichTC_rtfProvisoryMention_c8600034-5183-4f21-a3fc-6ae63281c9fe"/>
      <w:id w:val="131"/>
    </w:sdtPr>
    <w:sdtEndPr/>
    <w:sdtContent>
      <w:p w:rsidR="00500805" w:rsidRDefault="00A10EC7">
        <w:pPr>
          <w:pStyle w:val="Footer"/>
        </w:pPr>
        <w:r>
          <w:fldChar w:fldCharType="begin"/>
        </w:r>
        <w:r w:rsidRPr="0069136D">
          <w:rPr>
            <w:lang w:val="fr-BE"/>
          </w:rPr>
          <w:instrText xml:space="preserve"> PAGE  \* Arabic \* MERGEFORMAT </w:instrText>
        </w:r>
        <w:r>
          <w:fldChar w:fldCharType="separate"/>
        </w:r>
        <w:r w:rsidR="003739AA" w:rsidRPr="003739AA">
          <w:rPr>
            <w:rStyle w:val="FooterCharacterStyle"/>
            <w:noProof/>
          </w:rPr>
          <w:t>2</w:t>
        </w:r>
        <w:r>
          <w:rPr>
            <w:rStyle w:val="FooterCharacterStyle"/>
          </w:rPr>
          <w:fldChar w:fldCharType="end"/>
        </w:r>
        <w:r>
          <w:ptab w:relativeTo="margin" w:alignment="center" w:leader="none"/>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
      <w:tag w:val="RichTC_rtfProvisoryMention_b46e73fe-d310-4bd6-84e6-adeca11e9be3"/>
      <w:id w:val="130"/>
    </w:sdtPr>
    <w:sdtEndPr/>
    <w:sdtContent>
      <w:p w:rsidR="00500805" w:rsidRDefault="00A10EC7">
        <w:pPr>
          <w:pStyle w:val="Footer"/>
        </w:pPr>
        <w:r>
          <w:ptab w:relativeTo="margin" w:alignment="center" w:leader="none"/>
        </w:r>
        <w:r>
          <w:ptab w:relativeTo="margin" w:alignment="right" w:leader="none"/>
        </w:r>
        <w:r>
          <w:fldChar w:fldCharType="begin"/>
        </w:r>
        <w:r>
          <w:instrText xml:space="preserve"> PAGE  \* Arabic \* MERGEFORMAT </w:instrText>
        </w:r>
        <w:r>
          <w:fldChar w:fldCharType="separate"/>
        </w:r>
        <w:r w:rsidR="003739AA" w:rsidRPr="003739AA">
          <w:rPr>
            <w:rStyle w:val="FooterCharacterStyle"/>
            <w:noProof/>
          </w:rPr>
          <w:t>15</w:t>
        </w:r>
        <w:r>
          <w:rPr>
            <w:rStyle w:val="FooterCharacterStyle"/>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
      <w:tag w:val="ccTag132"/>
      <w:id w:val="132"/>
    </w:sdtPr>
    <w:sdtEndPr/>
    <w:sdtContent>
      <w:p w:rsidR="00A258D5" w:rsidRDefault="00D31DCD">
        <w:pPr>
          <w:pStyle w:val="Footer"/>
        </w:pPr>
        <w:r>
          <w:t xml:space="preserve"> </w:t>
        </w:r>
        <w:r w:rsidR="00C00400">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34" w:rsidRDefault="00A86A34">
      <w:pPr>
        <w:pStyle w:val="Footer"/>
      </w:pPr>
    </w:p>
  </w:footnote>
  <w:footnote w:type="continuationSeparator" w:id="0">
    <w:sdt>
      <w:sdtPr>
        <w:alias w:val=""/>
        <w:tag w:val="ccTag136"/>
        <w:id w:val="136"/>
        <w:showingPlcHdr/>
      </w:sdtPr>
      <w:sdtEndPr/>
      <w:sdtContent>
        <w:p w:rsidR="00A86A34" w:rsidRDefault="00A86A34">
          <w:r>
            <w:t xml:space="preserve">     </w:t>
          </w:r>
        </w:p>
      </w:sdtContent>
    </w:sdt>
  </w:footnote>
  <w:footnote w:id="1">
    <w:sdt>
      <w:sdtPr>
        <w:alias w:val=""/>
        <w:tag w:val="RichTC_rtfLangueProc_331c74bd-e579-4c89-a5cb-ca32b08bd78b"/>
        <w:id w:val="137"/>
      </w:sdtPr>
      <w:sdtEndPr/>
      <w:sdtContent>
        <w:p w:rsidR="00A258D5" w:rsidRDefault="00C00400">
          <w:pPr>
            <w:pStyle w:val="42FootnoteLangue"/>
          </w:pPr>
          <w:r>
            <w:rPr>
              <w:rStyle w:val="FootnoteReference"/>
              <w:vertAlign w:val="baseline"/>
            </w:rPr>
            <w:sym w:font="Times New Roman" w:char="002A"/>
          </w:r>
          <w:r>
            <w:tab/>
            <w:t>Lengua de procedimiento: español.</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
      <w:tag w:val="ccTag135"/>
      <w:id w:val="135"/>
    </w:sdtPr>
    <w:sdtEndPr/>
    <w:sdtContent>
      <w:p w:rsidR="00A258D5" w:rsidRDefault="00C00400">
        <w:pPr>
          <w:pStyle w:val="Header"/>
        </w:pPr>
        <w:r>
          <w:t xml:space="preserve">Sentencia de 20.12.2017 </w:t>
        </w:r>
        <w:r w:rsidR="00D64DC9">
          <w:t>— Asunto C</w:t>
        </w:r>
        <w:r w:rsidR="00D64DC9">
          <w:noBreakHyphen/>
        </w:r>
        <w:r>
          <w:t>291/16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
      <w:tag w:val="ccTag134"/>
      <w:id w:val="134"/>
    </w:sdtPr>
    <w:sdtEndPr/>
    <w:sdtContent>
      <w:p w:rsidR="00A258D5" w:rsidRDefault="00C00400">
        <w:pPr>
          <w:pStyle w:val="Header"/>
        </w:pPr>
        <w:proofErr w:type="spellStart"/>
        <w:r>
          <w:t>Schweppes</w:t>
        </w:r>
        <w:proofErr w:type="spellEnd"/>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CompCC_02a2190a-2027-448f-8cf1-8785c61d9b1a"/>
      <w:id w:val="1213860473"/>
    </w:sdtPr>
    <w:sdtEndPr/>
    <w:sdtContent>
      <w:p w:rsidR="00500805" w:rsidRDefault="00A10EC7">
        <w:pPr>
          <w:pStyle w:val="BottomAnchorRightImage"/>
        </w:pPr>
        <w:r>
          <w:rPr>
            <w:noProof/>
            <w:lang w:val="en-US" w:eastAsia="en-US" w:bidi="ar-SA"/>
          </w:rPr>
          <w:drawing>
            <wp:inline distT="0" distB="0" distL="0" distR="0">
              <wp:extent cx="6848056" cy="188663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6848056" cy="1886636"/>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128"/>
    <w:multiLevelType w:val="multilevel"/>
    <w:tmpl w:val="FFFFFFFF"/>
    <w:styleLink w:val="21Titrenumerote1List"/>
    <w:lvl w:ilvl="0">
      <w:start w:val="1"/>
      <w:numFmt w:val="upperRoman"/>
      <w:pStyle w:val="21Titrenumerote1"/>
      <w:lvlText w:val="%1."/>
      <w:lvlJc w:val="left"/>
      <w:pPr>
        <w:tabs>
          <w:tab w:val="num" w:pos="0"/>
        </w:tabs>
        <w:ind w:left="0" w:firstLine="0"/>
      </w:pPr>
      <w:rPr>
        <w:b/>
        <w:bCs/>
        <w:i w:val="0"/>
        <w:iCs w:val="0"/>
        <w:color w:val="000000"/>
        <w:sz w:val="24"/>
        <w:szCs w:val="23"/>
      </w:rPr>
    </w:lvl>
    <w:lvl w:ilvl="1">
      <w:start w:val="1"/>
      <w:numFmt w:val="upperLetter"/>
      <w:pStyle w:val="22Titrenumerote2"/>
      <w:lvlText w:val="%2."/>
      <w:lvlJc w:val="left"/>
      <w:pPr>
        <w:tabs>
          <w:tab w:val="num" w:pos="0"/>
        </w:tabs>
        <w:ind w:left="0" w:firstLine="0"/>
      </w:pPr>
      <w:rPr>
        <w:b/>
        <w:bCs/>
        <w:i w:val="0"/>
        <w:iCs w:val="0"/>
        <w:color w:val="000000"/>
      </w:rPr>
    </w:lvl>
    <w:lvl w:ilvl="2">
      <w:start w:val="1"/>
      <w:numFmt w:val="decimal"/>
      <w:pStyle w:val="23Titrenumerote3"/>
      <w:lvlText w:val="%3."/>
      <w:lvlJc w:val="left"/>
      <w:pPr>
        <w:tabs>
          <w:tab w:val="num" w:pos="0"/>
        </w:tabs>
        <w:ind w:left="0" w:firstLine="0"/>
      </w:pPr>
      <w:rPr>
        <w:b/>
        <w:bCs/>
        <w:i/>
        <w:iCs/>
        <w:color w:val="000000"/>
      </w:rPr>
    </w:lvl>
    <w:lvl w:ilvl="3">
      <w:start w:val="1"/>
      <w:numFmt w:val="lowerLetter"/>
      <w:pStyle w:val="24Titrenumerote4"/>
      <w:lvlText w:val="%4)"/>
      <w:lvlJc w:val="left"/>
      <w:pPr>
        <w:tabs>
          <w:tab w:val="num" w:pos="0"/>
        </w:tabs>
        <w:ind w:left="0" w:firstLine="0"/>
      </w:pPr>
      <w:rPr>
        <w:b/>
        <w:bCs/>
        <w:i/>
        <w:iCs/>
        <w:color w:val="000000"/>
      </w:rPr>
    </w:lvl>
    <w:lvl w:ilvl="4">
      <w:start w:val="1"/>
      <w:numFmt w:val="decimal"/>
      <w:pStyle w:val="25Titrenumerote5"/>
      <w:lvlText w:val="%5)"/>
      <w:lvlJc w:val="left"/>
      <w:pPr>
        <w:tabs>
          <w:tab w:val="num" w:pos="0"/>
        </w:tabs>
        <w:ind w:left="0" w:firstLine="0"/>
      </w:pPr>
      <w:rPr>
        <w:b w:val="0"/>
        <w:bCs w:val="0"/>
        <w:i/>
        <w:iCs/>
        <w:color w:val="000000"/>
      </w:rPr>
    </w:lvl>
    <w:lvl w:ilvl="5">
      <w:start w:val="1"/>
      <w:numFmt w:val="lowerRoman"/>
      <w:pStyle w:val="26Titrenumerote6"/>
      <w:lvlText w:val="%6)"/>
      <w:lvlJc w:val="left"/>
      <w:pPr>
        <w:tabs>
          <w:tab w:val="num" w:pos="0"/>
        </w:tabs>
        <w:ind w:left="0" w:firstLine="0"/>
      </w:pPr>
      <w:rPr>
        <w:b w:val="0"/>
        <w:bCs w:val="0"/>
        <w:i/>
        <w:iCs/>
        <w:color w:val="000000"/>
      </w:rPr>
    </w:lvl>
    <w:lvl w:ilvl="6">
      <w:start w:val="1"/>
      <w:numFmt w:val="none"/>
      <w:pStyle w:val="27Titrenumerote7"/>
      <w:lvlText w:val="–"/>
      <w:lvlJc w:val="left"/>
      <w:pPr>
        <w:tabs>
          <w:tab w:val="num" w:pos="0"/>
        </w:tabs>
        <w:ind w:left="0" w:firstLine="0"/>
      </w:pPr>
      <w:rPr>
        <w:b w:val="0"/>
        <w:bCs w:val="0"/>
        <w:i/>
        <w:iCs/>
        <w:color w:val="000000"/>
      </w:rPr>
    </w:lvl>
    <w:lvl w:ilvl="7">
      <w:start w:val="1"/>
      <w:numFmt w:val="bullet"/>
      <w:lvlText w:val=""/>
      <w:lvlJc w:val="left"/>
      <w:pPr>
        <w:tabs>
          <w:tab w:val="num" w:pos="2182"/>
        </w:tabs>
        <w:ind w:left="0" w:firstLine="0"/>
      </w:pPr>
      <w:rPr>
        <w:rFonts w:ascii="Wingdings" w:hAnsi="Wingdings" w:cs="Wingdings"/>
        <w:color w:val="000000"/>
      </w:rPr>
    </w:lvl>
    <w:lvl w:ilvl="8">
      <w:start w:val="1"/>
      <w:numFmt w:val="bullet"/>
      <w:lvlText w:val=""/>
      <w:lvlJc w:val="left"/>
      <w:pPr>
        <w:tabs>
          <w:tab w:val="num" w:pos="2542"/>
        </w:tabs>
        <w:ind w:left="0" w:firstLine="0"/>
      </w:pPr>
      <w:rPr>
        <w:rFonts w:ascii="Wingdings" w:hAnsi="Wingdings" w:cs="Wingdings"/>
        <w:color w:val="000000"/>
      </w:rPr>
    </w:lvl>
  </w:abstractNum>
  <w:abstractNum w:abstractNumId="1">
    <w:nsid w:val="0AF17192"/>
    <w:multiLevelType w:val="multilevel"/>
    <w:tmpl w:val="FFFFFFFF"/>
    <w:styleLink w:val="08DispositifList"/>
    <w:lvl w:ilvl="0">
      <w:start w:val="1"/>
      <w:numFmt w:val="decimal"/>
      <w:pStyle w:val="08Dispositif"/>
      <w:lvlText w:val="%1)"/>
      <w:lvlJc w:val="left"/>
      <w:pPr>
        <w:tabs>
          <w:tab w:val="num" w:pos="567"/>
        </w:tabs>
        <w:ind w:left="567" w:hanging="567"/>
      </w:pPr>
      <w:rPr>
        <w:color w:val="000000"/>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rPr>
        <w:color w:val="000000"/>
      </w:rPr>
    </w:lvl>
    <w:lvl w:ilvl="3">
      <w:start w:val="1"/>
      <w:numFmt w:val="decimal"/>
      <w:lvlText w:val="%4."/>
      <w:lvlJc w:val="left"/>
      <w:pPr>
        <w:tabs>
          <w:tab w:val="num" w:pos="0"/>
        </w:tabs>
        <w:ind w:left="2880" w:hanging="360"/>
      </w:pPr>
      <w:rPr>
        <w:color w:val="000000"/>
      </w:rPr>
    </w:lvl>
    <w:lvl w:ilvl="4">
      <w:start w:val="1"/>
      <w:numFmt w:val="lowerLetter"/>
      <w:lvlText w:val="%5."/>
      <w:lvlJc w:val="left"/>
      <w:pPr>
        <w:tabs>
          <w:tab w:val="num" w:pos="0"/>
        </w:tabs>
        <w:ind w:left="3600" w:hanging="360"/>
      </w:pPr>
      <w:rPr>
        <w:color w:val="000000"/>
      </w:rPr>
    </w:lvl>
    <w:lvl w:ilvl="5">
      <w:start w:val="1"/>
      <w:numFmt w:val="lowerRoman"/>
      <w:lvlText w:val="%6."/>
      <w:lvlJc w:val="right"/>
      <w:pPr>
        <w:tabs>
          <w:tab w:val="num" w:pos="0"/>
        </w:tabs>
        <w:ind w:left="4320" w:hanging="180"/>
      </w:pPr>
      <w:rPr>
        <w:color w:val="000000"/>
      </w:rPr>
    </w:lvl>
    <w:lvl w:ilvl="6">
      <w:start w:val="1"/>
      <w:numFmt w:val="decimal"/>
      <w:lvlText w:val="%7."/>
      <w:lvlJc w:val="left"/>
      <w:pPr>
        <w:tabs>
          <w:tab w:val="num" w:pos="0"/>
        </w:tabs>
        <w:ind w:left="5040" w:hanging="360"/>
      </w:pPr>
      <w:rPr>
        <w:color w:val="000000"/>
      </w:rPr>
    </w:lvl>
    <w:lvl w:ilvl="7">
      <w:start w:val="1"/>
      <w:numFmt w:val="lowerLetter"/>
      <w:lvlText w:val="%8."/>
      <w:lvlJc w:val="left"/>
      <w:pPr>
        <w:tabs>
          <w:tab w:val="num" w:pos="0"/>
        </w:tabs>
        <w:ind w:left="5760" w:hanging="360"/>
      </w:pPr>
      <w:rPr>
        <w:color w:val="000000"/>
      </w:rPr>
    </w:lvl>
    <w:lvl w:ilvl="8">
      <w:start w:val="1"/>
      <w:numFmt w:val="lowerRoman"/>
      <w:lvlText w:val="%9."/>
      <w:lvlJc w:val="right"/>
      <w:pPr>
        <w:tabs>
          <w:tab w:val="num" w:pos="0"/>
        </w:tabs>
        <w:ind w:left="6480" w:hanging="180"/>
      </w:pPr>
      <w:rPr>
        <w:color w:val="000000"/>
      </w:rPr>
    </w:lvl>
  </w:abstractNum>
  <w:abstractNum w:abstractNumId="2">
    <w:nsid w:val="0E96461C"/>
    <w:multiLevelType w:val="multilevel"/>
    <w:tmpl w:val="FFFFFFFF"/>
    <w:styleLink w:val="04Titre1List"/>
    <w:lvl w:ilvl="0">
      <w:start w:val="1"/>
      <w:numFmt w:val="none"/>
      <w:pStyle w:val="04Titre1"/>
      <w:suff w:val="nothing"/>
      <w:lvlText w:val=""/>
      <w:lvlJc w:val="left"/>
      <w:pPr>
        <w:tabs>
          <w:tab w:val="num" w:pos="0"/>
        </w:tabs>
        <w:ind w:left="0" w:firstLine="0"/>
      </w:pPr>
      <w:rPr>
        <w:color w:val="000000"/>
      </w:rPr>
    </w:lvl>
    <w:lvl w:ilvl="1">
      <w:start w:val="1"/>
      <w:numFmt w:val="none"/>
      <w:pStyle w:val="05Titre2"/>
      <w:suff w:val="nothing"/>
      <w:lvlText w:val="%2"/>
      <w:lvlJc w:val="left"/>
      <w:pPr>
        <w:tabs>
          <w:tab w:val="num" w:pos="0"/>
        </w:tabs>
        <w:ind w:left="0" w:firstLine="0"/>
      </w:pPr>
      <w:rPr>
        <w:color w:val="000000"/>
      </w:rPr>
    </w:lvl>
    <w:lvl w:ilvl="2">
      <w:start w:val="1"/>
      <w:numFmt w:val="none"/>
      <w:pStyle w:val="06Titre3"/>
      <w:suff w:val="nothing"/>
      <w:lvlText w:val="%3"/>
      <w:lvlJc w:val="left"/>
      <w:pPr>
        <w:tabs>
          <w:tab w:val="num" w:pos="0"/>
        </w:tabs>
        <w:ind w:left="0" w:firstLine="0"/>
      </w:pPr>
      <w:rPr>
        <w:color w:val="000000"/>
      </w:rPr>
    </w:lvl>
    <w:lvl w:ilvl="3">
      <w:start w:val="1"/>
      <w:numFmt w:val="none"/>
      <w:pStyle w:val="07Titre4"/>
      <w:lvlText w:val="–"/>
      <w:lvlJc w:val="left"/>
      <w:pPr>
        <w:tabs>
          <w:tab w:val="num" w:pos="0"/>
        </w:tabs>
        <w:ind w:left="0" w:firstLine="0"/>
      </w:pPr>
      <w:rPr>
        <w:color w:val="000000"/>
      </w:rPr>
    </w:lvl>
    <w:lvl w:ilvl="4">
      <w:start w:val="1"/>
      <w:numFmt w:val="none"/>
      <w:lvlText w:val=""/>
      <w:lvlJc w:val="left"/>
      <w:pPr>
        <w:tabs>
          <w:tab w:val="num" w:pos="0"/>
        </w:tabs>
        <w:ind w:left="0" w:firstLine="0"/>
      </w:pPr>
      <w:rPr>
        <w:color w:val="000000"/>
      </w:rPr>
    </w:lvl>
    <w:lvl w:ilvl="5">
      <w:start w:val="1"/>
      <w:numFmt w:val="none"/>
      <w:lvlText w:val=""/>
      <w:lvlJc w:val="left"/>
      <w:pPr>
        <w:tabs>
          <w:tab w:val="num" w:pos="0"/>
        </w:tabs>
        <w:ind w:left="0" w:firstLine="0"/>
      </w:pPr>
      <w:rPr>
        <w:color w:val="000000"/>
      </w:rPr>
    </w:lvl>
    <w:lvl w:ilvl="6">
      <w:start w:val="1"/>
      <w:numFmt w:val="none"/>
      <w:lvlText w:val="%7"/>
      <w:lvlJc w:val="left"/>
      <w:pPr>
        <w:tabs>
          <w:tab w:val="num" w:pos="0"/>
        </w:tabs>
        <w:ind w:left="0" w:firstLine="0"/>
      </w:pPr>
      <w:rPr>
        <w:color w:val="000000"/>
      </w:rPr>
    </w:lvl>
    <w:lvl w:ilvl="7">
      <w:start w:val="1"/>
      <w:numFmt w:val="none"/>
      <w:lvlText w:val="%8"/>
      <w:lvlJc w:val="left"/>
      <w:pPr>
        <w:tabs>
          <w:tab w:val="num" w:pos="0"/>
        </w:tabs>
        <w:ind w:left="0" w:firstLine="0"/>
      </w:pPr>
      <w:rPr>
        <w:color w:val="000000"/>
      </w:rPr>
    </w:lvl>
    <w:lvl w:ilvl="8">
      <w:start w:val="1"/>
      <w:numFmt w:val="none"/>
      <w:lvlText w:val="%9"/>
      <w:lvlJc w:val="left"/>
      <w:pPr>
        <w:tabs>
          <w:tab w:val="num" w:pos="0"/>
        </w:tabs>
        <w:ind w:left="0" w:firstLine="0"/>
      </w:pPr>
      <w:rPr>
        <w:color w:val="000000"/>
      </w:rPr>
    </w:lvl>
  </w:abstractNum>
  <w:abstractNum w:abstractNumId="3">
    <w:nsid w:val="10205143"/>
    <w:multiLevelType w:val="multilevel"/>
    <w:tmpl w:val="FFFFFFFF"/>
    <w:styleLink w:val="GendocOriginalNoLis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C64336"/>
    <w:multiLevelType w:val="multilevel"/>
    <w:tmpl w:val="FFFFFFFF"/>
    <w:styleLink w:val="03TiretlongList"/>
    <w:lvl w:ilvl="0">
      <w:start w:val="1"/>
      <w:numFmt w:val="bullet"/>
      <w:pStyle w:val="03Tiretlong"/>
      <w:lvlText w:val="–"/>
      <w:lvlJc w:val="left"/>
      <w:pPr>
        <w:tabs>
          <w:tab w:val="num" w:pos="284"/>
        </w:tabs>
        <w:ind w:left="284" w:hanging="284"/>
      </w:pPr>
      <w:rPr>
        <w:rFonts w:ascii="Times New Roman" w:hAnsi="Times New Roman" w:cs="Times New Roman"/>
        <w:color w:val="000000"/>
      </w:rPr>
    </w:lvl>
    <w:lvl w:ilvl="1">
      <w:start w:val="1"/>
      <w:numFmt w:val="bullet"/>
      <w:pStyle w:val="12Marge1avectiretlong"/>
      <w:lvlText w:val="–"/>
      <w:lvlJc w:val="left"/>
      <w:pPr>
        <w:tabs>
          <w:tab w:val="num" w:pos="1134"/>
        </w:tabs>
        <w:ind w:left="1134" w:hanging="567"/>
      </w:pPr>
      <w:rPr>
        <w:rFonts w:ascii="Times New Roman" w:hAnsi="Times New Roman" w:cs="Times New Roman"/>
        <w:b w:val="0"/>
        <w:bCs w:val="0"/>
        <w:i w:val="0"/>
        <w:iCs w:val="0"/>
        <w:color w:val="000000"/>
      </w:rPr>
    </w:lvl>
    <w:lvl w:ilvl="2">
      <w:start w:val="1"/>
      <w:numFmt w:val="bullet"/>
      <w:pStyle w:val="15Marge2avectiretlong"/>
      <w:lvlText w:val="–"/>
      <w:lvlJc w:val="left"/>
      <w:pPr>
        <w:tabs>
          <w:tab w:val="num" w:pos="1701"/>
        </w:tabs>
        <w:ind w:left="1701" w:hanging="567"/>
      </w:pPr>
      <w:rPr>
        <w:rFonts w:ascii="Times New Roman" w:hAnsi="Times New Roman" w:cs="Times New Roman"/>
        <w:color w:val="000000"/>
      </w:rPr>
    </w:lvl>
    <w:lvl w:ilvl="3">
      <w:start w:val="1"/>
      <w:numFmt w:val="bullet"/>
      <w:pStyle w:val="18Marge3avectiretlong"/>
      <w:lvlText w:val="–"/>
      <w:lvlJc w:val="left"/>
      <w:pPr>
        <w:tabs>
          <w:tab w:val="num" w:pos="2268"/>
        </w:tabs>
        <w:ind w:left="2268" w:hanging="567"/>
      </w:pPr>
      <w:rPr>
        <w:rFonts w:ascii="Times New Roman" w:hAnsi="Times New Roman" w:cs="Times New Roman"/>
        <w:color w:val="000000"/>
      </w:rPr>
    </w:lvl>
    <w:lvl w:ilvl="4">
      <w:start w:val="9"/>
      <w:numFmt w:val="none"/>
      <w:suff w:val="nothing"/>
      <w:lvlText w:val=""/>
      <w:lvlJc w:val="left"/>
      <w:pPr>
        <w:tabs>
          <w:tab w:val="num" w:pos="0"/>
        </w:tabs>
        <w:ind w:left="-32767"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2520"/>
        </w:tabs>
        <w:ind w:left="2520" w:hanging="360"/>
      </w:pPr>
      <w:rPr>
        <w:rFonts w:ascii="Wingdings" w:hAnsi="Wingdings" w:cs="Wingdings"/>
        <w:color w:val="000000"/>
      </w:rPr>
    </w:lvl>
    <w:lvl w:ilvl="7">
      <w:start w:val="1"/>
      <w:numFmt w:val="bullet"/>
      <w:lvlText w:val=""/>
      <w:lvlJc w:val="left"/>
      <w:pPr>
        <w:tabs>
          <w:tab w:val="num" w:pos="2880"/>
        </w:tabs>
        <w:ind w:left="2880" w:hanging="360"/>
      </w:pPr>
      <w:rPr>
        <w:rFonts w:ascii="Wingdings" w:hAnsi="Wingdings" w:cs="Wingdings"/>
        <w:color w:val="000000"/>
      </w:rPr>
    </w:lvl>
    <w:lvl w:ilvl="8">
      <w:start w:val="1"/>
      <w:numFmt w:val="bullet"/>
      <w:lvlText w:val=""/>
      <w:lvlJc w:val="left"/>
      <w:pPr>
        <w:tabs>
          <w:tab w:val="num" w:pos="3240"/>
        </w:tabs>
        <w:ind w:left="3240" w:hanging="360"/>
      </w:pPr>
      <w:rPr>
        <w:rFonts w:ascii="Wingdings" w:hAnsi="Wingdings" w:cs="Wingdings"/>
        <w:color w:val="000000"/>
      </w:rPr>
    </w:lvl>
  </w:abstractNum>
  <w:abstractNum w:abstractNumId="5">
    <w:nsid w:val="1B105F16"/>
    <w:multiLevelType w:val="multilevel"/>
    <w:tmpl w:val="FFFFFFFF"/>
    <w:styleLink w:val="GendocOriginal08DispositifList"/>
    <w:lvl w:ilvl="0">
      <w:start w:val="1"/>
      <w:numFmt w:val="decimal"/>
      <w:pStyle w:val="GendocOriginal08Dispositif"/>
      <w:lvlText w:val="%1)"/>
      <w:lvlJc w:val="left"/>
      <w:pPr>
        <w:tabs>
          <w:tab w:val="num" w:pos="567"/>
        </w:tabs>
        <w:ind w:left="567" w:hanging="567"/>
      </w:pPr>
      <w:rPr>
        <w:color w:val="000000"/>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rPr>
        <w:color w:val="000000"/>
      </w:rPr>
    </w:lvl>
    <w:lvl w:ilvl="3">
      <w:start w:val="1"/>
      <w:numFmt w:val="decimal"/>
      <w:lvlText w:val="%4."/>
      <w:lvlJc w:val="left"/>
      <w:pPr>
        <w:tabs>
          <w:tab w:val="num" w:pos="0"/>
        </w:tabs>
        <w:ind w:left="2880" w:hanging="360"/>
      </w:pPr>
      <w:rPr>
        <w:color w:val="000000"/>
      </w:rPr>
    </w:lvl>
    <w:lvl w:ilvl="4">
      <w:start w:val="1"/>
      <w:numFmt w:val="lowerLetter"/>
      <w:lvlText w:val="%5."/>
      <w:lvlJc w:val="left"/>
      <w:pPr>
        <w:tabs>
          <w:tab w:val="num" w:pos="0"/>
        </w:tabs>
        <w:ind w:left="3600" w:hanging="360"/>
      </w:pPr>
      <w:rPr>
        <w:color w:val="000000"/>
      </w:rPr>
    </w:lvl>
    <w:lvl w:ilvl="5">
      <w:start w:val="1"/>
      <w:numFmt w:val="lowerRoman"/>
      <w:lvlText w:val="%6."/>
      <w:lvlJc w:val="right"/>
      <w:pPr>
        <w:tabs>
          <w:tab w:val="num" w:pos="0"/>
        </w:tabs>
        <w:ind w:left="4320" w:hanging="180"/>
      </w:pPr>
      <w:rPr>
        <w:color w:val="000000"/>
      </w:rPr>
    </w:lvl>
    <w:lvl w:ilvl="6">
      <w:start w:val="1"/>
      <w:numFmt w:val="decimal"/>
      <w:lvlText w:val="%7."/>
      <w:lvlJc w:val="left"/>
      <w:pPr>
        <w:tabs>
          <w:tab w:val="num" w:pos="0"/>
        </w:tabs>
        <w:ind w:left="5040" w:hanging="360"/>
      </w:pPr>
      <w:rPr>
        <w:color w:val="000000"/>
      </w:rPr>
    </w:lvl>
    <w:lvl w:ilvl="7">
      <w:start w:val="1"/>
      <w:numFmt w:val="lowerLetter"/>
      <w:lvlText w:val="%8."/>
      <w:lvlJc w:val="left"/>
      <w:pPr>
        <w:tabs>
          <w:tab w:val="num" w:pos="0"/>
        </w:tabs>
        <w:ind w:left="5760" w:hanging="360"/>
      </w:pPr>
      <w:rPr>
        <w:color w:val="000000"/>
      </w:rPr>
    </w:lvl>
    <w:lvl w:ilvl="8">
      <w:start w:val="1"/>
      <w:numFmt w:val="lowerRoman"/>
      <w:lvlText w:val="%9."/>
      <w:lvlJc w:val="right"/>
      <w:pPr>
        <w:tabs>
          <w:tab w:val="num" w:pos="0"/>
        </w:tabs>
        <w:ind w:left="6480" w:hanging="180"/>
      </w:pPr>
      <w:rPr>
        <w:color w:val="000000"/>
      </w:rPr>
    </w:lvl>
  </w:abstractNum>
  <w:abstractNum w:abstractNumId="6">
    <w:nsid w:val="20313588"/>
    <w:multiLevelType w:val="multilevel"/>
    <w:tmpl w:val="FFFFFFFF"/>
    <w:styleLink w:val="GendocOriginal31DispositiftiretlongList"/>
    <w:lvl w:ilvl="0">
      <w:start w:val="1"/>
      <w:numFmt w:val="bullet"/>
      <w:pStyle w:val="GendocOriginal31Dispositiftiretlong"/>
      <w:lvlText w:val="–"/>
      <w:lvlJc w:val="left"/>
      <w:pPr>
        <w:tabs>
          <w:tab w:val="num" w:pos="567"/>
        </w:tabs>
        <w:ind w:left="567" w:hanging="567"/>
      </w:pPr>
      <w:rPr>
        <w:rFonts w:ascii="Times New Roman" w:hAnsi="Times New Roman" w:cs="Times New Roman"/>
        <w:color w:val="000000"/>
      </w:rPr>
    </w:lvl>
    <w:lvl w:ilvl="1">
      <w:start w:val="1"/>
      <w:numFmt w:val="bullet"/>
      <w:pStyle w:val="GendocOriginal34Dispositifmarge1avectiretlong"/>
      <w:lvlText w:val="–"/>
      <w:lvlJc w:val="left"/>
      <w:pPr>
        <w:tabs>
          <w:tab w:val="num" w:pos="1134"/>
        </w:tabs>
        <w:ind w:left="1134" w:hanging="567"/>
      </w:pPr>
      <w:rPr>
        <w:rFonts w:ascii="Times New Roman" w:hAnsi="Times New Roman" w:cs="Times New Roman"/>
        <w:b w:val="0"/>
        <w:bCs w:val="0"/>
        <w:i w:val="0"/>
        <w:iCs w:val="0"/>
        <w:color w:val="000000"/>
      </w:rPr>
    </w:lvl>
    <w:lvl w:ilvl="2">
      <w:start w:val="1"/>
      <w:numFmt w:val="bullet"/>
      <w:pStyle w:val="GendocOriginal36Dispositifmarge2avectiretlong"/>
      <w:lvlText w:val="–"/>
      <w:lvlJc w:val="left"/>
      <w:pPr>
        <w:tabs>
          <w:tab w:val="num" w:pos="1701"/>
        </w:tabs>
        <w:ind w:left="1701" w:hanging="567"/>
      </w:pPr>
      <w:rPr>
        <w:rFonts w:ascii="Times New Roman" w:hAnsi="Times New Roman" w:cs="Times New Roman"/>
        <w:color w:val="000000"/>
      </w:rPr>
    </w:lvl>
    <w:lvl w:ilvl="3">
      <w:start w:val="1"/>
      <w:numFmt w:val="bullet"/>
      <w:lvlText w:val="–"/>
      <w:lvlJc w:val="left"/>
      <w:pPr>
        <w:tabs>
          <w:tab w:val="num" w:pos="2268"/>
        </w:tabs>
        <w:ind w:left="2268" w:hanging="567"/>
      </w:pPr>
      <w:rPr>
        <w:rFonts w:ascii="Times New Roman" w:hAnsi="Times New Roman" w:cs="Times New Roman"/>
        <w:color w:val="000000"/>
      </w:rPr>
    </w:lvl>
    <w:lvl w:ilvl="4">
      <w:start w:val="9"/>
      <w:numFmt w:val="none"/>
      <w:suff w:val="nothing"/>
      <w:lvlText w:val="%5"/>
      <w:lvlJc w:val="left"/>
      <w:pPr>
        <w:tabs>
          <w:tab w:val="num" w:pos="0"/>
        </w:tabs>
        <w:ind w:left="0"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2520"/>
        </w:tabs>
        <w:ind w:left="2520" w:hanging="360"/>
      </w:pPr>
      <w:rPr>
        <w:rFonts w:ascii="Wingdings" w:hAnsi="Wingdings" w:cs="Wingdings"/>
        <w:color w:val="000000"/>
      </w:rPr>
    </w:lvl>
    <w:lvl w:ilvl="7">
      <w:start w:val="1"/>
      <w:numFmt w:val="bullet"/>
      <w:lvlText w:val=""/>
      <w:lvlJc w:val="left"/>
      <w:pPr>
        <w:tabs>
          <w:tab w:val="num" w:pos="2880"/>
        </w:tabs>
        <w:ind w:left="2880" w:hanging="360"/>
      </w:pPr>
      <w:rPr>
        <w:rFonts w:ascii="Wingdings" w:hAnsi="Wingdings" w:cs="Wingdings"/>
        <w:color w:val="000000"/>
      </w:rPr>
    </w:lvl>
    <w:lvl w:ilvl="8">
      <w:start w:val="1"/>
      <w:numFmt w:val="bullet"/>
      <w:lvlText w:val=""/>
      <w:lvlJc w:val="left"/>
      <w:pPr>
        <w:tabs>
          <w:tab w:val="num" w:pos="3240"/>
        </w:tabs>
        <w:ind w:left="3240" w:hanging="360"/>
      </w:pPr>
      <w:rPr>
        <w:rFonts w:ascii="Wingdings" w:hAnsi="Wingdings" w:cs="Wingdings"/>
        <w:color w:val="000000"/>
      </w:rPr>
    </w:lvl>
  </w:abstractNum>
  <w:abstractNum w:abstractNumId="7">
    <w:nsid w:val="3B51623D"/>
    <w:multiLevelType w:val="multilevel"/>
    <w:tmpl w:val="FFFFFFFF"/>
    <w:styleLink w:val="GendocOriginal04Titre1List"/>
    <w:lvl w:ilvl="0">
      <w:start w:val="1"/>
      <w:numFmt w:val="none"/>
      <w:pStyle w:val="GendocOriginal04Titre1"/>
      <w:suff w:val="nothing"/>
      <w:lvlText w:val=""/>
      <w:lvlJc w:val="left"/>
      <w:pPr>
        <w:tabs>
          <w:tab w:val="num" w:pos="0"/>
        </w:tabs>
        <w:ind w:left="0" w:firstLine="0"/>
      </w:pPr>
      <w:rPr>
        <w:color w:val="000000"/>
      </w:rPr>
    </w:lvl>
    <w:lvl w:ilvl="1">
      <w:start w:val="1"/>
      <w:numFmt w:val="none"/>
      <w:pStyle w:val="GendocOriginal05Titre2"/>
      <w:suff w:val="nothing"/>
      <w:lvlText w:val="%2"/>
      <w:lvlJc w:val="left"/>
      <w:pPr>
        <w:tabs>
          <w:tab w:val="num" w:pos="0"/>
        </w:tabs>
        <w:ind w:left="0" w:firstLine="0"/>
      </w:pPr>
      <w:rPr>
        <w:color w:val="000000"/>
      </w:rPr>
    </w:lvl>
    <w:lvl w:ilvl="2">
      <w:start w:val="1"/>
      <w:numFmt w:val="none"/>
      <w:pStyle w:val="GendocOriginal06Titre3"/>
      <w:suff w:val="nothing"/>
      <w:lvlText w:val="%3"/>
      <w:lvlJc w:val="left"/>
      <w:pPr>
        <w:tabs>
          <w:tab w:val="num" w:pos="0"/>
        </w:tabs>
        <w:ind w:left="0" w:firstLine="0"/>
      </w:pPr>
      <w:rPr>
        <w:color w:val="000000"/>
      </w:rPr>
    </w:lvl>
    <w:lvl w:ilvl="3">
      <w:start w:val="1"/>
      <w:numFmt w:val="none"/>
      <w:pStyle w:val="GendocOriginal07Titre4"/>
      <w:lvlText w:val="–"/>
      <w:lvlJc w:val="left"/>
      <w:pPr>
        <w:tabs>
          <w:tab w:val="num" w:pos="0"/>
        </w:tabs>
        <w:ind w:left="0" w:firstLine="0"/>
      </w:pPr>
      <w:rPr>
        <w:color w:val="000000"/>
      </w:rPr>
    </w:lvl>
    <w:lvl w:ilvl="4">
      <w:start w:val="1"/>
      <w:numFmt w:val="none"/>
      <w:lvlText w:val=""/>
      <w:lvlJc w:val="left"/>
      <w:pPr>
        <w:tabs>
          <w:tab w:val="num" w:pos="0"/>
        </w:tabs>
        <w:ind w:left="0" w:firstLine="0"/>
      </w:pPr>
      <w:rPr>
        <w:color w:val="000000"/>
      </w:rPr>
    </w:lvl>
    <w:lvl w:ilvl="5">
      <w:start w:val="1"/>
      <w:numFmt w:val="none"/>
      <w:lvlText w:val=""/>
      <w:lvlJc w:val="left"/>
      <w:pPr>
        <w:tabs>
          <w:tab w:val="num" w:pos="0"/>
        </w:tabs>
        <w:ind w:left="0" w:firstLine="0"/>
      </w:pPr>
      <w:rPr>
        <w:color w:val="000000"/>
      </w:rPr>
    </w:lvl>
    <w:lvl w:ilvl="6">
      <w:start w:val="1"/>
      <w:numFmt w:val="none"/>
      <w:lvlText w:val="%7"/>
      <w:lvlJc w:val="left"/>
      <w:pPr>
        <w:tabs>
          <w:tab w:val="num" w:pos="0"/>
        </w:tabs>
        <w:ind w:left="0" w:firstLine="0"/>
      </w:pPr>
      <w:rPr>
        <w:color w:val="000000"/>
      </w:rPr>
    </w:lvl>
    <w:lvl w:ilvl="7">
      <w:start w:val="1"/>
      <w:numFmt w:val="none"/>
      <w:lvlText w:val="%8"/>
      <w:lvlJc w:val="left"/>
      <w:pPr>
        <w:tabs>
          <w:tab w:val="num" w:pos="0"/>
        </w:tabs>
        <w:ind w:left="0" w:firstLine="0"/>
      </w:pPr>
      <w:rPr>
        <w:color w:val="000000"/>
      </w:rPr>
    </w:lvl>
    <w:lvl w:ilvl="8">
      <w:start w:val="1"/>
      <w:numFmt w:val="none"/>
      <w:lvlText w:val="%9"/>
      <w:lvlJc w:val="left"/>
      <w:pPr>
        <w:tabs>
          <w:tab w:val="num" w:pos="0"/>
        </w:tabs>
        <w:ind w:left="0" w:firstLine="0"/>
      </w:pPr>
      <w:rPr>
        <w:color w:val="000000"/>
      </w:rPr>
    </w:lvl>
  </w:abstractNum>
  <w:abstractNum w:abstractNumId="8">
    <w:nsid w:val="3DD60985"/>
    <w:multiLevelType w:val="multilevel"/>
    <w:tmpl w:val="FFFFFFFF"/>
    <w:styleLink w:val="GendocOriginal01PointnumeroteAltNList"/>
    <w:lvl w:ilvl="0">
      <w:start w:val="1"/>
      <w:numFmt w:val="decimal"/>
      <w:pStyle w:val="GendocOriginal01PointnumeroteAltN"/>
      <w:lvlText w:val="%1"/>
      <w:lvlJc w:val="left"/>
      <w:pPr>
        <w:tabs>
          <w:tab w:val="num" w:pos="0"/>
        </w:tabs>
        <w:ind w:left="-539" w:firstLine="0"/>
      </w:pPr>
      <w:rPr>
        <w:color w:val="000000"/>
      </w:rPr>
    </w:lvl>
    <w:lvl w:ilvl="1">
      <w:start w:val="1"/>
      <w:numFmt w:val="none"/>
      <w:suff w:val="nothing"/>
      <w:lvlText w:val=""/>
      <w:lvlJc w:val="left"/>
      <w:pPr>
        <w:tabs>
          <w:tab w:val="num" w:pos="0"/>
        </w:tabs>
        <w:ind w:left="-539" w:firstLine="0"/>
      </w:pPr>
      <w:rPr>
        <w:b w:val="0"/>
        <w:bCs w:val="0"/>
        <w:i w:val="0"/>
        <w:iCs w:val="0"/>
        <w:color w:val="000000"/>
      </w:rPr>
    </w:lvl>
    <w:lvl w:ilvl="2">
      <w:start w:val="1"/>
      <w:numFmt w:val="none"/>
      <w:suff w:val="nothing"/>
      <w:lvlText w:val=""/>
      <w:lvlJc w:val="left"/>
      <w:pPr>
        <w:tabs>
          <w:tab w:val="num" w:pos="0"/>
        </w:tabs>
        <w:ind w:left="-539" w:firstLine="0"/>
      </w:pPr>
      <w:rPr>
        <w:color w:val="000000"/>
      </w:rPr>
    </w:lvl>
    <w:lvl w:ilvl="3">
      <w:start w:val="1"/>
      <w:numFmt w:val="none"/>
      <w:suff w:val="nothing"/>
      <w:lvlText w:val=""/>
      <w:lvlJc w:val="left"/>
      <w:pPr>
        <w:tabs>
          <w:tab w:val="num" w:pos="0"/>
        </w:tabs>
        <w:ind w:left="0" w:firstLine="0"/>
      </w:pPr>
      <w:rPr>
        <w:color w:val="000000"/>
      </w:rPr>
    </w:lvl>
    <w:lvl w:ilvl="4">
      <w:start w:val="1"/>
      <w:numFmt w:val="none"/>
      <w:suff w:val="nothing"/>
      <w:lvlText w:val=""/>
      <w:lvlJc w:val="left"/>
      <w:pPr>
        <w:tabs>
          <w:tab w:val="num" w:pos="0"/>
        </w:tabs>
        <w:ind w:left="0"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1981"/>
        </w:tabs>
        <w:ind w:left="1981" w:hanging="360"/>
      </w:pPr>
      <w:rPr>
        <w:rFonts w:ascii="Wingdings" w:hAnsi="Wingdings" w:cs="Wingdings"/>
        <w:color w:val="000000"/>
      </w:rPr>
    </w:lvl>
    <w:lvl w:ilvl="7">
      <w:start w:val="1"/>
      <w:numFmt w:val="bullet"/>
      <w:lvlText w:val=""/>
      <w:lvlJc w:val="left"/>
      <w:pPr>
        <w:tabs>
          <w:tab w:val="num" w:pos="2341"/>
        </w:tabs>
        <w:ind w:left="2341" w:hanging="360"/>
      </w:pPr>
      <w:rPr>
        <w:rFonts w:ascii="Wingdings" w:hAnsi="Wingdings" w:cs="Wingdings"/>
        <w:color w:val="000000"/>
      </w:rPr>
    </w:lvl>
    <w:lvl w:ilvl="8">
      <w:start w:val="1"/>
      <w:numFmt w:val="bullet"/>
      <w:lvlText w:val=""/>
      <w:lvlJc w:val="left"/>
      <w:pPr>
        <w:tabs>
          <w:tab w:val="num" w:pos="2701"/>
        </w:tabs>
        <w:ind w:left="2701" w:hanging="360"/>
      </w:pPr>
      <w:rPr>
        <w:rFonts w:ascii="Wingdings" w:hAnsi="Wingdings" w:cs="Wingdings"/>
        <w:color w:val="000000"/>
      </w:rPr>
    </w:lvl>
  </w:abstractNum>
  <w:abstractNum w:abstractNumId="9">
    <w:nsid w:val="50521494"/>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EC2C52"/>
    <w:multiLevelType w:val="multilevel"/>
    <w:tmpl w:val="FFFFFFFF"/>
    <w:styleLink w:val="GendocOriginal21Titrenumerote1List"/>
    <w:lvl w:ilvl="0">
      <w:start w:val="1"/>
      <w:numFmt w:val="upperRoman"/>
      <w:pStyle w:val="GendocOriginal21Titrenumerote1"/>
      <w:lvlText w:val="%1."/>
      <w:lvlJc w:val="left"/>
      <w:pPr>
        <w:tabs>
          <w:tab w:val="num" w:pos="0"/>
        </w:tabs>
        <w:ind w:left="0" w:firstLine="0"/>
      </w:pPr>
      <w:rPr>
        <w:b/>
        <w:bCs/>
        <w:i w:val="0"/>
        <w:iCs w:val="0"/>
        <w:color w:val="000000"/>
        <w:sz w:val="24"/>
        <w:szCs w:val="23"/>
      </w:rPr>
    </w:lvl>
    <w:lvl w:ilvl="1">
      <w:start w:val="1"/>
      <w:numFmt w:val="upperLetter"/>
      <w:pStyle w:val="GendocOriginal22Titrenumerote2"/>
      <w:lvlText w:val="%2."/>
      <w:lvlJc w:val="left"/>
      <w:pPr>
        <w:tabs>
          <w:tab w:val="num" w:pos="0"/>
        </w:tabs>
        <w:ind w:left="0" w:firstLine="0"/>
      </w:pPr>
      <w:rPr>
        <w:b/>
        <w:bCs/>
        <w:i w:val="0"/>
        <w:iCs w:val="0"/>
        <w:color w:val="000000"/>
      </w:rPr>
    </w:lvl>
    <w:lvl w:ilvl="2">
      <w:start w:val="1"/>
      <w:numFmt w:val="decimal"/>
      <w:pStyle w:val="GendocOriginal23Titrenumerote3"/>
      <w:lvlText w:val="%3."/>
      <w:lvlJc w:val="left"/>
      <w:pPr>
        <w:tabs>
          <w:tab w:val="num" w:pos="0"/>
        </w:tabs>
        <w:ind w:left="0" w:firstLine="0"/>
      </w:pPr>
      <w:rPr>
        <w:b/>
        <w:bCs/>
        <w:i/>
        <w:iCs/>
        <w:color w:val="000000"/>
      </w:rPr>
    </w:lvl>
    <w:lvl w:ilvl="3">
      <w:start w:val="1"/>
      <w:numFmt w:val="lowerLetter"/>
      <w:pStyle w:val="GendocOriginal24Titrenumerote4"/>
      <w:lvlText w:val="%4)"/>
      <w:lvlJc w:val="left"/>
      <w:pPr>
        <w:tabs>
          <w:tab w:val="num" w:pos="0"/>
        </w:tabs>
        <w:ind w:left="0" w:firstLine="0"/>
      </w:pPr>
      <w:rPr>
        <w:b/>
        <w:bCs/>
        <w:i/>
        <w:iCs/>
        <w:color w:val="000000"/>
      </w:rPr>
    </w:lvl>
    <w:lvl w:ilvl="4">
      <w:start w:val="1"/>
      <w:numFmt w:val="decimal"/>
      <w:pStyle w:val="GendocOriginal25Titrenumerote5"/>
      <w:lvlText w:val="%5)"/>
      <w:lvlJc w:val="left"/>
      <w:pPr>
        <w:tabs>
          <w:tab w:val="num" w:pos="0"/>
        </w:tabs>
        <w:ind w:left="0" w:firstLine="0"/>
      </w:pPr>
      <w:rPr>
        <w:b w:val="0"/>
        <w:bCs w:val="0"/>
        <w:i/>
        <w:iCs/>
        <w:color w:val="000000"/>
      </w:rPr>
    </w:lvl>
    <w:lvl w:ilvl="5">
      <w:start w:val="1"/>
      <w:numFmt w:val="lowerRoman"/>
      <w:pStyle w:val="GendocOriginal26Titrenumerote6"/>
      <w:lvlText w:val="%6)"/>
      <w:lvlJc w:val="left"/>
      <w:pPr>
        <w:tabs>
          <w:tab w:val="num" w:pos="0"/>
        </w:tabs>
        <w:ind w:left="0" w:firstLine="0"/>
      </w:pPr>
      <w:rPr>
        <w:b w:val="0"/>
        <w:bCs w:val="0"/>
        <w:i/>
        <w:iCs/>
        <w:color w:val="000000"/>
      </w:rPr>
    </w:lvl>
    <w:lvl w:ilvl="6">
      <w:start w:val="1"/>
      <w:numFmt w:val="none"/>
      <w:pStyle w:val="GendocOriginal27Titrenumerote7"/>
      <w:lvlText w:val="–"/>
      <w:lvlJc w:val="left"/>
      <w:pPr>
        <w:tabs>
          <w:tab w:val="num" w:pos="0"/>
        </w:tabs>
        <w:ind w:left="0" w:firstLine="0"/>
      </w:pPr>
      <w:rPr>
        <w:b w:val="0"/>
        <w:bCs w:val="0"/>
        <w:i/>
        <w:iCs/>
        <w:color w:val="000000"/>
      </w:rPr>
    </w:lvl>
    <w:lvl w:ilvl="7">
      <w:start w:val="1"/>
      <w:numFmt w:val="bullet"/>
      <w:lvlText w:val=""/>
      <w:lvlJc w:val="left"/>
      <w:pPr>
        <w:tabs>
          <w:tab w:val="num" w:pos="2182"/>
        </w:tabs>
        <w:ind w:left="0" w:firstLine="0"/>
      </w:pPr>
      <w:rPr>
        <w:rFonts w:ascii="Wingdings" w:hAnsi="Wingdings" w:cs="Wingdings"/>
        <w:color w:val="000000"/>
      </w:rPr>
    </w:lvl>
    <w:lvl w:ilvl="8">
      <w:start w:val="1"/>
      <w:numFmt w:val="bullet"/>
      <w:lvlText w:val=""/>
      <w:lvlJc w:val="left"/>
      <w:pPr>
        <w:tabs>
          <w:tab w:val="num" w:pos="2542"/>
        </w:tabs>
        <w:ind w:left="0" w:firstLine="0"/>
      </w:pPr>
      <w:rPr>
        <w:rFonts w:ascii="Wingdings" w:hAnsi="Wingdings" w:cs="Wingdings"/>
        <w:color w:val="000000"/>
      </w:rPr>
    </w:lvl>
  </w:abstractNum>
  <w:abstractNum w:abstractNumId="11">
    <w:nsid w:val="6841442E"/>
    <w:multiLevelType w:val="multilevel"/>
    <w:tmpl w:val="FFFFFFFF"/>
    <w:styleLink w:val="31DispositiftiretlongList"/>
    <w:lvl w:ilvl="0">
      <w:start w:val="1"/>
      <w:numFmt w:val="bullet"/>
      <w:pStyle w:val="31Dispositiftiretlong"/>
      <w:lvlText w:val="–"/>
      <w:lvlJc w:val="left"/>
      <w:pPr>
        <w:tabs>
          <w:tab w:val="num" w:pos="567"/>
        </w:tabs>
        <w:ind w:left="567" w:hanging="567"/>
      </w:pPr>
      <w:rPr>
        <w:rFonts w:ascii="Times New Roman" w:hAnsi="Times New Roman" w:cs="Times New Roman"/>
        <w:color w:val="000000"/>
      </w:rPr>
    </w:lvl>
    <w:lvl w:ilvl="1">
      <w:start w:val="1"/>
      <w:numFmt w:val="bullet"/>
      <w:pStyle w:val="34Dispositifmarge1avectiretlong"/>
      <w:lvlText w:val="–"/>
      <w:lvlJc w:val="left"/>
      <w:pPr>
        <w:tabs>
          <w:tab w:val="num" w:pos="1134"/>
        </w:tabs>
        <w:ind w:left="1134" w:hanging="567"/>
      </w:pPr>
      <w:rPr>
        <w:rFonts w:ascii="Times New Roman" w:hAnsi="Times New Roman" w:cs="Times New Roman"/>
        <w:b w:val="0"/>
        <w:bCs w:val="0"/>
        <w:i w:val="0"/>
        <w:iCs w:val="0"/>
        <w:color w:val="000000"/>
      </w:rPr>
    </w:lvl>
    <w:lvl w:ilvl="2">
      <w:start w:val="1"/>
      <w:numFmt w:val="bullet"/>
      <w:pStyle w:val="36Dispositifmarge2avectiretlong"/>
      <w:lvlText w:val="–"/>
      <w:lvlJc w:val="left"/>
      <w:pPr>
        <w:tabs>
          <w:tab w:val="num" w:pos="1701"/>
        </w:tabs>
        <w:ind w:left="1701" w:hanging="567"/>
      </w:pPr>
      <w:rPr>
        <w:rFonts w:ascii="Times New Roman" w:hAnsi="Times New Roman" w:cs="Times New Roman"/>
        <w:color w:val="000000"/>
      </w:rPr>
    </w:lvl>
    <w:lvl w:ilvl="3">
      <w:start w:val="1"/>
      <w:numFmt w:val="bullet"/>
      <w:lvlText w:val="–"/>
      <w:lvlJc w:val="left"/>
      <w:pPr>
        <w:tabs>
          <w:tab w:val="num" w:pos="2268"/>
        </w:tabs>
        <w:ind w:left="2268" w:hanging="567"/>
      </w:pPr>
      <w:rPr>
        <w:rFonts w:ascii="Times New Roman" w:hAnsi="Times New Roman" w:cs="Times New Roman"/>
        <w:color w:val="000000"/>
      </w:rPr>
    </w:lvl>
    <w:lvl w:ilvl="4">
      <w:start w:val="9"/>
      <w:numFmt w:val="none"/>
      <w:suff w:val="nothing"/>
      <w:lvlText w:val="%5"/>
      <w:lvlJc w:val="left"/>
      <w:pPr>
        <w:tabs>
          <w:tab w:val="num" w:pos="0"/>
        </w:tabs>
        <w:ind w:left="0"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2520"/>
        </w:tabs>
        <w:ind w:left="2520" w:hanging="360"/>
      </w:pPr>
      <w:rPr>
        <w:rFonts w:ascii="Wingdings" w:hAnsi="Wingdings" w:cs="Wingdings"/>
        <w:color w:val="000000"/>
      </w:rPr>
    </w:lvl>
    <w:lvl w:ilvl="7">
      <w:start w:val="1"/>
      <w:numFmt w:val="bullet"/>
      <w:lvlText w:val=""/>
      <w:lvlJc w:val="left"/>
      <w:pPr>
        <w:tabs>
          <w:tab w:val="num" w:pos="2880"/>
        </w:tabs>
        <w:ind w:left="2880" w:hanging="360"/>
      </w:pPr>
      <w:rPr>
        <w:rFonts w:ascii="Wingdings" w:hAnsi="Wingdings" w:cs="Wingdings"/>
        <w:color w:val="000000"/>
      </w:rPr>
    </w:lvl>
    <w:lvl w:ilvl="8">
      <w:start w:val="1"/>
      <w:numFmt w:val="bullet"/>
      <w:lvlText w:val=""/>
      <w:lvlJc w:val="left"/>
      <w:pPr>
        <w:tabs>
          <w:tab w:val="num" w:pos="3240"/>
        </w:tabs>
        <w:ind w:left="3240" w:hanging="360"/>
      </w:pPr>
      <w:rPr>
        <w:rFonts w:ascii="Wingdings" w:hAnsi="Wingdings" w:cs="Wingdings"/>
        <w:color w:val="000000"/>
      </w:rPr>
    </w:lvl>
  </w:abstractNum>
  <w:abstractNum w:abstractNumId="12">
    <w:nsid w:val="6FAA1BF7"/>
    <w:multiLevelType w:val="multilevel"/>
    <w:tmpl w:val="FFFFFFFF"/>
    <w:styleLink w:val="01PointnumeroteAltNList"/>
    <w:lvl w:ilvl="0">
      <w:start w:val="1"/>
      <w:numFmt w:val="decimal"/>
      <w:pStyle w:val="01PointnumeroteAltN"/>
      <w:lvlText w:val="%1"/>
      <w:lvlJc w:val="left"/>
      <w:pPr>
        <w:tabs>
          <w:tab w:val="num" w:pos="0"/>
        </w:tabs>
        <w:ind w:left="-539" w:firstLine="0"/>
      </w:pPr>
      <w:rPr>
        <w:color w:val="000000"/>
      </w:rPr>
    </w:lvl>
    <w:lvl w:ilvl="1">
      <w:start w:val="1"/>
      <w:numFmt w:val="none"/>
      <w:suff w:val="nothing"/>
      <w:lvlText w:val=""/>
      <w:lvlJc w:val="left"/>
      <w:pPr>
        <w:tabs>
          <w:tab w:val="num" w:pos="0"/>
        </w:tabs>
        <w:ind w:left="-539" w:firstLine="0"/>
      </w:pPr>
      <w:rPr>
        <w:b w:val="0"/>
        <w:bCs w:val="0"/>
        <w:i w:val="0"/>
        <w:iCs w:val="0"/>
        <w:color w:val="000000"/>
      </w:rPr>
    </w:lvl>
    <w:lvl w:ilvl="2">
      <w:start w:val="1"/>
      <w:numFmt w:val="none"/>
      <w:suff w:val="nothing"/>
      <w:lvlText w:val=""/>
      <w:lvlJc w:val="left"/>
      <w:pPr>
        <w:tabs>
          <w:tab w:val="num" w:pos="0"/>
        </w:tabs>
        <w:ind w:left="-539" w:firstLine="0"/>
      </w:pPr>
      <w:rPr>
        <w:color w:val="000000"/>
      </w:rPr>
    </w:lvl>
    <w:lvl w:ilvl="3">
      <w:start w:val="1"/>
      <w:numFmt w:val="none"/>
      <w:suff w:val="nothing"/>
      <w:lvlText w:val=""/>
      <w:lvlJc w:val="left"/>
      <w:pPr>
        <w:tabs>
          <w:tab w:val="num" w:pos="0"/>
        </w:tabs>
        <w:ind w:left="0" w:firstLine="0"/>
      </w:pPr>
      <w:rPr>
        <w:color w:val="000000"/>
      </w:rPr>
    </w:lvl>
    <w:lvl w:ilvl="4">
      <w:start w:val="1"/>
      <w:numFmt w:val="none"/>
      <w:suff w:val="nothing"/>
      <w:lvlText w:val=""/>
      <w:lvlJc w:val="left"/>
      <w:pPr>
        <w:tabs>
          <w:tab w:val="num" w:pos="0"/>
        </w:tabs>
        <w:ind w:left="0"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1981"/>
        </w:tabs>
        <w:ind w:left="1981" w:hanging="360"/>
      </w:pPr>
      <w:rPr>
        <w:rFonts w:ascii="Wingdings" w:hAnsi="Wingdings" w:cs="Wingdings"/>
        <w:color w:val="000000"/>
      </w:rPr>
    </w:lvl>
    <w:lvl w:ilvl="7">
      <w:start w:val="1"/>
      <w:numFmt w:val="bullet"/>
      <w:lvlText w:val=""/>
      <w:lvlJc w:val="left"/>
      <w:pPr>
        <w:tabs>
          <w:tab w:val="num" w:pos="2341"/>
        </w:tabs>
        <w:ind w:left="2341" w:hanging="360"/>
      </w:pPr>
      <w:rPr>
        <w:rFonts w:ascii="Wingdings" w:hAnsi="Wingdings" w:cs="Wingdings"/>
        <w:color w:val="000000"/>
      </w:rPr>
    </w:lvl>
    <w:lvl w:ilvl="8">
      <w:start w:val="1"/>
      <w:numFmt w:val="bullet"/>
      <w:lvlText w:val=""/>
      <w:lvlJc w:val="left"/>
      <w:pPr>
        <w:tabs>
          <w:tab w:val="num" w:pos="2701"/>
        </w:tabs>
        <w:ind w:left="2701" w:hanging="360"/>
      </w:pPr>
      <w:rPr>
        <w:rFonts w:ascii="Wingdings" w:hAnsi="Wingdings" w:cs="Wingdings"/>
        <w:color w:val="000000"/>
      </w:rPr>
    </w:lvl>
  </w:abstractNum>
  <w:abstractNum w:abstractNumId="13">
    <w:nsid w:val="7663107C"/>
    <w:multiLevelType w:val="multilevel"/>
    <w:tmpl w:val="FFFFFFFF"/>
    <w:styleLink w:val="GendocOriginal03TiretlongList"/>
    <w:lvl w:ilvl="0">
      <w:start w:val="1"/>
      <w:numFmt w:val="bullet"/>
      <w:pStyle w:val="GendocOriginal03Tiretlong"/>
      <w:lvlText w:val="–"/>
      <w:lvlJc w:val="left"/>
      <w:pPr>
        <w:tabs>
          <w:tab w:val="num" w:pos="284"/>
        </w:tabs>
        <w:ind w:left="284" w:hanging="284"/>
      </w:pPr>
      <w:rPr>
        <w:rFonts w:ascii="Times New Roman" w:hAnsi="Times New Roman" w:cs="Times New Roman"/>
        <w:color w:val="000000"/>
      </w:rPr>
    </w:lvl>
    <w:lvl w:ilvl="1">
      <w:start w:val="1"/>
      <w:numFmt w:val="bullet"/>
      <w:pStyle w:val="GendocOriginal12Marge1avectiretlong"/>
      <w:lvlText w:val="–"/>
      <w:lvlJc w:val="left"/>
      <w:pPr>
        <w:tabs>
          <w:tab w:val="num" w:pos="1134"/>
        </w:tabs>
        <w:ind w:left="1134" w:hanging="567"/>
      </w:pPr>
      <w:rPr>
        <w:rFonts w:ascii="Times New Roman" w:hAnsi="Times New Roman" w:cs="Times New Roman"/>
        <w:b w:val="0"/>
        <w:bCs w:val="0"/>
        <w:i w:val="0"/>
        <w:iCs w:val="0"/>
        <w:color w:val="000000"/>
      </w:rPr>
    </w:lvl>
    <w:lvl w:ilvl="2">
      <w:start w:val="1"/>
      <w:numFmt w:val="bullet"/>
      <w:pStyle w:val="GendocOriginal15Marge2avectiretlong"/>
      <w:lvlText w:val="–"/>
      <w:lvlJc w:val="left"/>
      <w:pPr>
        <w:tabs>
          <w:tab w:val="num" w:pos="1701"/>
        </w:tabs>
        <w:ind w:left="1701" w:hanging="567"/>
      </w:pPr>
      <w:rPr>
        <w:rFonts w:ascii="Times New Roman" w:hAnsi="Times New Roman" w:cs="Times New Roman"/>
        <w:color w:val="000000"/>
      </w:rPr>
    </w:lvl>
    <w:lvl w:ilvl="3">
      <w:start w:val="1"/>
      <w:numFmt w:val="bullet"/>
      <w:pStyle w:val="GendocOriginal18Marge3avectiretlong"/>
      <w:lvlText w:val="–"/>
      <w:lvlJc w:val="left"/>
      <w:pPr>
        <w:tabs>
          <w:tab w:val="num" w:pos="2268"/>
        </w:tabs>
        <w:ind w:left="2268" w:hanging="567"/>
      </w:pPr>
      <w:rPr>
        <w:rFonts w:ascii="Times New Roman" w:hAnsi="Times New Roman" w:cs="Times New Roman"/>
        <w:color w:val="000000"/>
      </w:rPr>
    </w:lvl>
    <w:lvl w:ilvl="4">
      <w:start w:val="9"/>
      <w:numFmt w:val="none"/>
      <w:suff w:val="nothing"/>
      <w:lvlText w:val=""/>
      <w:lvlJc w:val="left"/>
      <w:pPr>
        <w:tabs>
          <w:tab w:val="num" w:pos="0"/>
        </w:tabs>
        <w:ind w:left="-32767"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2520"/>
        </w:tabs>
        <w:ind w:left="2520" w:hanging="360"/>
      </w:pPr>
      <w:rPr>
        <w:rFonts w:ascii="Wingdings" w:hAnsi="Wingdings" w:cs="Wingdings"/>
        <w:color w:val="000000"/>
      </w:rPr>
    </w:lvl>
    <w:lvl w:ilvl="7">
      <w:start w:val="1"/>
      <w:numFmt w:val="bullet"/>
      <w:lvlText w:val=""/>
      <w:lvlJc w:val="left"/>
      <w:pPr>
        <w:tabs>
          <w:tab w:val="num" w:pos="2880"/>
        </w:tabs>
        <w:ind w:left="2880" w:hanging="360"/>
      </w:pPr>
      <w:rPr>
        <w:rFonts w:ascii="Wingdings" w:hAnsi="Wingdings" w:cs="Wingdings"/>
        <w:color w:val="000000"/>
      </w:rPr>
    </w:lvl>
    <w:lvl w:ilvl="8">
      <w:start w:val="1"/>
      <w:numFmt w:val="bullet"/>
      <w:lvlText w:val=""/>
      <w:lvlJc w:val="left"/>
      <w:pPr>
        <w:tabs>
          <w:tab w:val="num" w:pos="3240"/>
        </w:tabs>
        <w:ind w:left="3240" w:hanging="360"/>
      </w:pPr>
      <w:rPr>
        <w:rFonts w:ascii="Wingdings" w:hAnsi="Wingdings" w:cs="Wingdings"/>
        <w:color w:val="000000"/>
      </w:rPr>
    </w:lvl>
  </w:abstractNum>
  <w:num w:numId="1">
    <w:abstractNumId w:val="12"/>
  </w:num>
  <w:num w:numId="2">
    <w:abstractNumId w:val="8"/>
  </w:num>
  <w:num w:numId="3">
    <w:abstractNumId w:val="4"/>
  </w:num>
  <w:num w:numId="4">
    <w:abstractNumId w:val="13"/>
  </w:num>
  <w:num w:numId="5">
    <w:abstractNumId w:val="2"/>
  </w:num>
  <w:num w:numId="6">
    <w:abstractNumId w:val="7"/>
  </w:num>
  <w:num w:numId="7">
    <w:abstractNumId w:val="1"/>
  </w:num>
  <w:num w:numId="8">
    <w:abstractNumId w:val="5"/>
  </w:num>
  <w:num w:numId="9">
    <w:abstractNumId w:val="0"/>
  </w:num>
  <w:num w:numId="10">
    <w:abstractNumId w:val="10"/>
  </w:num>
  <w:num w:numId="11">
    <w:abstractNumId w:val="11"/>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084959"/>
    <w:rsid w:val="00084959"/>
    <w:rsid w:val="0010164F"/>
    <w:rsid w:val="00136985"/>
    <w:rsid w:val="00180104"/>
    <w:rsid w:val="001E32B9"/>
    <w:rsid w:val="00237F26"/>
    <w:rsid w:val="003739AA"/>
    <w:rsid w:val="003933DE"/>
    <w:rsid w:val="00423590"/>
    <w:rsid w:val="00427633"/>
    <w:rsid w:val="00427E19"/>
    <w:rsid w:val="00486831"/>
    <w:rsid w:val="00500805"/>
    <w:rsid w:val="00503F15"/>
    <w:rsid w:val="0054576F"/>
    <w:rsid w:val="005C3973"/>
    <w:rsid w:val="00615556"/>
    <w:rsid w:val="00617971"/>
    <w:rsid w:val="006B3A6C"/>
    <w:rsid w:val="006D5272"/>
    <w:rsid w:val="0073271A"/>
    <w:rsid w:val="00834D68"/>
    <w:rsid w:val="00884651"/>
    <w:rsid w:val="008A3875"/>
    <w:rsid w:val="008B014C"/>
    <w:rsid w:val="00914AC0"/>
    <w:rsid w:val="0092799F"/>
    <w:rsid w:val="00A10EC7"/>
    <w:rsid w:val="00A21D1E"/>
    <w:rsid w:val="00A32C45"/>
    <w:rsid w:val="00A86A34"/>
    <w:rsid w:val="00AB7568"/>
    <w:rsid w:val="00B94CED"/>
    <w:rsid w:val="00C00400"/>
    <w:rsid w:val="00C13222"/>
    <w:rsid w:val="00CD132E"/>
    <w:rsid w:val="00D31DCD"/>
    <w:rsid w:val="00D64DC9"/>
    <w:rsid w:val="00EA0C93"/>
    <w:rsid w:val="00F76DD9"/>
    <w:rsid w:val="00FD5FE0"/>
  </w:rsids>
  <m:mathPr>
    <m:mathFont m:val="Cambria Math"/>
    <m:brkBin m:val="before"/>
    <m:brkBinSub m:val="--"/>
    <m:smallFrac m:val="0"/>
    <m:dispDef/>
    <m:lMargin m:val="0"/>
    <m:rMargin m:val="0"/>
    <m:defJc m:val="centerGroup"/>
    <m:wrapIndent m:val="1440"/>
    <m:intLim m:val="subSup"/>
    <m:naryLim m:val="undOvr"/>
  </m:mathPr>
  <w:themeFontLang w:val="es-ES" w:eastAsia="es-ES" w:bidi="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F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pPr>
        <w:spacing w:after="160" w:line="259" w:lineRule="auto"/>
      </w:pPr>
    </w:pPrDefault>
  </w:docDefaults>
  <w:latentStyles w:defLockedState="0" w:defUIPriority="99" w:defSemiHidden="1" w:defUnhideWhenUsed="1" w:defQFormat="0" w:count="267">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Normal">
    <w:name w:val="Normal"/>
    <w:uiPriority w:val="99"/>
    <w:qFormat/>
    <w:pPr>
      <w:spacing w:after="0" w:line="240" w:lineRule="auto"/>
    </w:pPr>
    <w:rPr>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2BoldCharacterStyle">
    <w:name w:val="02_BoldCharacterStyle"/>
    <w:basedOn w:val="DefaultParagraphFont"/>
    <w:uiPriority w:val="99"/>
    <w:rPr>
      <w:b/>
      <w:bCs/>
    </w:rPr>
  </w:style>
  <w:style w:type="character" w:customStyle="1" w:styleId="GendocOriginal02BoldCharacterStyle">
    <w:name w:val="Gendoc_Original_02_BoldCharacterStyle"/>
    <w:basedOn w:val="DefaultParagraphFont"/>
    <w:uiPriority w:val="99"/>
    <w:semiHidden/>
    <w:rPr>
      <w:b/>
      <w:bCs/>
    </w:rPr>
  </w:style>
  <w:style w:type="character" w:customStyle="1" w:styleId="02ItalicCharacterStyle">
    <w:name w:val="02_ItalicCharacterStyle"/>
    <w:basedOn w:val="DefaultParagraphFont"/>
    <w:uiPriority w:val="99"/>
    <w:rPr>
      <w:i/>
      <w:iCs/>
    </w:rPr>
  </w:style>
  <w:style w:type="character" w:customStyle="1" w:styleId="GendocOriginal02ItalicCharacterStyle">
    <w:name w:val="Gendoc_Original_02_ItalicCharacterStyle"/>
    <w:basedOn w:val="DefaultParagraphFont"/>
    <w:uiPriority w:val="99"/>
    <w:semiHidden/>
    <w:rPr>
      <w:i/>
      <w:iCs/>
    </w:rPr>
  </w:style>
  <w:style w:type="character" w:customStyle="1" w:styleId="FooterCharacterStyle">
    <w:name w:val="FooterCharacterStyle"/>
    <w:basedOn w:val="DefaultParagraphFont"/>
    <w:uiPriority w:val="99"/>
    <w:rPr>
      <w:b w:val="0"/>
      <w:bCs w:val="0"/>
    </w:rPr>
  </w:style>
  <w:style w:type="character" w:customStyle="1" w:styleId="GendocOriginalFooterCharacterStyle">
    <w:name w:val="Gendoc_Original_FooterCharacterStyle"/>
    <w:basedOn w:val="DefaultParagraphFont"/>
    <w:uiPriority w:val="99"/>
    <w:semiHidden/>
    <w:rPr>
      <w:b w:val="0"/>
      <w:bCs w:val="0"/>
    </w:rPr>
  </w:style>
  <w:style w:type="character" w:customStyle="1" w:styleId="FooterBoldCharacterStyle">
    <w:name w:val="FooterBoldCharacterStyle"/>
    <w:basedOn w:val="DefaultParagraphFont"/>
    <w:uiPriority w:val="99"/>
    <w:rPr>
      <w:b/>
      <w:bCs/>
    </w:rPr>
  </w:style>
  <w:style w:type="character" w:customStyle="1" w:styleId="GendocOriginalFooterBoldCharacterStyle">
    <w:name w:val="Gendoc_Original_FooterBoldCharacterStyle"/>
    <w:basedOn w:val="DefaultParagraphFont"/>
    <w:uiPriority w:val="99"/>
    <w:semiHidden/>
    <w:rPr>
      <w:b/>
      <w:bCs/>
    </w:rPr>
  </w:style>
  <w:style w:type="character" w:customStyle="1" w:styleId="SuperscriptStyle">
    <w:name w:val="SuperscriptStyle"/>
    <w:basedOn w:val="DefaultParagraphFont"/>
    <w:uiPriority w:val="99"/>
    <w:rPr>
      <w:vertAlign w:val="superscript"/>
    </w:rPr>
  </w:style>
  <w:style w:type="character" w:customStyle="1" w:styleId="GendocOriginalSuperscriptStyle">
    <w:name w:val="Gendoc_Original_SuperscriptStyle"/>
    <w:basedOn w:val="DefaultParagraphFont"/>
    <w:uiPriority w:val="99"/>
    <w:semiHidden/>
    <w:rPr>
      <w:vertAlign w:val="superscript"/>
    </w:rPr>
  </w:style>
  <w:style w:type="character" w:styleId="PageNumber">
    <w:name w:val="page number"/>
    <w:basedOn w:val="DefaultParagraphFont"/>
    <w:uiPriority w:val="99"/>
    <w:rPr>
      <w:b/>
      <w:bCs/>
    </w:rPr>
  </w:style>
  <w:style w:type="character" w:customStyle="1" w:styleId="GendocOriginalPageNumber">
    <w:name w:val="Gendoc_Original_Page Number"/>
    <w:basedOn w:val="DefaultParagraphFont"/>
    <w:uiPriority w:val="99"/>
    <w:semiHidden/>
    <w:rPr>
      <w:b/>
      <w:bCs/>
    </w:rPr>
  </w:style>
  <w:style w:type="character" w:customStyle="1" w:styleId="GendocOriginalDefaultParagraphFont">
    <w:name w:val="Gendoc_Original_Default Paragraph Font"/>
    <w:basedOn w:val="DefaultParagraphFont"/>
    <w:uiPriority w:val="99"/>
    <w:semiHidden/>
    <w:qFormat/>
    <w:rPr>
      <w:b w:val="0"/>
      <w:bCs w:val="0"/>
      <w:i w:val="0"/>
      <w:iCs w:val="0"/>
      <w:color w:val="auto"/>
    </w:rPr>
  </w:style>
  <w:style w:type="character" w:styleId="EndnoteReference">
    <w:name w:val="endnote reference"/>
    <w:basedOn w:val="DefaultParagraphFont"/>
    <w:uiPriority w:val="99"/>
    <w:qFormat/>
    <w:rPr>
      <w:b w:val="0"/>
      <w:bCs w:val="0"/>
      <w:i w:val="0"/>
      <w:iCs w:val="0"/>
      <w:color w:val="auto"/>
      <w:vertAlign w:val="superscript"/>
    </w:rPr>
  </w:style>
  <w:style w:type="character" w:customStyle="1" w:styleId="GendocOriginalEndnoteReference">
    <w:name w:val="Gendoc_Original_Endnote Reference"/>
    <w:basedOn w:val="DefaultParagraphFont"/>
    <w:uiPriority w:val="99"/>
    <w:semiHidden/>
    <w:qFormat/>
    <w:rPr>
      <w:b w:val="0"/>
      <w:bCs w:val="0"/>
      <w:i w:val="0"/>
      <w:iCs w:val="0"/>
      <w:color w:val="auto"/>
      <w:vertAlign w:val="superscript"/>
    </w:rPr>
  </w:style>
  <w:style w:type="character" w:styleId="FollowedHyperlink">
    <w:name w:val="FollowedHyperlink"/>
    <w:uiPriority w:val="99"/>
    <w:qFormat/>
    <w:rPr>
      <w:rFonts w:ascii="Times New Roman" w:hAnsi="Times New Roman" w:cs="Times New Roman"/>
      <w:b w:val="0"/>
      <w:bCs w:val="0"/>
      <w:i w:val="0"/>
      <w:iCs w:val="0"/>
      <w:color w:val="00006E"/>
    </w:rPr>
  </w:style>
  <w:style w:type="character" w:customStyle="1" w:styleId="GendocOriginalFollowedHyperlink">
    <w:name w:val="Gendoc_Original_FollowedHyperlink"/>
    <w:uiPriority w:val="99"/>
    <w:semiHidden/>
    <w:qFormat/>
    <w:rPr>
      <w:rFonts w:ascii="Times New Roman" w:hAnsi="Times New Roman" w:cs="Times New Roman"/>
      <w:b w:val="0"/>
      <w:bCs w:val="0"/>
      <w:i w:val="0"/>
      <w:iCs w:val="0"/>
      <w:color w:val="00006E"/>
    </w:rPr>
  </w:style>
  <w:style w:type="character" w:styleId="FootnoteReference">
    <w:name w:val="footnote reference"/>
    <w:basedOn w:val="DefaultParagraphFont"/>
    <w:uiPriority w:val="99"/>
    <w:qFormat/>
    <w:rPr>
      <w:b w:val="0"/>
      <w:bCs w:val="0"/>
      <w:i w:val="0"/>
      <w:iCs w:val="0"/>
      <w:color w:val="auto"/>
      <w:vertAlign w:val="superscript"/>
    </w:rPr>
  </w:style>
  <w:style w:type="character" w:customStyle="1" w:styleId="GendocOriginalFootnoteReference">
    <w:name w:val="Gendoc_Original_Footnote Reference"/>
    <w:basedOn w:val="DefaultParagraphFont"/>
    <w:uiPriority w:val="99"/>
    <w:semiHidden/>
    <w:qFormat/>
    <w:rPr>
      <w:b w:val="0"/>
      <w:bCs w:val="0"/>
      <w:i w:val="0"/>
      <w:iCs w:val="0"/>
      <w:color w:val="auto"/>
      <w:vertAlign w:val="superscript"/>
    </w:rPr>
  </w:style>
  <w:style w:type="character" w:styleId="Hyperlink">
    <w:name w:val="Hyperlink"/>
    <w:basedOn w:val="DefaultParagraphFont"/>
    <w:uiPriority w:val="99"/>
    <w:qFormat/>
    <w:rPr>
      <w:b w:val="0"/>
      <w:bCs w:val="0"/>
      <w:i w:val="0"/>
      <w:iCs w:val="0"/>
      <w:color w:val="00006E"/>
    </w:rPr>
  </w:style>
  <w:style w:type="character" w:customStyle="1" w:styleId="GendocOriginalHyperlink">
    <w:name w:val="Gendoc_Original_Hyperlink"/>
    <w:basedOn w:val="DefaultParagraphFont"/>
    <w:uiPriority w:val="99"/>
    <w:semiHidden/>
    <w:qFormat/>
    <w:rPr>
      <w:b w:val="0"/>
      <w:bCs w:val="0"/>
      <w:i w:val="0"/>
      <w:iCs w:val="0"/>
      <w:color w:val="00006E"/>
    </w:rPr>
  </w:style>
  <w:style w:type="character" w:styleId="PlaceholderText">
    <w:name w:val="Placeholder Text"/>
    <w:basedOn w:val="DefaultParagraphFont"/>
    <w:uiPriority w:val="99"/>
    <w:qFormat/>
    <w:rPr>
      <w:b w:val="0"/>
      <w:bCs w:val="0"/>
      <w:i w:val="0"/>
      <w:iCs w:val="0"/>
    </w:rPr>
  </w:style>
  <w:style w:type="character" w:customStyle="1" w:styleId="GendocOriginalPlaceholderText">
    <w:name w:val="Gendoc_Original_Placeholder Text"/>
    <w:basedOn w:val="DefaultParagraphFont"/>
    <w:uiPriority w:val="99"/>
    <w:semiHidden/>
    <w:qFormat/>
    <w:rPr>
      <w:b w:val="0"/>
      <w:bCs w:val="0"/>
      <w:i w:val="0"/>
      <w:iCs w:val="0"/>
    </w:rPr>
  </w:style>
  <w:style w:type="paragraph" w:customStyle="1" w:styleId="AEMLogoImage">
    <w:name w:val="AEMLogoImage"/>
    <w:basedOn w:val="Normal"/>
    <w:uiPriority w:val="99"/>
    <w:pPr>
      <w:ind w:left="142"/>
    </w:pPr>
  </w:style>
  <w:style w:type="paragraph" w:customStyle="1" w:styleId="GendocOriginalAEMLogoImage">
    <w:name w:val="Gendoc_Original_AEMLogoImage"/>
    <w:basedOn w:val="Normal"/>
    <w:uiPriority w:val="99"/>
    <w:semiHidden/>
    <w:pPr>
      <w:ind w:left="142"/>
    </w:pPr>
  </w:style>
  <w:style w:type="paragraph" w:customStyle="1" w:styleId="BottomAnchorRightImage">
    <w:name w:val="BottomAnchorRightImage"/>
    <w:basedOn w:val="Normal"/>
    <w:uiPriority w:val="99"/>
    <w:pPr>
      <w:spacing w:after="200"/>
      <w:ind w:left="-1134"/>
    </w:pPr>
  </w:style>
  <w:style w:type="paragraph" w:customStyle="1" w:styleId="GendocOriginalBottomAnchorRightImage">
    <w:name w:val="Gendoc_Original_BottomAnchorRightImage"/>
    <w:basedOn w:val="Normal"/>
    <w:uiPriority w:val="99"/>
    <w:semiHidden/>
    <w:pPr>
      <w:spacing w:after="200"/>
      <w:ind w:left="-1134"/>
    </w:pPr>
  </w:style>
  <w:style w:type="paragraph" w:customStyle="1" w:styleId="TextBoxStyle">
    <w:name w:val="TextBoxStyle"/>
    <w:basedOn w:val="Normal"/>
    <w:uiPriority w:val="99"/>
    <w:pPr>
      <w:spacing w:before="100"/>
      <w:jc w:val="center"/>
    </w:pPr>
    <w:rPr>
      <w:sz w:val="48"/>
      <w:szCs w:val="47"/>
    </w:rPr>
  </w:style>
  <w:style w:type="paragraph" w:customStyle="1" w:styleId="GendocOriginalTextBoxStyle">
    <w:name w:val="Gendoc_Original_TextBoxStyle"/>
    <w:basedOn w:val="Normal"/>
    <w:uiPriority w:val="99"/>
    <w:semiHidden/>
    <w:pPr>
      <w:spacing w:before="100"/>
      <w:jc w:val="center"/>
    </w:pPr>
    <w:rPr>
      <w:sz w:val="48"/>
      <w:szCs w:val="47"/>
    </w:rPr>
  </w:style>
  <w:style w:type="paragraph" w:customStyle="1" w:styleId="Watermark">
    <w:name w:val="Watermark"/>
    <w:basedOn w:val="Normal"/>
    <w:uiPriority w:val="99"/>
    <w:pPr>
      <w:spacing w:after="200"/>
      <w:jc w:val="center"/>
    </w:pPr>
    <w:rPr>
      <w:color w:val="BCBCBC"/>
      <w:sz w:val="36"/>
      <w:szCs w:val="35"/>
    </w:rPr>
  </w:style>
  <w:style w:type="paragraph" w:customStyle="1" w:styleId="GendocOriginalWatermark">
    <w:name w:val="Gendoc_Original_Watermark"/>
    <w:basedOn w:val="Normal"/>
    <w:uiPriority w:val="99"/>
    <w:semiHidden/>
    <w:pPr>
      <w:spacing w:after="200"/>
      <w:jc w:val="center"/>
    </w:pPr>
    <w:rPr>
      <w:color w:val="BCBCBC"/>
      <w:sz w:val="36"/>
      <w:szCs w:val="35"/>
    </w:rPr>
  </w:style>
  <w:style w:type="paragraph" w:customStyle="1" w:styleId="93Confidentiel">
    <w:name w:val="93_Confidentiel"/>
    <w:basedOn w:val="Normal"/>
    <w:uiPriority w:val="99"/>
    <w:pPr>
      <w:spacing w:after="907"/>
      <w:jc w:val="center"/>
    </w:pPr>
    <w:rPr>
      <w:b/>
      <w:bCs/>
      <w:sz w:val="32"/>
      <w:szCs w:val="31"/>
    </w:rPr>
  </w:style>
  <w:style w:type="paragraph" w:customStyle="1" w:styleId="GendocOriginal93Confidentiel">
    <w:name w:val="Gendoc_Original_93_Confidentiel"/>
    <w:basedOn w:val="Normal"/>
    <w:uiPriority w:val="99"/>
    <w:semiHidden/>
    <w:pPr>
      <w:spacing w:after="907"/>
      <w:jc w:val="center"/>
    </w:pPr>
    <w:rPr>
      <w:b/>
      <w:bCs/>
      <w:sz w:val="32"/>
      <w:szCs w:val="31"/>
    </w:rPr>
  </w:style>
  <w:style w:type="paragraph" w:customStyle="1" w:styleId="80Autre">
    <w:name w:val="80_Autre"/>
    <w:basedOn w:val="Normal"/>
    <w:uiPriority w:val="99"/>
    <w:qFormat/>
    <w:pPr>
      <w:tabs>
        <w:tab w:val="left" w:pos="567"/>
      </w:tabs>
      <w:spacing w:after="240"/>
      <w:jc w:val="both"/>
    </w:pPr>
  </w:style>
  <w:style w:type="paragraph" w:customStyle="1" w:styleId="GendocOriginal80Autre">
    <w:name w:val="Gendoc_Original_80_Autre"/>
    <w:basedOn w:val="Normal"/>
    <w:uiPriority w:val="99"/>
    <w:semiHidden/>
    <w:qFormat/>
    <w:pPr>
      <w:tabs>
        <w:tab w:val="left" w:pos="567"/>
      </w:tabs>
      <w:spacing w:after="240"/>
      <w:jc w:val="both"/>
    </w:pPr>
  </w:style>
  <w:style w:type="paragraph" w:customStyle="1" w:styleId="80TableLibre">
    <w:name w:val="80_Table_Libre"/>
    <w:basedOn w:val="Normal"/>
    <w:uiPriority w:val="99"/>
  </w:style>
  <w:style w:type="paragraph" w:customStyle="1" w:styleId="GendocOriginal80TableLibre">
    <w:name w:val="Gendoc_Original_80_Table_Libre"/>
    <w:basedOn w:val="Normal"/>
    <w:uiPriority w:val="99"/>
    <w:semiHidden/>
  </w:style>
  <w:style w:type="paragraph" w:customStyle="1" w:styleId="01PointnumeroteAltN">
    <w:name w:val="01_Point_numerote_(Alt+N)"/>
    <w:basedOn w:val="Normal"/>
    <w:uiPriority w:val="99"/>
    <w:qFormat/>
    <w:pPr>
      <w:numPr>
        <w:numId w:val="1"/>
      </w:numPr>
      <w:spacing w:after="240"/>
      <w:ind w:left="0" w:hanging="539"/>
      <w:jc w:val="both"/>
    </w:pPr>
  </w:style>
  <w:style w:type="paragraph" w:customStyle="1" w:styleId="GendocOriginal01PointnumeroteAltN">
    <w:name w:val="Gendoc_Original_01_Point_numerote_(Alt+N)"/>
    <w:basedOn w:val="Normal"/>
    <w:next w:val="01PointnumeroteAltN"/>
    <w:uiPriority w:val="99"/>
    <w:semiHidden/>
    <w:qFormat/>
    <w:pPr>
      <w:numPr>
        <w:numId w:val="2"/>
      </w:numPr>
      <w:spacing w:after="240"/>
      <w:ind w:left="0" w:hanging="539"/>
      <w:jc w:val="both"/>
    </w:pPr>
  </w:style>
  <w:style w:type="paragraph" w:customStyle="1" w:styleId="02AlineaAltA">
    <w:name w:val="02_Alinea_(Alt+A)"/>
    <w:basedOn w:val="Normal"/>
    <w:uiPriority w:val="99"/>
    <w:qFormat/>
    <w:pPr>
      <w:tabs>
        <w:tab w:val="left" w:pos="567"/>
      </w:tabs>
      <w:spacing w:after="240"/>
      <w:jc w:val="both"/>
    </w:pPr>
  </w:style>
  <w:style w:type="paragraph" w:customStyle="1" w:styleId="GendocOriginal02AlineaAltA">
    <w:name w:val="Gendoc_Original_02_Alinea_(Alt+A)"/>
    <w:basedOn w:val="Normal"/>
    <w:next w:val="02AlineaAltA"/>
    <w:uiPriority w:val="99"/>
    <w:semiHidden/>
    <w:qFormat/>
    <w:pPr>
      <w:tabs>
        <w:tab w:val="left" w:pos="567"/>
      </w:tabs>
      <w:spacing w:after="240"/>
      <w:jc w:val="both"/>
    </w:pPr>
  </w:style>
  <w:style w:type="paragraph" w:customStyle="1" w:styleId="03Tiretlong">
    <w:name w:val="03_Tiret_long"/>
    <w:basedOn w:val="Normal"/>
    <w:uiPriority w:val="99"/>
    <w:qFormat/>
    <w:pPr>
      <w:numPr>
        <w:numId w:val="3"/>
      </w:numPr>
      <w:tabs>
        <w:tab w:val="right" w:pos="284"/>
      </w:tabs>
      <w:spacing w:after="240"/>
      <w:jc w:val="both"/>
    </w:pPr>
  </w:style>
  <w:style w:type="paragraph" w:customStyle="1" w:styleId="GendocOriginal03Tiretlong">
    <w:name w:val="Gendoc_Original_03_Tiret_long"/>
    <w:basedOn w:val="Normal"/>
    <w:next w:val="03Tiretlong"/>
    <w:uiPriority w:val="99"/>
    <w:semiHidden/>
    <w:qFormat/>
    <w:pPr>
      <w:numPr>
        <w:numId w:val="4"/>
      </w:numPr>
      <w:tabs>
        <w:tab w:val="right" w:pos="284"/>
      </w:tabs>
      <w:spacing w:after="240"/>
      <w:jc w:val="both"/>
    </w:pPr>
  </w:style>
  <w:style w:type="paragraph" w:customStyle="1" w:styleId="04Titre1">
    <w:name w:val="04_Titre_1"/>
    <w:basedOn w:val="Normal"/>
    <w:next w:val="01PointnumeroteAltN"/>
    <w:uiPriority w:val="99"/>
    <w:qFormat/>
    <w:pPr>
      <w:keepNext/>
      <w:keepLines/>
      <w:numPr>
        <w:numId w:val="5"/>
      </w:numPr>
      <w:spacing w:before="480" w:after="240"/>
      <w:jc w:val="both"/>
      <w:outlineLvl w:val="0"/>
    </w:pPr>
    <w:rPr>
      <w:b/>
      <w:bCs/>
    </w:rPr>
  </w:style>
  <w:style w:type="paragraph" w:customStyle="1" w:styleId="GendocOriginal04Titre1">
    <w:name w:val="Gendoc_Original_04_Titre_1"/>
    <w:basedOn w:val="Normal"/>
    <w:next w:val="01PointnumeroteAltN"/>
    <w:uiPriority w:val="99"/>
    <w:semiHidden/>
    <w:qFormat/>
    <w:pPr>
      <w:keepNext/>
      <w:keepLines/>
      <w:numPr>
        <w:numId w:val="6"/>
      </w:numPr>
      <w:spacing w:before="480" w:after="240"/>
      <w:jc w:val="both"/>
      <w:outlineLvl w:val="0"/>
    </w:pPr>
    <w:rPr>
      <w:b/>
      <w:bCs/>
    </w:rPr>
  </w:style>
  <w:style w:type="paragraph" w:customStyle="1" w:styleId="05Titre2">
    <w:name w:val="05_Titre_2"/>
    <w:basedOn w:val="Normal"/>
    <w:next w:val="01PointnumeroteAltN"/>
    <w:uiPriority w:val="99"/>
    <w:qFormat/>
    <w:pPr>
      <w:keepNext/>
      <w:keepLines/>
      <w:numPr>
        <w:ilvl w:val="1"/>
        <w:numId w:val="5"/>
      </w:numPr>
      <w:spacing w:before="360" w:after="240"/>
      <w:jc w:val="both"/>
      <w:outlineLvl w:val="1"/>
    </w:pPr>
    <w:rPr>
      <w:b/>
      <w:bCs/>
      <w:i/>
      <w:iCs/>
    </w:rPr>
  </w:style>
  <w:style w:type="paragraph" w:customStyle="1" w:styleId="GendocOriginal05Titre2">
    <w:name w:val="Gendoc_Original_05_Titre_2"/>
    <w:basedOn w:val="Normal"/>
    <w:next w:val="01PointnumeroteAltN"/>
    <w:uiPriority w:val="99"/>
    <w:semiHidden/>
    <w:qFormat/>
    <w:pPr>
      <w:keepNext/>
      <w:keepLines/>
      <w:numPr>
        <w:ilvl w:val="1"/>
        <w:numId w:val="6"/>
      </w:numPr>
      <w:spacing w:before="360" w:after="240"/>
      <w:jc w:val="both"/>
      <w:outlineLvl w:val="1"/>
    </w:pPr>
    <w:rPr>
      <w:b/>
      <w:bCs/>
      <w:i/>
      <w:iCs/>
    </w:rPr>
  </w:style>
  <w:style w:type="paragraph" w:customStyle="1" w:styleId="06Titre3">
    <w:name w:val="06_Titre_3"/>
    <w:basedOn w:val="Normal"/>
    <w:next w:val="01PointnumeroteAltN"/>
    <w:uiPriority w:val="99"/>
    <w:qFormat/>
    <w:pPr>
      <w:keepNext/>
      <w:keepLines/>
      <w:numPr>
        <w:ilvl w:val="2"/>
        <w:numId w:val="5"/>
      </w:numPr>
      <w:spacing w:before="360" w:after="240"/>
      <w:jc w:val="both"/>
      <w:outlineLvl w:val="2"/>
    </w:pPr>
    <w:rPr>
      <w:i/>
      <w:iCs/>
    </w:rPr>
  </w:style>
  <w:style w:type="paragraph" w:customStyle="1" w:styleId="GendocOriginal06Titre3">
    <w:name w:val="Gendoc_Original_06_Titre_3"/>
    <w:basedOn w:val="Normal"/>
    <w:next w:val="01PointnumeroteAltN"/>
    <w:uiPriority w:val="99"/>
    <w:semiHidden/>
    <w:qFormat/>
    <w:pPr>
      <w:keepNext/>
      <w:keepLines/>
      <w:numPr>
        <w:ilvl w:val="2"/>
        <w:numId w:val="6"/>
      </w:numPr>
      <w:spacing w:before="360" w:after="240"/>
      <w:jc w:val="both"/>
      <w:outlineLvl w:val="2"/>
    </w:pPr>
    <w:rPr>
      <w:i/>
      <w:iCs/>
    </w:rPr>
  </w:style>
  <w:style w:type="paragraph" w:customStyle="1" w:styleId="07Titre4">
    <w:name w:val="07_Titre_4"/>
    <w:basedOn w:val="Normal"/>
    <w:next w:val="01PointnumeroteAltN"/>
    <w:uiPriority w:val="99"/>
    <w:qFormat/>
    <w:pPr>
      <w:keepNext/>
      <w:keepLines/>
      <w:numPr>
        <w:ilvl w:val="3"/>
        <w:numId w:val="5"/>
      </w:numPr>
      <w:spacing w:before="360" w:after="240"/>
      <w:jc w:val="both"/>
      <w:outlineLvl w:val="3"/>
    </w:pPr>
    <w:rPr>
      <w:i/>
      <w:iCs/>
    </w:rPr>
  </w:style>
  <w:style w:type="paragraph" w:customStyle="1" w:styleId="GendocOriginal07Titre4">
    <w:name w:val="Gendoc_Original_07_Titre_4"/>
    <w:basedOn w:val="Normal"/>
    <w:next w:val="01PointnumeroteAltN"/>
    <w:uiPriority w:val="99"/>
    <w:semiHidden/>
    <w:qFormat/>
    <w:pPr>
      <w:keepNext/>
      <w:keepLines/>
      <w:numPr>
        <w:ilvl w:val="3"/>
        <w:numId w:val="6"/>
      </w:numPr>
      <w:spacing w:before="360" w:after="240"/>
      <w:jc w:val="both"/>
      <w:outlineLvl w:val="3"/>
    </w:pPr>
    <w:rPr>
      <w:i/>
      <w:iCs/>
    </w:rPr>
  </w:style>
  <w:style w:type="paragraph" w:customStyle="1" w:styleId="08Dispositif">
    <w:name w:val="08_Dispositif"/>
    <w:basedOn w:val="Normal"/>
    <w:uiPriority w:val="99"/>
    <w:qFormat/>
    <w:pPr>
      <w:numPr>
        <w:numId w:val="7"/>
      </w:numPr>
      <w:tabs>
        <w:tab w:val="right" w:pos="567"/>
      </w:tabs>
      <w:spacing w:after="240"/>
      <w:jc w:val="both"/>
    </w:pPr>
    <w:rPr>
      <w:b/>
      <w:bCs/>
    </w:rPr>
  </w:style>
  <w:style w:type="paragraph" w:customStyle="1" w:styleId="GendocOriginal08Dispositif">
    <w:name w:val="Gendoc_Original_08_Dispositif"/>
    <w:basedOn w:val="Normal"/>
    <w:next w:val="08Dispositif"/>
    <w:uiPriority w:val="99"/>
    <w:semiHidden/>
    <w:qFormat/>
    <w:pPr>
      <w:numPr>
        <w:numId w:val="8"/>
      </w:numPr>
      <w:tabs>
        <w:tab w:val="right" w:pos="567"/>
      </w:tabs>
      <w:spacing w:after="240"/>
      <w:jc w:val="both"/>
    </w:pPr>
    <w:rPr>
      <w:b/>
      <w:bCs/>
    </w:rPr>
  </w:style>
  <w:style w:type="paragraph" w:customStyle="1" w:styleId="09Marge0avecretrait">
    <w:name w:val="09_Marge_0_avec_retrait"/>
    <w:basedOn w:val="Normal"/>
    <w:uiPriority w:val="99"/>
    <w:qFormat/>
    <w:pPr>
      <w:spacing w:after="240"/>
      <w:ind w:left="567" w:hanging="567"/>
      <w:jc w:val="both"/>
    </w:pPr>
  </w:style>
  <w:style w:type="paragraph" w:customStyle="1" w:styleId="GendocOriginal09Marge0avecretrait">
    <w:name w:val="Gendoc_Original_09_Marge_0_avec_retrait"/>
    <w:basedOn w:val="Normal"/>
    <w:next w:val="09Marge0avecretrait"/>
    <w:uiPriority w:val="99"/>
    <w:semiHidden/>
    <w:qFormat/>
    <w:pPr>
      <w:spacing w:after="240"/>
      <w:ind w:left="567" w:hanging="567"/>
      <w:jc w:val="both"/>
    </w:pPr>
  </w:style>
  <w:style w:type="paragraph" w:customStyle="1" w:styleId="10Marge1">
    <w:name w:val="10_Marge_1"/>
    <w:basedOn w:val="Normal"/>
    <w:uiPriority w:val="99"/>
    <w:qFormat/>
    <w:pPr>
      <w:tabs>
        <w:tab w:val="left" w:pos="567"/>
        <w:tab w:val="left" w:pos="1134"/>
      </w:tabs>
      <w:spacing w:after="240"/>
      <w:ind w:left="567"/>
      <w:jc w:val="both"/>
    </w:pPr>
  </w:style>
  <w:style w:type="paragraph" w:customStyle="1" w:styleId="GendocOriginal10Marge1">
    <w:name w:val="Gendoc_Original_10_Marge_1"/>
    <w:basedOn w:val="Normal"/>
    <w:next w:val="10Marge1"/>
    <w:uiPriority w:val="99"/>
    <w:semiHidden/>
    <w:qFormat/>
    <w:pPr>
      <w:tabs>
        <w:tab w:val="left" w:pos="567"/>
        <w:tab w:val="left" w:pos="1134"/>
      </w:tabs>
      <w:spacing w:after="240"/>
      <w:ind w:left="567"/>
      <w:jc w:val="both"/>
    </w:pPr>
  </w:style>
  <w:style w:type="paragraph" w:customStyle="1" w:styleId="11Marge1avecretrait">
    <w:name w:val="11_Marge_1_avec_retrait"/>
    <w:basedOn w:val="Normal"/>
    <w:uiPriority w:val="99"/>
    <w:qFormat/>
    <w:pPr>
      <w:spacing w:after="240"/>
      <w:ind w:left="1134" w:hanging="567"/>
      <w:jc w:val="both"/>
    </w:pPr>
  </w:style>
  <w:style w:type="paragraph" w:customStyle="1" w:styleId="GendocOriginal11Marge1avecretrait">
    <w:name w:val="Gendoc_Original_11_Marge_1_avec_retrait"/>
    <w:basedOn w:val="Normal"/>
    <w:next w:val="11Marge1avecretrait"/>
    <w:uiPriority w:val="99"/>
    <w:semiHidden/>
    <w:qFormat/>
    <w:pPr>
      <w:spacing w:after="240"/>
      <w:ind w:left="1134" w:hanging="567"/>
      <w:jc w:val="both"/>
    </w:pPr>
  </w:style>
  <w:style w:type="paragraph" w:customStyle="1" w:styleId="12Marge1avectiretlong">
    <w:name w:val="12_Marge_1_avec_tiret_long"/>
    <w:basedOn w:val="Normal"/>
    <w:uiPriority w:val="99"/>
    <w:qFormat/>
    <w:pPr>
      <w:numPr>
        <w:ilvl w:val="1"/>
        <w:numId w:val="3"/>
      </w:numPr>
      <w:tabs>
        <w:tab w:val="right" w:pos="1134"/>
      </w:tabs>
      <w:spacing w:after="240"/>
      <w:jc w:val="both"/>
    </w:pPr>
  </w:style>
  <w:style w:type="paragraph" w:customStyle="1" w:styleId="GendocOriginal12Marge1avectiretlong">
    <w:name w:val="Gendoc_Original_12_Marge_1_avec_tiret_long"/>
    <w:basedOn w:val="Normal"/>
    <w:next w:val="12Marge1avectiretlong"/>
    <w:uiPriority w:val="99"/>
    <w:semiHidden/>
    <w:qFormat/>
    <w:pPr>
      <w:numPr>
        <w:ilvl w:val="1"/>
        <w:numId w:val="4"/>
      </w:numPr>
      <w:tabs>
        <w:tab w:val="right" w:pos="1134"/>
      </w:tabs>
      <w:spacing w:after="240"/>
      <w:jc w:val="both"/>
    </w:pPr>
  </w:style>
  <w:style w:type="paragraph" w:customStyle="1" w:styleId="13Marge2">
    <w:name w:val="13_Marge_2"/>
    <w:basedOn w:val="Normal"/>
    <w:uiPriority w:val="99"/>
    <w:qFormat/>
    <w:pPr>
      <w:tabs>
        <w:tab w:val="left" w:pos="567"/>
        <w:tab w:val="left" w:pos="1701"/>
      </w:tabs>
      <w:spacing w:after="240"/>
      <w:ind w:left="1134"/>
      <w:jc w:val="both"/>
    </w:pPr>
  </w:style>
  <w:style w:type="paragraph" w:customStyle="1" w:styleId="GendocOriginal13Marge2">
    <w:name w:val="Gendoc_Original_13_Marge_2"/>
    <w:basedOn w:val="Normal"/>
    <w:next w:val="13Marge2"/>
    <w:uiPriority w:val="99"/>
    <w:semiHidden/>
    <w:qFormat/>
    <w:pPr>
      <w:tabs>
        <w:tab w:val="left" w:pos="567"/>
        <w:tab w:val="left" w:pos="1701"/>
      </w:tabs>
      <w:spacing w:after="240"/>
      <w:ind w:left="1134"/>
      <w:jc w:val="both"/>
    </w:pPr>
  </w:style>
  <w:style w:type="paragraph" w:customStyle="1" w:styleId="14Marge2avecretrait">
    <w:name w:val="14_Marge_2_avec_retrait"/>
    <w:basedOn w:val="Normal"/>
    <w:uiPriority w:val="99"/>
    <w:qFormat/>
    <w:pPr>
      <w:spacing w:after="240"/>
      <w:ind w:left="1701" w:hanging="567"/>
      <w:jc w:val="both"/>
    </w:pPr>
  </w:style>
  <w:style w:type="paragraph" w:customStyle="1" w:styleId="GendocOriginal14Marge2avecretrait">
    <w:name w:val="Gendoc_Original_14_Marge_2_avec_retrait"/>
    <w:basedOn w:val="Normal"/>
    <w:next w:val="14Marge2avecretrait"/>
    <w:uiPriority w:val="99"/>
    <w:semiHidden/>
    <w:qFormat/>
    <w:pPr>
      <w:spacing w:after="240"/>
      <w:ind w:left="1701" w:hanging="567"/>
      <w:jc w:val="both"/>
    </w:pPr>
  </w:style>
  <w:style w:type="paragraph" w:customStyle="1" w:styleId="15Marge2avectiretlong">
    <w:name w:val="15_Marge_2_avec_tiret_long"/>
    <w:basedOn w:val="Normal"/>
    <w:uiPriority w:val="99"/>
    <w:qFormat/>
    <w:pPr>
      <w:numPr>
        <w:ilvl w:val="2"/>
        <w:numId w:val="3"/>
      </w:numPr>
      <w:tabs>
        <w:tab w:val="right" w:pos="1701"/>
      </w:tabs>
      <w:spacing w:after="240"/>
      <w:jc w:val="both"/>
    </w:pPr>
  </w:style>
  <w:style w:type="paragraph" w:customStyle="1" w:styleId="GendocOriginal15Marge2avectiretlong">
    <w:name w:val="Gendoc_Original_15_Marge_2_avec_tiret_long"/>
    <w:basedOn w:val="Normal"/>
    <w:next w:val="15Marge2avectiretlong"/>
    <w:uiPriority w:val="99"/>
    <w:semiHidden/>
    <w:qFormat/>
    <w:pPr>
      <w:numPr>
        <w:ilvl w:val="2"/>
        <w:numId w:val="4"/>
      </w:numPr>
      <w:tabs>
        <w:tab w:val="right" w:pos="1701"/>
      </w:tabs>
      <w:spacing w:after="240"/>
      <w:jc w:val="both"/>
    </w:pPr>
  </w:style>
  <w:style w:type="paragraph" w:customStyle="1" w:styleId="16Marge3">
    <w:name w:val="16_Marge_3"/>
    <w:basedOn w:val="Normal"/>
    <w:uiPriority w:val="99"/>
    <w:qFormat/>
    <w:pPr>
      <w:tabs>
        <w:tab w:val="left" w:pos="2268"/>
      </w:tabs>
      <w:spacing w:after="240"/>
      <w:ind w:left="1701"/>
      <w:jc w:val="both"/>
    </w:pPr>
  </w:style>
  <w:style w:type="paragraph" w:customStyle="1" w:styleId="GendocOriginal16Marge3">
    <w:name w:val="Gendoc_Original_16_Marge_3"/>
    <w:basedOn w:val="Normal"/>
    <w:next w:val="16Marge3"/>
    <w:uiPriority w:val="99"/>
    <w:semiHidden/>
    <w:qFormat/>
    <w:pPr>
      <w:tabs>
        <w:tab w:val="left" w:pos="2268"/>
      </w:tabs>
      <w:spacing w:after="240"/>
      <w:ind w:left="1701"/>
      <w:jc w:val="both"/>
    </w:pPr>
  </w:style>
  <w:style w:type="paragraph" w:customStyle="1" w:styleId="17Marge3avecretrait">
    <w:name w:val="17_Marge_3_avec_retrait"/>
    <w:basedOn w:val="Normal"/>
    <w:uiPriority w:val="99"/>
    <w:qFormat/>
    <w:pPr>
      <w:spacing w:after="240"/>
      <w:ind w:left="2268" w:hanging="567"/>
      <w:jc w:val="both"/>
    </w:pPr>
  </w:style>
  <w:style w:type="paragraph" w:customStyle="1" w:styleId="GendocOriginal17Marge3avecretrait">
    <w:name w:val="Gendoc_Original_17_Marge_3_avec_retrait"/>
    <w:basedOn w:val="Normal"/>
    <w:next w:val="17Marge3avecretrait"/>
    <w:uiPriority w:val="99"/>
    <w:semiHidden/>
    <w:qFormat/>
    <w:pPr>
      <w:spacing w:after="240"/>
      <w:ind w:left="2268" w:hanging="567"/>
      <w:jc w:val="both"/>
    </w:pPr>
  </w:style>
  <w:style w:type="paragraph" w:customStyle="1" w:styleId="18Marge3avectiretlong">
    <w:name w:val="18_Marge_3_avec_tiret_long"/>
    <w:basedOn w:val="Normal"/>
    <w:uiPriority w:val="99"/>
    <w:qFormat/>
    <w:pPr>
      <w:numPr>
        <w:ilvl w:val="3"/>
        <w:numId w:val="3"/>
      </w:numPr>
      <w:tabs>
        <w:tab w:val="right" w:pos="2268"/>
      </w:tabs>
      <w:spacing w:after="240"/>
      <w:jc w:val="both"/>
    </w:pPr>
  </w:style>
  <w:style w:type="paragraph" w:customStyle="1" w:styleId="GendocOriginal18Marge3avectiretlong">
    <w:name w:val="Gendoc_Original_18_Marge_3_avec_tiret_long"/>
    <w:basedOn w:val="Normal"/>
    <w:next w:val="18Marge3avectiretlong"/>
    <w:uiPriority w:val="99"/>
    <w:semiHidden/>
    <w:qFormat/>
    <w:pPr>
      <w:numPr>
        <w:ilvl w:val="3"/>
        <w:numId w:val="4"/>
      </w:numPr>
      <w:tabs>
        <w:tab w:val="right" w:pos="2268"/>
      </w:tabs>
      <w:spacing w:after="240"/>
      <w:jc w:val="both"/>
    </w:pPr>
  </w:style>
  <w:style w:type="paragraph" w:customStyle="1" w:styleId="19Centre">
    <w:name w:val="19_Centre"/>
    <w:basedOn w:val="Normal"/>
    <w:uiPriority w:val="99"/>
    <w:qFormat/>
    <w:pPr>
      <w:spacing w:after="240"/>
      <w:jc w:val="center"/>
    </w:pPr>
  </w:style>
  <w:style w:type="paragraph" w:customStyle="1" w:styleId="GendocOriginal19Centre">
    <w:name w:val="Gendoc_Original_19_Centre"/>
    <w:basedOn w:val="Normal"/>
    <w:next w:val="19Centre"/>
    <w:uiPriority w:val="99"/>
    <w:semiHidden/>
    <w:qFormat/>
    <w:pPr>
      <w:spacing w:after="240"/>
      <w:jc w:val="center"/>
    </w:pPr>
  </w:style>
  <w:style w:type="paragraph" w:customStyle="1" w:styleId="20Centreitalique">
    <w:name w:val="20_Centre_italique"/>
    <w:basedOn w:val="Normal"/>
    <w:uiPriority w:val="99"/>
    <w:qFormat/>
    <w:pPr>
      <w:spacing w:after="240"/>
      <w:jc w:val="center"/>
    </w:pPr>
    <w:rPr>
      <w:i/>
      <w:iCs/>
    </w:rPr>
  </w:style>
  <w:style w:type="paragraph" w:customStyle="1" w:styleId="GendocOriginal20Centreitalique">
    <w:name w:val="Gendoc_Original_20_Centre_italique"/>
    <w:basedOn w:val="Normal"/>
    <w:next w:val="20Centreitalique"/>
    <w:uiPriority w:val="99"/>
    <w:semiHidden/>
    <w:qFormat/>
    <w:pPr>
      <w:spacing w:after="240"/>
      <w:jc w:val="center"/>
    </w:pPr>
    <w:rPr>
      <w:i/>
      <w:iCs/>
    </w:rPr>
  </w:style>
  <w:style w:type="paragraph" w:customStyle="1" w:styleId="21Titrenumerote1">
    <w:name w:val="21_Titre_numerote_1"/>
    <w:basedOn w:val="Normal"/>
    <w:next w:val="01PointnumeroteAltN"/>
    <w:uiPriority w:val="99"/>
    <w:qFormat/>
    <w:pPr>
      <w:keepNext/>
      <w:keepLines/>
      <w:numPr>
        <w:numId w:val="9"/>
      </w:numPr>
      <w:tabs>
        <w:tab w:val="left" w:pos="567"/>
      </w:tabs>
      <w:spacing w:before="480" w:after="240"/>
      <w:jc w:val="both"/>
      <w:outlineLvl w:val="0"/>
    </w:pPr>
    <w:rPr>
      <w:b/>
      <w:bCs/>
    </w:rPr>
  </w:style>
  <w:style w:type="paragraph" w:customStyle="1" w:styleId="GendocOriginal21Titrenumerote1">
    <w:name w:val="Gendoc_Original_21_Titre_numerote_1"/>
    <w:basedOn w:val="Normal"/>
    <w:next w:val="01PointnumeroteAltN"/>
    <w:uiPriority w:val="99"/>
    <w:semiHidden/>
    <w:qFormat/>
    <w:pPr>
      <w:keepNext/>
      <w:keepLines/>
      <w:numPr>
        <w:numId w:val="10"/>
      </w:numPr>
      <w:tabs>
        <w:tab w:val="left" w:pos="567"/>
      </w:tabs>
      <w:spacing w:before="480" w:after="240"/>
      <w:jc w:val="both"/>
      <w:outlineLvl w:val="0"/>
    </w:pPr>
    <w:rPr>
      <w:b/>
      <w:bCs/>
    </w:rPr>
  </w:style>
  <w:style w:type="paragraph" w:customStyle="1" w:styleId="22Titrenumerote2">
    <w:name w:val="22_Titre_numerote_2"/>
    <w:basedOn w:val="Normal"/>
    <w:next w:val="01PointnumeroteAltN"/>
    <w:uiPriority w:val="99"/>
    <w:qFormat/>
    <w:pPr>
      <w:keepNext/>
      <w:keepLines/>
      <w:numPr>
        <w:ilvl w:val="1"/>
        <w:numId w:val="9"/>
      </w:numPr>
      <w:tabs>
        <w:tab w:val="left" w:pos="567"/>
      </w:tabs>
      <w:spacing w:before="360" w:after="240"/>
      <w:jc w:val="both"/>
      <w:outlineLvl w:val="1"/>
    </w:pPr>
    <w:rPr>
      <w:b/>
      <w:bCs/>
    </w:rPr>
  </w:style>
  <w:style w:type="paragraph" w:customStyle="1" w:styleId="GendocOriginal22Titrenumerote2">
    <w:name w:val="Gendoc_Original_22_Titre_numerote_2"/>
    <w:basedOn w:val="Normal"/>
    <w:next w:val="01PointnumeroteAltN"/>
    <w:uiPriority w:val="99"/>
    <w:semiHidden/>
    <w:qFormat/>
    <w:pPr>
      <w:keepNext/>
      <w:keepLines/>
      <w:numPr>
        <w:ilvl w:val="1"/>
        <w:numId w:val="10"/>
      </w:numPr>
      <w:tabs>
        <w:tab w:val="left" w:pos="567"/>
      </w:tabs>
      <w:spacing w:before="360" w:after="240"/>
      <w:jc w:val="both"/>
      <w:outlineLvl w:val="1"/>
    </w:pPr>
    <w:rPr>
      <w:b/>
      <w:bCs/>
    </w:rPr>
  </w:style>
  <w:style w:type="paragraph" w:customStyle="1" w:styleId="23Titrenumerote3">
    <w:name w:val="23_Titre_numerote_3"/>
    <w:basedOn w:val="Normal"/>
    <w:next w:val="01PointnumeroteAltN"/>
    <w:uiPriority w:val="99"/>
    <w:qFormat/>
    <w:pPr>
      <w:keepNext/>
      <w:keepLines/>
      <w:numPr>
        <w:ilvl w:val="2"/>
        <w:numId w:val="9"/>
      </w:numPr>
      <w:tabs>
        <w:tab w:val="left" w:pos="567"/>
      </w:tabs>
      <w:spacing w:before="360" w:after="240"/>
      <w:jc w:val="both"/>
      <w:outlineLvl w:val="2"/>
    </w:pPr>
    <w:rPr>
      <w:b/>
      <w:bCs/>
      <w:i/>
      <w:iCs/>
    </w:rPr>
  </w:style>
  <w:style w:type="paragraph" w:customStyle="1" w:styleId="GendocOriginal23Titrenumerote3">
    <w:name w:val="Gendoc_Original_23_Titre_numerote_3"/>
    <w:basedOn w:val="Normal"/>
    <w:next w:val="01PointnumeroteAltN"/>
    <w:uiPriority w:val="99"/>
    <w:semiHidden/>
    <w:qFormat/>
    <w:pPr>
      <w:keepNext/>
      <w:keepLines/>
      <w:numPr>
        <w:ilvl w:val="2"/>
        <w:numId w:val="10"/>
      </w:numPr>
      <w:tabs>
        <w:tab w:val="left" w:pos="567"/>
      </w:tabs>
      <w:spacing w:before="360" w:after="240"/>
      <w:jc w:val="both"/>
      <w:outlineLvl w:val="2"/>
    </w:pPr>
    <w:rPr>
      <w:b/>
      <w:bCs/>
      <w:i/>
      <w:iCs/>
    </w:rPr>
  </w:style>
  <w:style w:type="paragraph" w:customStyle="1" w:styleId="24Titrenumerote4">
    <w:name w:val="24_Titre_numerote_4"/>
    <w:basedOn w:val="Normal"/>
    <w:next w:val="01PointnumeroteAltN"/>
    <w:uiPriority w:val="99"/>
    <w:qFormat/>
    <w:pPr>
      <w:keepNext/>
      <w:keepLines/>
      <w:numPr>
        <w:ilvl w:val="3"/>
        <w:numId w:val="9"/>
      </w:numPr>
      <w:tabs>
        <w:tab w:val="left" w:pos="567"/>
      </w:tabs>
      <w:spacing w:before="360" w:after="240"/>
      <w:jc w:val="both"/>
      <w:outlineLvl w:val="3"/>
    </w:pPr>
    <w:rPr>
      <w:b/>
      <w:bCs/>
      <w:i/>
      <w:iCs/>
    </w:rPr>
  </w:style>
  <w:style w:type="paragraph" w:customStyle="1" w:styleId="GendocOriginal24Titrenumerote4">
    <w:name w:val="Gendoc_Original_24_Titre_numerote_4"/>
    <w:basedOn w:val="Normal"/>
    <w:next w:val="01PointnumeroteAltN"/>
    <w:uiPriority w:val="99"/>
    <w:semiHidden/>
    <w:qFormat/>
    <w:pPr>
      <w:keepNext/>
      <w:keepLines/>
      <w:numPr>
        <w:ilvl w:val="3"/>
        <w:numId w:val="10"/>
      </w:numPr>
      <w:tabs>
        <w:tab w:val="left" w:pos="567"/>
      </w:tabs>
      <w:spacing w:before="360" w:after="240"/>
      <w:jc w:val="both"/>
      <w:outlineLvl w:val="3"/>
    </w:pPr>
    <w:rPr>
      <w:b/>
      <w:bCs/>
      <w:i/>
      <w:iCs/>
    </w:rPr>
  </w:style>
  <w:style w:type="paragraph" w:customStyle="1" w:styleId="25Titrenumerote5">
    <w:name w:val="25_Titre_numerote_5"/>
    <w:basedOn w:val="Normal"/>
    <w:next w:val="01PointnumeroteAltN"/>
    <w:uiPriority w:val="99"/>
    <w:qFormat/>
    <w:pPr>
      <w:keepNext/>
      <w:keepLines/>
      <w:numPr>
        <w:ilvl w:val="4"/>
        <w:numId w:val="9"/>
      </w:numPr>
      <w:tabs>
        <w:tab w:val="left" w:pos="567"/>
      </w:tabs>
      <w:spacing w:before="360" w:after="240"/>
      <w:jc w:val="both"/>
      <w:outlineLvl w:val="4"/>
    </w:pPr>
    <w:rPr>
      <w:i/>
      <w:iCs/>
    </w:rPr>
  </w:style>
  <w:style w:type="paragraph" w:customStyle="1" w:styleId="GendocOriginal25Titrenumerote5">
    <w:name w:val="Gendoc_Original_25_Titre_numerote_5"/>
    <w:basedOn w:val="Normal"/>
    <w:next w:val="01PointnumeroteAltN"/>
    <w:uiPriority w:val="99"/>
    <w:semiHidden/>
    <w:qFormat/>
    <w:pPr>
      <w:keepNext/>
      <w:keepLines/>
      <w:numPr>
        <w:ilvl w:val="4"/>
        <w:numId w:val="10"/>
      </w:numPr>
      <w:tabs>
        <w:tab w:val="left" w:pos="567"/>
      </w:tabs>
      <w:spacing w:before="360" w:after="240"/>
      <w:jc w:val="both"/>
      <w:outlineLvl w:val="4"/>
    </w:pPr>
    <w:rPr>
      <w:i/>
      <w:iCs/>
    </w:rPr>
  </w:style>
  <w:style w:type="paragraph" w:customStyle="1" w:styleId="26Titrenumerote6">
    <w:name w:val="26_Titre_numerote_6"/>
    <w:basedOn w:val="Normal"/>
    <w:next w:val="01PointnumeroteAltN"/>
    <w:uiPriority w:val="99"/>
    <w:qFormat/>
    <w:pPr>
      <w:keepNext/>
      <w:keepLines/>
      <w:numPr>
        <w:ilvl w:val="5"/>
        <w:numId w:val="9"/>
      </w:numPr>
      <w:spacing w:before="360" w:after="240"/>
      <w:jc w:val="both"/>
      <w:outlineLvl w:val="5"/>
    </w:pPr>
    <w:rPr>
      <w:i/>
      <w:iCs/>
    </w:rPr>
  </w:style>
  <w:style w:type="paragraph" w:customStyle="1" w:styleId="GendocOriginal26Titrenumerote6">
    <w:name w:val="Gendoc_Original_26_Titre_numerote_6"/>
    <w:basedOn w:val="Normal"/>
    <w:next w:val="01PointnumeroteAltN"/>
    <w:uiPriority w:val="99"/>
    <w:semiHidden/>
    <w:qFormat/>
    <w:pPr>
      <w:keepNext/>
      <w:keepLines/>
      <w:numPr>
        <w:ilvl w:val="5"/>
        <w:numId w:val="10"/>
      </w:numPr>
      <w:spacing w:before="360" w:after="240"/>
      <w:jc w:val="both"/>
      <w:outlineLvl w:val="5"/>
    </w:pPr>
    <w:rPr>
      <w:i/>
      <w:iCs/>
    </w:rPr>
  </w:style>
  <w:style w:type="paragraph" w:customStyle="1" w:styleId="27Titrenumerote7">
    <w:name w:val="27_Titre_numerote_7"/>
    <w:basedOn w:val="Normal"/>
    <w:next w:val="01PointnumeroteAltN"/>
    <w:uiPriority w:val="99"/>
    <w:qFormat/>
    <w:pPr>
      <w:keepNext/>
      <w:keepLines/>
      <w:numPr>
        <w:ilvl w:val="6"/>
        <w:numId w:val="9"/>
      </w:numPr>
      <w:tabs>
        <w:tab w:val="left" w:pos="567"/>
      </w:tabs>
      <w:spacing w:before="360" w:after="240"/>
      <w:jc w:val="both"/>
      <w:outlineLvl w:val="6"/>
    </w:pPr>
    <w:rPr>
      <w:i/>
      <w:iCs/>
    </w:rPr>
  </w:style>
  <w:style w:type="paragraph" w:customStyle="1" w:styleId="GendocOriginal27Titrenumerote7">
    <w:name w:val="Gendoc_Original_27_Titre_numerote_7"/>
    <w:basedOn w:val="Normal"/>
    <w:next w:val="01PointnumeroteAltN"/>
    <w:uiPriority w:val="99"/>
    <w:semiHidden/>
    <w:qFormat/>
    <w:pPr>
      <w:keepNext/>
      <w:keepLines/>
      <w:numPr>
        <w:ilvl w:val="6"/>
        <w:numId w:val="10"/>
      </w:numPr>
      <w:tabs>
        <w:tab w:val="left" w:pos="567"/>
      </w:tabs>
      <w:spacing w:before="360" w:after="240"/>
      <w:jc w:val="both"/>
      <w:outlineLvl w:val="6"/>
    </w:pPr>
    <w:rPr>
      <w:i/>
      <w:iCs/>
    </w:rPr>
  </w:style>
  <w:style w:type="paragraph" w:customStyle="1" w:styleId="28Pointnumerotemanuel">
    <w:name w:val="28_Point_numerote_manuel"/>
    <w:basedOn w:val="Normal"/>
    <w:uiPriority w:val="99"/>
    <w:qFormat/>
    <w:pPr>
      <w:spacing w:after="240"/>
      <w:ind w:hanging="539"/>
      <w:jc w:val="both"/>
    </w:pPr>
  </w:style>
  <w:style w:type="paragraph" w:customStyle="1" w:styleId="GendocOriginal28Pointnumerotemanuel">
    <w:name w:val="Gendoc_Original_28_Point_numerote_manuel"/>
    <w:basedOn w:val="Normal"/>
    <w:next w:val="28Pointnumerotemanuel"/>
    <w:uiPriority w:val="99"/>
    <w:semiHidden/>
    <w:qFormat/>
    <w:pPr>
      <w:spacing w:after="240"/>
      <w:ind w:hanging="539"/>
      <w:jc w:val="both"/>
    </w:pPr>
  </w:style>
  <w:style w:type="paragraph" w:customStyle="1" w:styleId="29Marge0doubleretrait">
    <w:name w:val="29_Marge_0_double_retrait"/>
    <w:basedOn w:val="Normal"/>
    <w:uiPriority w:val="99"/>
    <w:qFormat/>
    <w:pPr>
      <w:tabs>
        <w:tab w:val="left" w:pos="567"/>
      </w:tabs>
      <w:spacing w:after="240"/>
      <w:ind w:left="1134" w:hanging="1134"/>
      <w:jc w:val="both"/>
    </w:pPr>
  </w:style>
  <w:style w:type="paragraph" w:customStyle="1" w:styleId="GendocOriginal29Marge0doubleretrait">
    <w:name w:val="Gendoc_Original_29_Marge_0_double_retrait"/>
    <w:basedOn w:val="Normal"/>
    <w:next w:val="29Marge0doubleretrait"/>
    <w:uiPriority w:val="99"/>
    <w:semiHidden/>
    <w:qFormat/>
    <w:pPr>
      <w:tabs>
        <w:tab w:val="left" w:pos="567"/>
      </w:tabs>
      <w:spacing w:after="240"/>
      <w:ind w:left="1134" w:hanging="1134"/>
      <w:jc w:val="both"/>
    </w:pPr>
  </w:style>
  <w:style w:type="paragraph" w:customStyle="1" w:styleId="30Dispositifalinea">
    <w:name w:val="30_Dispositif_alinea"/>
    <w:basedOn w:val="Normal"/>
    <w:uiPriority w:val="99"/>
    <w:qFormat/>
    <w:pPr>
      <w:tabs>
        <w:tab w:val="left" w:pos="567"/>
      </w:tabs>
      <w:spacing w:after="240"/>
      <w:jc w:val="both"/>
    </w:pPr>
    <w:rPr>
      <w:b/>
      <w:bCs/>
    </w:rPr>
  </w:style>
  <w:style w:type="paragraph" w:customStyle="1" w:styleId="GendocOriginal30Dispositifalinea">
    <w:name w:val="Gendoc_Original_30_Dispositif_alinea"/>
    <w:basedOn w:val="Normal"/>
    <w:next w:val="30Dispositifalinea"/>
    <w:uiPriority w:val="99"/>
    <w:semiHidden/>
    <w:qFormat/>
    <w:pPr>
      <w:tabs>
        <w:tab w:val="left" w:pos="567"/>
      </w:tabs>
      <w:spacing w:after="240"/>
      <w:jc w:val="both"/>
    </w:pPr>
    <w:rPr>
      <w:b/>
      <w:bCs/>
    </w:rPr>
  </w:style>
  <w:style w:type="paragraph" w:customStyle="1" w:styleId="31Dispositiftiretlong">
    <w:name w:val="31_Dispositif_tiret_long"/>
    <w:basedOn w:val="Normal"/>
    <w:uiPriority w:val="99"/>
    <w:qFormat/>
    <w:pPr>
      <w:numPr>
        <w:numId w:val="11"/>
      </w:numPr>
      <w:tabs>
        <w:tab w:val="right" w:pos="567"/>
      </w:tabs>
      <w:spacing w:after="240"/>
      <w:jc w:val="both"/>
    </w:pPr>
    <w:rPr>
      <w:b/>
      <w:bCs/>
    </w:rPr>
  </w:style>
  <w:style w:type="paragraph" w:customStyle="1" w:styleId="GendocOriginal31Dispositiftiretlong">
    <w:name w:val="Gendoc_Original_31_Dispositif_tiret_long"/>
    <w:basedOn w:val="Normal"/>
    <w:next w:val="31Dispositiftiretlong"/>
    <w:uiPriority w:val="99"/>
    <w:semiHidden/>
    <w:qFormat/>
    <w:pPr>
      <w:numPr>
        <w:numId w:val="12"/>
      </w:numPr>
      <w:tabs>
        <w:tab w:val="right" w:pos="567"/>
      </w:tabs>
      <w:spacing w:after="240"/>
      <w:jc w:val="both"/>
    </w:pPr>
    <w:rPr>
      <w:b/>
      <w:bCs/>
    </w:rPr>
  </w:style>
  <w:style w:type="paragraph" w:customStyle="1" w:styleId="32Dispositifmarge1">
    <w:name w:val="32_Dispositif_marge_1"/>
    <w:basedOn w:val="Normal"/>
    <w:uiPriority w:val="99"/>
    <w:qFormat/>
    <w:pPr>
      <w:tabs>
        <w:tab w:val="left" w:pos="567"/>
        <w:tab w:val="left" w:pos="1134"/>
      </w:tabs>
      <w:spacing w:after="240"/>
      <w:ind w:left="567"/>
      <w:jc w:val="both"/>
    </w:pPr>
    <w:rPr>
      <w:b/>
      <w:bCs/>
    </w:rPr>
  </w:style>
  <w:style w:type="paragraph" w:customStyle="1" w:styleId="GendocOriginal32Dispositifmarge1">
    <w:name w:val="Gendoc_Original_32_Dispositif_marge_1"/>
    <w:basedOn w:val="Normal"/>
    <w:next w:val="32Dispositifmarge1"/>
    <w:uiPriority w:val="99"/>
    <w:semiHidden/>
    <w:qFormat/>
    <w:pPr>
      <w:tabs>
        <w:tab w:val="left" w:pos="567"/>
        <w:tab w:val="left" w:pos="1134"/>
      </w:tabs>
      <w:spacing w:after="240"/>
      <w:ind w:left="567"/>
      <w:jc w:val="both"/>
    </w:pPr>
    <w:rPr>
      <w:b/>
      <w:bCs/>
    </w:rPr>
  </w:style>
  <w:style w:type="paragraph" w:customStyle="1" w:styleId="33Dispositifmarge1avecretrait">
    <w:name w:val="33_Dispositif_marge_1_avec_retrait"/>
    <w:basedOn w:val="Normal"/>
    <w:uiPriority w:val="99"/>
    <w:qFormat/>
    <w:pPr>
      <w:spacing w:after="240"/>
      <w:ind w:left="1134" w:hanging="567"/>
      <w:jc w:val="both"/>
    </w:pPr>
    <w:rPr>
      <w:b/>
      <w:bCs/>
    </w:rPr>
  </w:style>
  <w:style w:type="paragraph" w:customStyle="1" w:styleId="GendocOriginal33Dispositifmarge1avecretrait">
    <w:name w:val="Gendoc_Original_33_Dispositif_marge_1_avec_retrait"/>
    <w:basedOn w:val="Normal"/>
    <w:next w:val="33Dispositifmarge1avecretrait"/>
    <w:uiPriority w:val="99"/>
    <w:semiHidden/>
    <w:qFormat/>
    <w:pPr>
      <w:spacing w:after="240"/>
      <w:ind w:left="1134" w:hanging="567"/>
      <w:jc w:val="both"/>
    </w:pPr>
    <w:rPr>
      <w:b/>
      <w:bCs/>
    </w:rPr>
  </w:style>
  <w:style w:type="paragraph" w:customStyle="1" w:styleId="34Dispositifmarge1avectiretlong">
    <w:name w:val="34_Dispositif_marge_1_avec_tiret_long"/>
    <w:basedOn w:val="Normal"/>
    <w:uiPriority w:val="99"/>
    <w:qFormat/>
    <w:pPr>
      <w:numPr>
        <w:ilvl w:val="1"/>
        <w:numId w:val="11"/>
      </w:numPr>
      <w:tabs>
        <w:tab w:val="right" w:pos="1134"/>
      </w:tabs>
      <w:spacing w:after="240"/>
      <w:jc w:val="both"/>
    </w:pPr>
    <w:rPr>
      <w:b/>
      <w:bCs/>
    </w:rPr>
  </w:style>
  <w:style w:type="paragraph" w:customStyle="1" w:styleId="GendocOriginal34Dispositifmarge1avectiretlong">
    <w:name w:val="Gendoc_Original_34_Dispositif_marge_1_avec_tiret_long"/>
    <w:basedOn w:val="Normal"/>
    <w:next w:val="34Dispositifmarge1avectiretlong"/>
    <w:uiPriority w:val="99"/>
    <w:semiHidden/>
    <w:qFormat/>
    <w:pPr>
      <w:numPr>
        <w:ilvl w:val="1"/>
        <w:numId w:val="12"/>
      </w:numPr>
      <w:tabs>
        <w:tab w:val="right" w:pos="1134"/>
      </w:tabs>
      <w:spacing w:after="240"/>
      <w:jc w:val="both"/>
    </w:pPr>
    <w:rPr>
      <w:b/>
      <w:bCs/>
    </w:rPr>
  </w:style>
  <w:style w:type="paragraph" w:customStyle="1" w:styleId="35Dispositifmarge2avecretrait">
    <w:name w:val="35_Dispositif_marge_2_avec_retrait"/>
    <w:basedOn w:val="Normal"/>
    <w:uiPriority w:val="99"/>
    <w:qFormat/>
    <w:pPr>
      <w:spacing w:after="240"/>
      <w:ind w:left="1701" w:hanging="567"/>
      <w:jc w:val="both"/>
    </w:pPr>
    <w:rPr>
      <w:b/>
      <w:bCs/>
    </w:rPr>
  </w:style>
  <w:style w:type="paragraph" w:customStyle="1" w:styleId="GendocOriginal35Dispositifmarge2avecretrait">
    <w:name w:val="Gendoc_Original_35_Dispositif_marge_2_avec_retrait"/>
    <w:basedOn w:val="Normal"/>
    <w:next w:val="35Dispositifmarge2avecretrait"/>
    <w:uiPriority w:val="99"/>
    <w:semiHidden/>
    <w:qFormat/>
    <w:pPr>
      <w:spacing w:after="240"/>
      <w:ind w:left="1701" w:hanging="567"/>
      <w:jc w:val="both"/>
    </w:pPr>
    <w:rPr>
      <w:b/>
      <w:bCs/>
    </w:rPr>
  </w:style>
  <w:style w:type="paragraph" w:customStyle="1" w:styleId="36Dispositifmarge2avectiretlong">
    <w:name w:val="36_Dispositif_marge_2_avec_tiret_long"/>
    <w:basedOn w:val="Normal"/>
    <w:uiPriority w:val="99"/>
    <w:qFormat/>
    <w:pPr>
      <w:numPr>
        <w:ilvl w:val="2"/>
        <w:numId w:val="11"/>
      </w:numPr>
      <w:tabs>
        <w:tab w:val="right" w:pos="1701"/>
      </w:tabs>
      <w:spacing w:after="240"/>
      <w:jc w:val="both"/>
    </w:pPr>
    <w:rPr>
      <w:b/>
      <w:bCs/>
    </w:rPr>
  </w:style>
  <w:style w:type="paragraph" w:customStyle="1" w:styleId="GendocOriginal36Dispositifmarge2avectiretlong">
    <w:name w:val="Gendoc_Original_36_Dispositif_marge_2_avec_tiret_long"/>
    <w:basedOn w:val="Normal"/>
    <w:next w:val="36Dispositifmarge2avectiretlong"/>
    <w:uiPriority w:val="99"/>
    <w:semiHidden/>
    <w:qFormat/>
    <w:pPr>
      <w:numPr>
        <w:ilvl w:val="2"/>
        <w:numId w:val="12"/>
      </w:numPr>
      <w:tabs>
        <w:tab w:val="right" w:pos="1701"/>
      </w:tabs>
      <w:spacing w:after="240"/>
      <w:jc w:val="both"/>
    </w:pPr>
    <w:rPr>
      <w:b/>
      <w:bCs/>
    </w:rPr>
  </w:style>
  <w:style w:type="paragraph" w:customStyle="1" w:styleId="37Dispositifmarge0doubleretrait">
    <w:name w:val="37_Dispositif_marge_0_double_retrait"/>
    <w:basedOn w:val="Normal"/>
    <w:uiPriority w:val="99"/>
    <w:qFormat/>
    <w:pPr>
      <w:tabs>
        <w:tab w:val="left" w:pos="567"/>
      </w:tabs>
      <w:spacing w:after="240"/>
      <w:ind w:left="1134" w:hanging="1134"/>
      <w:jc w:val="both"/>
    </w:pPr>
    <w:rPr>
      <w:b/>
      <w:bCs/>
    </w:rPr>
  </w:style>
  <w:style w:type="paragraph" w:customStyle="1" w:styleId="GendocOriginal37Dispositifmarge0doubleretrait">
    <w:name w:val="Gendoc_Original_37_Dispositif_marge_0_double_retrait"/>
    <w:basedOn w:val="Normal"/>
    <w:next w:val="37Dispositifmarge0doubleretrait"/>
    <w:uiPriority w:val="99"/>
    <w:semiHidden/>
    <w:qFormat/>
    <w:pPr>
      <w:tabs>
        <w:tab w:val="left" w:pos="567"/>
      </w:tabs>
      <w:spacing w:after="240"/>
      <w:ind w:left="1134" w:hanging="1134"/>
      <w:jc w:val="both"/>
    </w:pPr>
    <w:rPr>
      <w:b/>
      <w:bCs/>
    </w:rPr>
  </w:style>
  <w:style w:type="paragraph" w:customStyle="1" w:styleId="38Marge1doubleretrait">
    <w:name w:val="38_Marge_1_double_retrait"/>
    <w:basedOn w:val="Normal"/>
    <w:uiPriority w:val="99"/>
    <w:qFormat/>
    <w:pPr>
      <w:tabs>
        <w:tab w:val="left" w:pos="1134"/>
      </w:tabs>
      <w:spacing w:after="240"/>
      <w:ind w:left="1701" w:hanging="1134"/>
      <w:jc w:val="both"/>
    </w:pPr>
  </w:style>
  <w:style w:type="paragraph" w:customStyle="1" w:styleId="GendocOriginal38Marge1doubleretrait">
    <w:name w:val="Gendoc_Original_38_Marge_1_double_retrait"/>
    <w:basedOn w:val="Normal"/>
    <w:next w:val="38Marge1doubleretrait"/>
    <w:uiPriority w:val="99"/>
    <w:semiHidden/>
    <w:qFormat/>
    <w:pPr>
      <w:tabs>
        <w:tab w:val="left" w:pos="1134"/>
      </w:tabs>
      <w:spacing w:after="240"/>
      <w:ind w:left="1701" w:hanging="1134"/>
      <w:jc w:val="both"/>
    </w:pPr>
  </w:style>
  <w:style w:type="paragraph" w:customStyle="1" w:styleId="39Dispositifmarge1doubleretrait">
    <w:name w:val="39_Dispositif_marge_1_double_retrait"/>
    <w:basedOn w:val="Normal"/>
    <w:uiPriority w:val="99"/>
    <w:qFormat/>
    <w:pPr>
      <w:tabs>
        <w:tab w:val="left" w:pos="1134"/>
      </w:tabs>
      <w:spacing w:after="240"/>
      <w:ind w:left="1701" w:hanging="1134"/>
      <w:jc w:val="both"/>
    </w:pPr>
    <w:rPr>
      <w:b/>
      <w:bCs/>
    </w:rPr>
  </w:style>
  <w:style w:type="paragraph" w:customStyle="1" w:styleId="GendocOriginal39Dispositifmarge1doubleretrait">
    <w:name w:val="Gendoc_Original_39_Dispositif_marge_1_double_retrait"/>
    <w:basedOn w:val="Normal"/>
    <w:next w:val="39Dispositifmarge1doubleretrait"/>
    <w:uiPriority w:val="99"/>
    <w:semiHidden/>
    <w:qFormat/>
    <w:pPr>
      <w:tabs>
        <w:tab w:val="left" w:pos="1134"/>
      </w:tabs>
      <w:spacing w:after="240"/>
      <w:ind w:left="1701" w:hanging="1134"/>
      <w:jc w:val="both"/>
    </w:pPr>
    <w:rPr>
      <w:b/>
      <w:bCs/>
    </w:rPr>
  </w:style>
  <w:style w:type="paragraph" w:customStyle="1" w:styleId="40Dispositifmarge0avecretrait">
    <w:name w:val="40_Dispositif_marge_0_avec_retrait"/>
    <w:basedOn w:val="Normal"/>
    <w:uiPriority w:val="99"/>
    <w:qFormat/>
    <w:pPr>
      <w:spacing w:after="240"/>
      <w:ind w:left="567" w:hanging="567"/>
      <w:jc w:val="both"/>
    </w:pPr>
    <w:rPr>
      <w:b/>
      <w:bCs/>
    </w:rPr>
  </w:style>
  <w:style w:type="paragraph" w:customStyle="1" w:styleId="GendocOriginal40Dispositifmarge0avecretrait">
    <w:name w:val="Gendoc_Original_40_Dispositif_marge_0_avec_retrait"/>
    <w:basedOn w:val="Normal"/>
    <w:next w:val="40Dispositifmarge0avecretrait"/>
    <w:uiPriority w:val="99"/>
    <w:semiHidden/>
    <w:qFormat/>
    <w:pPr>
      <w:spacing w:after="240"/>
      <w:ind w:left="567" w:hanging="567"/>
      <w:jc w:val="both"/>
    </w:pPr>
    <w:rPr>
      <w:b/>
      <w:bCs/>
    </w:rPr>
  </w:style>
  <w:style w:type="paragraph" w:customStyle="1" w:styleId="41AlineaJustifiegras">
    <w:name w:val="41_Alinea_Justifie_gras"/>
    <w:basedOn w:val="Normal"/>
    <w:uiPriority w:val="99"/>
    <w:qFormat/>
    <w:pPr>
      <w:spacing w:after="240"/>
      <w:jc w:val="both"/>
    </w:pPr>
    <w:rPr>
      <w:b/>
      <w:bCs/>
    </w:rPr>
  </w:style>
  <w:style w:type="paragraph" w:customStyle="1" w:styleId="GendocOriginal41AlineaJustifiegras">
    <w:name w:val="Gendoc_Original_41_Alinea_Justifie_gras"/>
    <w:basedOn w:val="Normal"/>
    <w:next w:val="41AlineaJustifiegras"/>
    <w:uiPriority w:val="99"/>
    <w:semiHidden/>
    <w:qFormat/>
    <w:pPr>
      <w:spacing w:after="240"/>
      <w:jc w:val="both"/>
    </w:pPr>
    <w:rPr>
      <w:b/>
      <w:bCs/>
    </w:rPr>
  </w:style>
  <w:style w:type="paragraph" w:customStyle="1" w:styleId="41DispositifIntroduction">
    <w:name w:val="41_Dispositif_Introduction"/>
    <w:basedOn w:val="Normal"/>
    <w:next w:val="02AlineaAltA"/>
    <w:uiPriority w:val="99"/>
    <w:qFormat/>
    <w:pPr>
      <w:tabs>
        <w:tab w:val="left" w:pos="567"/>
      </w:tabs>
      <w:spacing w:before="480" w:after="240"/>
      <w:jc w:val="both"/>
    </w:pPr>
  </w:style>
  <w:style w:type="paragraph" w:customStyle="1" w:styleId="GendocOriginal41DispositifIntroduction">
    <w:name w:val="Gendoc_Original_41_Dispositif_Introduction"/>
    <w:basedOn w:val="Normal"/>
    <w:next w:val="02AlineaAltA"/>
    <w:uiPriority w:val="99"/>
    <w:semiHidden/>
    <w:qFormat/>
    <w:pPr>
      <w:tabs>
        <w:tab w:val="left" w:pos="567"/>
      </w:tabs>
      <w:spacing w:before="480" w:after="240"/>
      <w:jc w:val="both"/>
    </w:pPr>
  </w:style>
  <w:style w:type="paragraph" w:customStyle="1" w:styleId="42FootnoteLangue">
    <w:name w:val="42_Footnote_Langue"/>
    <w:basedOn w:val="FootnoteText"/>
    <w:uiPriority w:val="99"/>
    <w:qFormat/>
    <w:pPr>
      <w:ind w:left="142" w:hanging="142"/>
    </w:pPr>
    <w:rPr>
      <w:sz w:val="15"/>
      <w:szCs w:val="14"/>
    </w:rPr>
  </w:style>
  <w:style w:type="paragraph" w:customStyle="1" w:styleId="GendocOriginal42FootnoteLangue">
    <w:name w:val="Gendoc_Original_42_Footnote_Langue"/>
    <w:basedOn w:val="FootnoteText"/>
    <w:next w:val="42FootnoteLangue"/>
    <w:uiPriority w:val="99"/>
    <w:semiHidden/>
    <w:qFormat/>
    <w:pPr>
      <w:ind w:left="142" w:hanging="142"/>
    </w:pPr>
    <w:rPr>
      <w:sz w:val="15"/>
      <w:szCs w:val="14"/>
    </w:rPr>
  </w:style>
  <w:style w:type="paragraph" w:customStyle="1" w:styleId="71Indicateur">
    <w:name w:val="71_Indicateur"/>
    <w:basedOn w:val="Normal"/>
    <w:uiPriority w:val="99"/>
    <w:qFormat/>
    <w:pPr>
      <w:spacing w:before="600" w:after="560"/>
      <w:jc w:val="center"/>
    </w:pPr>
  </w:style>
  <w:style w:type="paragraph" w:customStyle="1" w:styleId="GendocOriginal71Indicateur">
    <w:name w:val="Gendoc_Original_71_Indicateur"/>
    <w:basedOn w:val="Normal"/>
    <w:next w:val="71Indicateur"/>
    <w:uiPriority w:val="99"/>
    <w:semiHidden/>
    <w:qFormat/>
    <w:pPr>
      <w:spacing w:before="600" w:after="560"/>
      <w:jc w:val="center"/>
    </w:pPr>
  </w:style>
  <w:style w:type="paragraph" w:customStyle="1" w:styleId="72Alineadroite">
    <w:name w:val="72_Alinea_droite"/>
    <w:basedOn w:val="Normal"/>
    <w:uiPriority w:val="99"/>
    <w:qFormat/>
    <w:pPr>
      <w:spacing w:after="240"/>
      <w:jc w:val="right"/>
    </w:pPr>
  </w:style>
  <w:style w:type="paragraph" w:customStyle="1" w:styleId="GendocOriginal72Alineadroite">
    <w:name w:val="Gendoc_Original_72_Alinea_droite"/>
    <w:basedOn w:val="Normal"/>
    <w:next w:val="72Alineadroite"/>
    <w:uiPriority w:val="99"/>
    <w:semiHidden/>
    <w:qFormat/>
    <w:pPr>
      <w:spacing w:after="240"/>
      <w:jc w:val="right"/>
    </w:pPr>
  </w:style>
  <w:style w:type="paragraph" w:customStyle="1" w:styleId="73Alineacentregras">
    <w:name w:val="73_Alinea_centre_gras"/>
    <w:basedOn w:val="Normal"/>
    <w:uiPriority w:val="99"/>
    <w:qFormat/>
    <w:pPr>
      <w:spacing w:after="240"/>
      <w:jc w:val="center"/>
    </w:pPr>
    <w:rPr>
      <w:b/>
      <w:bCs/>
    </w:rPr>
  </w:style>
  <w:style w:type="paragraph" w:customStyle="1" w:styleId="GendocOriginal73Alineacentregras">
    <w:name w:val="Gendoc_Original_73_Alinea_centre_gras"/>
    <w:basedOn w:val="Normal"/>
    <w:next w:val="73Alineacentregras"/>
    <w:uiPriority w:val="99"/>
    <w:semiHidden/>
    <w:qFormat/>
    <w:pPr>
      <w:spacing w:after="240"/>
      <w:jc w:val="center"/>
    </w:pPr>
    <w:rPr>
      <w:b/>
      <w:bCs/>
    </w:rPr>
  </w:style>
  <w:style w:type="paragraph" w:customStyle="1" w:styleId="74Alineagrandespacement">
    <w:name w:val="74_Alinea_grand_espacement"/>
    <w:basedOn w:val="Normal"/>
    <w:uiPriority w:val="99"/>
    <w:qFormat/>
    <w:pPr>
      <w:spacing w:before="960" w:after="240"/>
      <w:jc w:val="both"/>
    </w:pPr>
  </w:style>
  <w:style w:type="paragraph" w:customStyle="1" w:styleId="GendocOriginal74Alineagrandespacement">
    <w:name w:val="Gendoc_Original_74_Alinea_grand_espacement"/>
    <w:basedOn w:val="Normal"/>
    <w:next w:val="74Alineagrandespacement"/>
    <w:uiPriority w:val="99"/>
    <w:semiHidden/>
    <w:qFormat/>
    <w:pPr>
      <w:spacing w:before="960" w:after="240"/>
      <w:jc w:val="both"/>
    </w:pPr>
  </w:style>
  <w:style w:type="paragraph" w:customStyle="1" w:styleId="75Debutdesmotifs">
    <w:name w:val="75_Debut_des_motifs"/>
    <w:basedOn w:val="Normal"/>
    <w:next w:val="02AlineaAltA"/>
    <w:uiPriority w:val="99"/>
    <w:qFormat/>
    <w:pPr>
      <w:spacing w:before="480" w:after="480"/>
      <w:jc w:val="center"/>
    </w:pPr>
    <w:rPr>
      <w:b/>
      <w:bCs/>
    </w:rPr>
  </w:style>
  <w:style w:type="paragraph" w:customStyle="1" w:styleId="GendocOriginal75Debutdesmotifs">
    <w:name w:val="Gendoc_Original_75_Debut_des_motifs"/>
    <w:basedOn w:val="Normal"/>
    <w:next w:val="02AlineaAltA"/>
    <w:uiPriority w:val="99"/>
    <w:semiHidden/>
    <w:qFormat/>
    <w:pPr>
      <w:spacing w:before="480" w:after="480"/>
      <w:jc w:val="center"/>
    </w:pPr>
    <w:rPr>
      <w:b/>
      <w:bCs/>
    </w:rPr>
  </w:style>
  <w:style w:type="paragraph" w:customStyle="1" w:styleId="77Signatures">
    <w:name w:val="77_Signatures"/>
    <w:basedOn w:val="Normal"/>
    <w:next w:val="02AlineaAltA"/>
    <w:uiPriority w:val="99"/>
    <w:qFormat/>
    <w:pPr>
      <w:tabs>
        <w:tab w:val="center" w:pos="3629"/>
        <w:tab w:val="right" w:pos="7258"/>
      </w:tabs>
      <w:spacing w:after="1200"/>
      <w:jc w:val="both"/>
    </w:pPr>
  </w:style>
  <w:style w:type="paragraph" w:customStyle="1" w:styleId="GendocOriginal77Signatures">
    <w:name w:val="Gendoc_Original_77_Signatures"/>
    <w:basedOn w:val="Normal"/>
    <w:next w:val="02AlineaAltA"/>
    <w:uiPriority w:val="99"/>
    <w:semiHidden/>
    <w:qFormat/>
    <w:pPr>
      <w:tabs>
        <w:tab w:val="center" w:pos="3629"/>
        <w:tab w:val="right" w:pos="7258"/>
      </w:tabs>
      <w:spacing w:after="1200"/>
      <w:jc w:val="both"/>
    </w:pPr>
  </w:style>
  <w:style w:type="paragraph" w:customStyle="1" w:styleId="77SignaturesAlinea">
    <w:name w:val="77_Signatures_Alinea"/>
    <w:basedOn w:val="Normal"/>
    <w:next w:val="02AlineaAltA"/>
    <w:uiPriority w:val="99"/>
    <w:qFormat/>
    <w:pPr>
      <w:tabs>
        <w:tab w:val="center" w:pos="3629"/>
        <w:tab w:val="right" w:pos="7258"/>
      </w:tabs>
      <w:spacing w:before="240" w:after="240"/>
      <w:jc w:val="both"/>
    </w:pPr>
  </w:style>
  <w:style w:type="paragraph" w:customStyle="1" w:styleId="GendocOriginal77SignaturesAlinea">
    <w:name w:val="Gendoc_Original_77_Signatures_Alinea"/>
    <w:basedOn w:val="Normal"/>
    <w:next w:val="02AlineaAltA"/>
    <w:uiPriority w:val="99"/>
    <w:semiHidden/>
    <w:qFormat/>
    <w:pPr>
      <w:tabs>
        <w:tab w:val="center" w:pos="3629"/>
        <w:tab w:val="right" w:pos="7258"/>
      </w:tabs>
      <w:spacing w:before="240" w:after="240"/>
      <w:jc w:val="both"/>
    </w:pPr>
  </w:style>
  <w:style w:type="paragraph" w:customStyle="1" w:styleId="77SignaturesComposition">
    <w:name w:val="77_Signatures_Composition"/>
    <w:basedOn w:val="Normal"/>
    <w:next w:val="02AlineaAltA"/>
    <w:uiPriority w:val="99"/>
    <w:qFormat/>
    <w:pPr>
      <w:tabs>
        <w:tab w:val="center" w:pos="3629"/>
        <w:tab w:val="right" w:pos="7258"/>
      </w:tabs>
      <w:spacing w:before="1200" w:after="1200"/>
      <w:jc w:val="both"/>
    </w:pPr>
  </w:style>
  <w:style w:type="paragraph" w:customStyle="1" w:styleId="GendocOriginal77SignaturesComposition">
    <w:name w:val="Gendoc_Original_77_Signatures_Composition"/>
    <w:basedOn w:val="Normal"/>
    <w:next w:val="02AlineaAltA"/>
    <w:uiPriority w:val="99"/>
    <w:semiHidden/>
    <w:qFormat/>
    <w:pPr>
      <w:tabs>
        <w:tab w:val="center" w:pos="3629"/>
        <w:tab w:val="right" w:pos="7258"/>
      </w:tabs>
      <w:spacing w:before="1200" w:after="1200"/>
      <w:jc w:val="both"/>
    </w:pPr>
  </w:style>
  <w:style w:type="paragraph" w:customStyle="1" w:styleId="90Editionprovisoiregrandemarge">
    <w:name w:val="90_Edition_provisoire_grande_marge"/>
    <w:basedOn w:val="Normal"/>
    <w:uiPriority w:val="99"/>
    <w:qFormat/>
    <w:pPr>
      <w:spacing w:after="567"/>
      <w:jc w:val="center"/>
    </w:pPr>
    <w:rPr>
      <w:b/>
      <w:bCs/>
    </w:rPr>
  </w:style>
  <w:style w:type="paragraph" w:customStyle="1" w:styleId="GendocOriginal90Editionprovisoiregrandemarge">
    <w:name w:val="Gendoc_Original_90_Edition_provisoire_grande_marge"/>
    <w:basedOn w:val="Normal"/>
    <w:next w:val="90Editionprovisoiregrandemarge"/>
    <w:uiPriority w:val="99"/>
    <w:semiHidden/>
    <w:qFormat/>
    <w:pPr>
      <w:spacing w:after="567"/>
      <w:jc w:val="center"/>
    </w:pPr>
    <w:rPr>
      <w:b/>
      <w:bCs/>
    </w:rPr>
  </w:style>
  <w:style w:type="paragraph" w:customStyle="1" w:styleId="91Editionprovisoire">
    <w:name w:val="91_Edition_provisoire"/>
    <w:basedOn w:val="Normal"/>
    <w:uiPriority w:val="99"/>
    <w:qFormat/>
    <w:pPr>
      <w:spacing w:after="567"/>
      <w:jc w:val="center"/>
    </w:pPr>
    <w:rPr>
      <w:b/>
      <w:bCs/>
    </w:rPr>
  </w:style>
  <w:style w:type="paragraph" w:customStyle="1" w:styleId="GendocOriginal91Editionprovisoire">
    <w:name w:val="Gendoc_Original_91_Edition_provisoire"/>
    <w:basedOn w:val="Normal"/>
    <w:next w:val="91Editionprovisoire"/>
    <w:uiPriority w:val="99"/>
    <w:semiHidden/>
    <w:qFormat/>
    <w:pPr>
      <w:spacing w:after="567"/>
      <w:jc w:val="center"/>
    </w:pPr>
    <w:rPr>
      <w:b/>
      <w:bCs/>
    </w:rPr>
  </w:style>
  <w:style w:type="paragraph" w:customStyle="1" w:styleId="92Documenttravail">
    <w:name w:val="92_Document_travail"/>
    <w:basedOn w:val="Normal"/>
    <w:uiPriority w:val="99"/>
    <w:qFormat/>
    <w:pPr>
      <w:spacing w:after="567"/>
    </w:pPr>
    <w:rPr>
      <w:b/>
      <w:bCs/>
    </w:rPr>
  </w:style>
  <w:style w:type="paragraph" w:customStyle="1" w:styleId="GendocOriginal92Documenttravail">
    <w:name w:val="Gendoc_Original_92_Document_travail"/>
    <w:basedOn w:val="Normal"/>
    <w:next w:val="92Documenttravail"/>
    <w:uiPriority w:val="99"/>
    <w:semiHidden/>
    <w:qFormat/>
    <w:pPr>
      <w:spacing w:after="567"/>
    </w:pPr>
    <w:rPr>
      <w:b/>
      <w:bCs/>
    </w:rPr>
  </w:style>
  <w:style w:type="paragraph" w:customStyle="1" w:styleId="93Titredefinitif">
    <w:name w:val="93_Titre_definitif"/>
    <w:basedOn w:val="Normal"/>
    <w:uiPriority w:val="99"/>
    <w:qFormat/>
    <w:pPr>
      <w:spacing w:after="240"/>
      <w:jc w:val="center"/>
    </w:pPr>
  </w:style>
  <w:style w:type="paragraph" w:customStyle="1" w:styleId="GendocOriginal93Titredefinitif">
    <w:name w:val="Gendoc_Original_93_Titre_definitif"/>
    <w:basedOn w:val="Normal"/>
    <w:next w:val="93Titredefinitif"/>
    <w:uiPriority w:val="99"/>
    <w:semiHidden/>
    <w:qFormat/>
    <w:pPr>
      <w:spacing w:after="240"/>
      <w:jc w:val="center"/>
    </w:pPr>
  </w:style>
  <w:style w:type="paragraph" w:styleId="EndnoteText">
    <w:name w:val="endnote text"/>
    <w:basedOn w:val="Normal"/>
    <w:uiPriority w:val="99"/>
    <w:pPr>
      <w:tabs>
        <w:tab w:val="left" w:pos="539"/>
      </w:tabs>
      <w:spacing w:after="200"/>
      <w:ind w:left="539" w:hanging="539"/>
      <w:jc w:val="both"/>
    </w:pPr>
    <w:rPr>
      <w:sz w:val="20"/>
      <w:szCs w:val="19"/>
    </w:rPr>
  </w:style>
  <w:style w:type="paragraph" w:customStyle="1" w:styleId="GendocOriginalEndnoteText">
    <w:name w:val="Gendoc_Original_Endnote Text"/>
    <w:basedOn w:val="Normal"/>
    <w:next w:val="EndnoteText"/>
    <w:uiPriority w:val="99"/>
    <w:semiHidden/>
    <w:pPr>
      <w:tabs>
        <w:tab w:val="left" w:pos="539"/>
      </w:tabs>
      <w:spacing w:after="200"/>
      <w:ind w:left="539" w:hanging="539"/>
      <w:jc w:val="both"/>
    </w:pPr>
    <w:rPr>
      <w:sz w:val="20"/>
      <w:szCs w:val="19"/>
    </w:rPr>
  </w:style>
  <w:style w:type="paragraph" w:styleId="Footer">
    <w:name w:val="footer"/>
    <w:basedOn w:val="Normal"/>
    <w:uiPriority w:val="99"/>
    <w:pPr>
      <w:tabs>
        <w:tab w:val="center" w:pos="4320"/>
        <w:tab w:val="right" w:pos="8640"/>
      </w:tabs>
    </w:pPr>
  </w:style>
  <w:style w:type="paragraph" w:customStyle="1" w:styleId="GendocOriginalFooter">
    <w:name w:val="Gendoc_Original_Footer"/>
    <w:basedOn w:val="Normal"/>
    <w:next w:val="Footer"/>
    <w:uiPriority w:val="99"/>
    <w:semiHidden/>
    <w:pPr>
      <w:tabs>
        <w:tab w:val="center" w:pos="4320"/>
        <w:tab w:val="right" w:pos="8640"/>
      </w:tabs>
    </w:pPr>
  </w:style>
  <w:style w:type="paragraph" w:styleId="FootnoteText">
    <w:name w:val="footnote text"/>
    <w:basedOn w:val="Normal"/>
    <w:uiPriority w:val="99"/>
    <w:pPr>
      <w:tabs>
        <w:tab w:val="left" w:pos="539"/>
      </w:tabs>
      <w:spacing w:after="200"/>
      <w:ind w:left="539" w:hanging="539"/>
      <w:jc w:val="both"/>
    </w:pPr>
    <w:rPr>
      <w:sz w:val="20"/>
      <w:szCs w:val="19"/>
    </w:rPr>
  </w:style>
  <w:style w:type="paragraph" w:customStyle="1" w:styleId="GendocOriginalFootnoteText">
    <w:name w:val="Gendoc_Original_Footnote Text"/>
    <w:basedOn w:val="Normal"/>
    <w:next w:val="FootnoteText"/>
    <w:uiPriority w:val="99"/>
    <w:semiHidden/>
    <w:pPr>
      <w:tabs>
        <w:tab w:val="left" w:pos="539"/>
      </w:tabs>
      <w:spacing w:after="200"/>
      <w:ind w:left="539" w:hanging="539"/>
      <w:jc w:val="both"/>
    </w:pPr>
    <w:rPr>
      <w:sz w:val="20"/>
      <w:szCs w:val="19"/>
    </w:rPr>
  </w:style>
  <w:style w:type="paragraph" w:styleId="Header">
    <w:name w:val="header"/>
    <w:basedOn w:val="Normal"/>
    <w:uiPriority w:val="99"/>
    <w:pPr>
      <w:tabs>
        <w:tab w:val="center" w:pos="4320"/>
        <w:tab w:val="right" w:pos="8640"/>
      </w:tabs>
      <w:jc w:val="center"/>
    </w:pPr>
    <w:rPr>
      <w:smallCaps/>
      <w:sz w:val="16"/>
      <w:szCs w:val="15"/>
    </w:rPr>
  </w:style>
  <w:style w:type="paragraph" w:customStyle="1" w:styleId="GendocOriginalHeader">
    <w:name w:val="Gendoc_Original_Header"/>
    <w:basedOn w:val="Normal"/>
    <w:next w:val="Header"/>
    <w:uiPriority w:val="99"/>
    <w:semiHidden/>
    <w:pPr>
      <w:tabs>
        <w:tab w:val="center" w:pos="4320"/>
        <w:tab w:val="right" w:pos="8640"/>
      </w:tabs>
      <w:jc w:val="center"/>
    </w:pPr>
    <w:rPr>
      <w:smallCaps/>
      <w:sz w:val="16"/>
      <w:szCs w:val="15"/>
    </w:rPr>
  </w:style>
  <w:style w:type="paragraph" w:customStyle="1" w:styleId="GendocOriginalNormal">
    <w:name w:val="Gendoc_Original_Normal"/>
    <w:basedOn w:val="Normal"/>
    <w:next w:val="Normal"/>
    <w:uiPriority w:val="99"/>
    <w:semiHidden/>
    <w:qFormat/>
  </w:style>
  <w:style w:type="numbering" w:customStyle="1" w:styleId="01PointnumeroteAltNList">
    <w:name w:val="01_Point_numerote_(Alt+N)_List"/>
    <w:basedOn w:val="NoList"/>
    <w:uiPriority w:val="99"/>
    <w:qFormat/>
    <w:pPr>
      <w:numPr>
        <w:numId w:val="1"/>
      </w:numPr>
    </w:pPr>
  </w:style>
  <w:style w:type="numbering" w:customStyle="1" w:styleId="GendocOriginal01PointnumeroteAltNList">
    <w:name w:val="Gendoc_Original_01_Point_numerote_(Alt+N)_List"/>
    <w:basedOn w:val="NoList"/>
    <w:uiPriority w:val="99"/>
    <w:semiHidden/>
    <w:qFormat/>
    <w:pPr>
      <w:numPr>
        <w:numId w:val="2"/>
      </w:numPr>
    </w:pPr>
  </w:style>
  <w:style w:type="numbering" w:customStyle="1" w:styleId="03TiretlongList">
    <w:name w:val="03_Tiret_long_List"/>
    <w:basedOn w:val="NoList"/>
    <w:uiPriority w:val="99"/>
    <w:qFormat/>
    <w:pPr>
      <w:numPr>
        <w:numId w:val="3"/>
      </w:numPr>
    </w:pPr>
  </w:style>
  <w:style w:type="numbering" w:customStyle="1" w:styleId="GendocOriginal03TiretlongList">
    <w:name w:val="Gendoc_Original_03_Tiret_long_List"/>
    <w:basedOn w:val="NoList"/>
    <w:uiPriority w:val="99"/>
    <w:semiHidden/>
    <w:qFormat/>
    <w:pPr>
      <w:numPr>
        <w:numId w:val="4"/>
      </w:numPr>
    </w:pPr>
  </w:style>
  <w:style w:type="numbering" w:customStyle="1" w:styleId="04Titre1List">
    <w:name w:val="04_Titre_1_List"/>
    <w:basedOn w:val="NoList"/>
    <w:uiPriority w:val="99"/>
    <w:qFormat/>
    <w:pPr>
      <w:numPr>
        <w:numId w:val="5"/>
      </w:numPr>
    </w:pPr>
  </w:style>
  <w:style w:type="numbering" w:customStyle="1" w:styleId="GendocOriginal04Titre1List">
    <w:name w:val="Gendoc_Original_04_Titre_1_List"/>
    <w:basedOn w:val="NoList"/>
    <w:uiPriority w:val="99"/>
    <w:semiHidden/>
    <w:qFormat/>
    <w:pPr>
      <w:numPr>
        <w:numId w:val="6"/>
      </w:numPr>
    </w:pPr>
  </w:style>
  <w:style w:type="numbering" w:customStyle="1" w:styleId="08DispositifList">
    <w:name w:val="08_Dispositif_List"/>
    <w:basedOn w:val="NoList"/>
    <w:uiPriority w:val="99"/>
    <w:qFormat/>
    <w:pPr>
      <w:numPr>
        <w:numId w:val="7"/>
      </w:numPr>
    </w:pPr>
  </w:style>
  <w:style w:type="numbering" w:customStyle="1" w:styleId="GendocOriginal08DispositifList">
    <w:name w:val="Gendoc_Original_08_Dispositif_List"/>
    <w:basedOn w:val="NoList"/>
    <w:uiPriority w:val="99"/>
    <w:semiHidden/>
    <w:qFormat/>
    <w:pPr>
      <w:numPr>
        <w:numId w:val="8"/>
      </w:numPr>
    </w:pPr>
  </w:style>
  <w:style w:type="numbering" w:customStyle="1" w:styleId="21Titrenumerote1List">
    <w:name w:val="21_Titre_numerote_1_List"/>
    <w:basedOn w:val="NoList"/>
    <w:uiPriority w:val="99"/>
    <w:qFormat/>
    <w:pPr>
      <w:numPr>
        <w:numId w:val="9"/>
      </w:numPr>
    </w:pPr>
  </w:style>
  <w:style w:type="numbering" w:customStyle="1" w:styleId="GendocOriginal21Titrenumerote1List">
    <w:name w:val="Gendoc_Original_21_Titre_numerote_1_List"/>
    <w:basedOn w:val="NoList"/>
    <w:uiPriority w:val="99"/>
    <w:semiHidden/>
    <w:qFormat/>
    <w:pPr>
      <w:numPr>
        <w:numId w:val="10"/>
      </w:numPr>
    </w:pPr>
  </w:style>
  <w:style w:type="numbering" w:customStyle="1" w:styleId="31DispositiftiretlongList">
    <w:name w:val="31_Dispositif_tiret_long_List"/>
    <w:basedOn w:val="NoList"/>
    <w:uiPriority w:val="99"/>
    <w:qFormat/>
    <w:pPr>
      <w:numPr>
        <w:numId w:val="11"/>
      </w:numPr>
    </w:pPr>
  </w:style>
  <w:style w:type="numbering" w:customStyle="1" w:styleId="GendocOriginal31DispositiftiretlongList">
    <w:name w:val="Gendoc_Original_31_Dispositif_tiret_long_List"/>
    <w:basedOn w:val="NoList"/>
    <w:uiPriority w:val="99"/>
    <w:semiHidden/>
    <w:qFormat/>
    <w:pPr>
      <w:numPr>
        <w:numId w:val="12"/>
      </w:numPr>
    </w:pPr>
  </w:style>
  <w:style w:type="numbering" w:customStyle="1" w:styleId="GendocOriginalNoList">
    <w:name w:val="Gendoc_Original_No List"/>
    <w:basedOn w:val="NoList"/>
    <w:uiPriority w:val="99"/>
    <w:semiHidden/>
    <w:qFormat/>
    <w:pPr>
      <w:numPr>
        <w:numId w:val="14"/>
      </w:numPr>
    </w:pPr>
  </w:style>
  <w:style w:type="table" w:customStyle="1" w:styleId="TableIndent">
    <w:name w:val="TableIndent"/>
    <w:basedOn w:val="TableNormal"/>
    <w:uiPriority w:val="99"/>
    <w:tblPr>
      <w:tblCellSpacing w:w="0" w:type="auto"/>
      <w:tblInd w:w="-567" w:type="dxa"/>
    </w:tblPr>
    <w:trPr>
      <w:tblCellSpacing w:w="0" w:type="auto"/>
    </w:trPr>
  </w:style>
  <w:style w:type="table" w:customStyle="1" w:styleId="GendocOriginalTableIndent">
    <w:name w:val="Gendoc_Original_TableIndent"/>
    <w:basedOn w:val="TableNormal"/>
    <w:uiPriority w:val="99"/>
    <w:semiHidden/>
    <w:tblPr>
      <w:tblCellSpacing w:w="0" w:type="auto"/>
      <w:tblInd w:w="-567" w:type="dxa"/>
    </w:tblPr>
    <w:trPr>
      <w:tblCellSpacing w:w="0" w:type="auto"/>
    </w:trPr>
  </w:style>
  <w:style w:type="table" w:customStyle="1" w:styleId="TableNoBorder">
    <w:name w:val="TableNoBorder"/>
    <w:basedOn w:val="TableNormal"/>
    <w:uiPriority w:val="99"/>
    <w:tblPr>
      <w:tblCellSpacing w:w="0" w:type="auto"/>
      <w:tblBorders>
        <w:top w:val="none" w:sz="2" w:space="0" w:color="auto"/>
        <w:left w:val="none" w:sz="2" w:space="0" w:color="auto"/>
        <w:bottom w:val="none" w:sz="2" w:space="0" w:color="auto"/>
        <w:right w:val="none" w:sz="2" w:space="0" w:color="auto"/>
        <w:insideH w:val="none" w:sz="2" w:space="0" w:color="auto"/>
        <w:insideV w:val="none" w:sz="2" w:space="0" w:color="auto"/>
      </w:tblBorders>
    </w:tblPr>
    <w:trPr>
      <w:tblCellSpacing w:w="0" w:type="auto"/>
    </w:trPr>
  </w:style>
  <w:style w:type="table" w:customStyle="1" w:styleId="GendocOriginalTableNoBorder">
    <w:name w:val="Gendoc_Original_TableNoBorder"/>
    <w:basedOn w:val="TableNormal"/>
    <w:uiPriority w:val="99"/>
    <w:semiHidden/>
    <w:tblPr>
      <w:tblCellSpacing w:w="0" w:type="auto"/>
      <w:tblBorders>
        <w:top w:val="none" w:sz="2" w:space="0" w:color="auto"/>
        <w:left w:val="none" w:sz="2" w:space="0" w:color="auto"/>
        <w:bottom w:val="none" w:sz="2" w:space="0" w:color="auto"/>
        <w:right w:val="none" w:sz="2" w:space="0" w:color="auto"/>
        <w:insideH w:val="none" w:sz="2" w:space="0" w:color="auto"/>
        <w:insideV w:val="none" w:sz="2" w:space="0" w:color="auto"/>
      </w:tblBorders>
    </w:tblPr>
    <w:trPr>
      <w:tblCellSpacing w:w="0" w:type="auto"/>
    </w:trPr>
  </w:style>
  <w:style w:type="table" w:customStyle="1" w:styleId="VertAlignCenter">
    <w:name w:val="Vert_Align_Center"/>
    <w:basedOn w:val="TableNormal"/>
    <w:uiPriority w:val="99"/>
    <w:tblPr>
      <w:tblCellSpacing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vAlign w:val="center"/>
    </w:tcPr>
  </w:style>
  <w:style w:type="table" w:customStyle="1" w:styleId="GendocOriginalVertAlignCenter">
    <w:name w:val="Gendoc_Original_Vert_Align_Center"/>
    <w:basedOn w:val="TableNormal"/>
    <w:uiPriority w:val="99"/>
    <w:semiHidden/>
    <w:tblPr>
      <w:tblCellSpacing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vAlign w:val="center"/>
    </w:tcPr>
  </w:style>
  <w:style w:type="table" w:customStyle="1" w:styleId="TableAEMTitle">
    <w:name w:val="TableAEMTitle"/>
    <w:basedOn w:val="TableNormal"/>
    <w:uiPriority w:val="99"/>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shd w:val="clear" w:color="auto" w:fill="EEEEEE"/>
      <w:vAlign w:val="center"/>
    </w:tcPr>
  </w:style>
  <w:style w:type="table" w:customStyle="1" w:styleId="GendocOriginalTableAEMTitle">
    <w:name w:val="Gendoc_Original_TableAEMTitle"/>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shd w:val="clear" w:color="auto" w:fill="EEEEEE"/>
      <w:vAlign w:val="center"/>
    </w:tcPr>
  </w:style>
  <w:style w:type="table" w:customStyle="1" w:styleId="TableAEMContent">
    <w:name w:val="TableAEMContent"/>
    <w:basedOn w:val="TableNormal"/>
    <w:uiPriority w:val="99"/>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
    <w:name w:val="Gendoc_Original_TableAEMContent"/>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TableAEMContentTop">
    <w:name w:val="TableAEMContentTop"/>
    <w:basedOn w:val="TableNormal"/>
    <w:uiPriority w:val="99"/>
    <w:tblPr>
      <w:tblCellSpacing w:w="0" w:type="auto"/>
      <w:tblBorders>
        <w:top w:val="single" w:sz="4" w:space="0" w:color="auto"/>
        <w:left w:val="single" w:sz="4" w:space="0" w:color="auto"/>
        <w:bottom w:val="non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Top">
    <w:name w:val="Gendoc_Original_TableAEMContentTop"/>
    <w:basedOn w:val="TableNormal"/>
    <w:uiPriority w:val="99"/>
    <w:semiHidden/>
    <w:tblPr>
      <w:tblCellSpacing w:w="0" w:type="auto"/>
      <w:tblBorders>
        <w:top w:val="single" w:sz="4" w:space="0" w:color="auto"/>
        <w:left w:val="single" w:sz="4" w:space="0" w:color="auto"/>
        <w:bottom w:val="none" w:sz="4" w:space="0" w:color="auto"/>
        <w:right w:val="single" w:sz="4" w:space="0" w:color="auto"/>
        <w:insideH w:val="none" w:sz="4" w:space="0" w:color="auto"/>
        <w:insideV w:val="none" w:sz="4" w:space="0" w:color="auto"/>
      </w:tblBorders>
    </w:tblPr>
    <w:trPr>
      <w:tblCellSpacing w:w="0" w:type="auto"/>
    </w:trPr>
  </w:style>
  <w:style w:type="table" w:customStyle="1" w:styleId="TableAEMContentBottom">
    <w:name w:val="TableAEMContentBottom"/>
    <w:basedOn w:val="TableNormal"/>
    <w:uiPriority w:val="99"/>
    <w:tblPr>
      <w:tblCellSpacing w:w="0" w:type="auto"/>
      <w:tblBorders>
        <w:top w:val="non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Bottom">
    <w:name w:val="Gendoc_Original_TableAEMContentBottom"/>
    <w:basedOn w:val="TableNormal"/>
    <w:uiPriority w:val="99"/>
    <w:semiHidden/>
    <w:tblPr>
      <w:tblCellSpacing w:w="0" w:type="auto"/>
      <w:tblBorders>
        <w:top w:val="non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TableBorder">
    <w:name w:val="TableBorder"/>
    <w:basedOn w:val="TableNormal"/>
    <w:uiPriority w:val="99"/>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style>
  <w:style w:type="table" w:customStyle="1" w:styleId="GendocOriginalTableBorder">
    <w:name w:val="Gendoc_Original_TableBorder"/>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style>
  <w:style w:type="table" w:customStyle="1" w:styleId="TableBoldWOMBorder">
    <w:name w:val="TableBoldWOMBorder"/>
    <w:basedOn w:val="TableNormal"/>
    <w:uiPriority w:val="99"/>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GendocOriginalTableBoldWOMBorder">
    <w:name w:val="Gendoc_Original_TableBoldWOMBorder"/>
    <w:basedOn w:val="TableNormal"/>
    <w:uiPriority w:val="99"/>
    <w:semiHidden/>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TableBoldBorder">
    <w:name w:val="TableBoldBorder"/>
    <w:basedOn w:val="TableNormal"/>
    <w:uiPriority w:val="99"/>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GendocOriginalTableBoldBorder">
    <w:name w:val="Gendoc_Original_TableBoldBorder"/>
    <w:basedOn w:val="TableNormal"/>
    <w:uiPriority w:val="99"/>
    <w:semiHidden/>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TableBorderWithoutInside">
    <w:name w:val="TableBorderWithoutInside"/>
    <w:basedOn w:val="TableNormal"/>
    <w:uiPriority w:val="99"/>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tcPr>
      <w:vAlign w:val="center"/>
    </w:tcPr>
  </w:style>
  <w:style w:type="table" w:customStyle="1" w:styleId="GendocOriginalTableBorderWithoutInside">
    <w:name w:val="Gendoc_Original_TableBorderWithoutInside"/>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tcPr>
      <w:vAlign w:val="center"/>
    </w:tcPr>
  </w:style>
  <w:style w:type="table" w:customStyle="1" w:styleId="GendocOriginalTableNormal">
    <w:name w:val="Gendoc_Original_Table Normal"/>
    <w:basedOn w:val="TableNormal"/>
    <w:uiPriority w:val="99"/>
    <w:semiHidden/>
    <w:qFormat/>
    <w:pPr>
      <w:spacing w:after="0" w:line="240" w:lineRule="auto"/>
    </w:pPr>
    <w:rPr>
      <w:szCs w:val="19"/>
    </w:rPr>
    <w:tblPr>
      <w:tblCellSpacing w:w="0" w:type="auto"/>
      <w:tblCellMar>
        <w:left w:w="0" w:type="dxa"/>
        <w:right w:w="0" w:type="dxa"/>
      </w:tblCellMar>
    </w:tblPr>
    <w:trPr>
      <w:tblCellSpacing w:w="0" w:type="auto"/>
    </w:trPr>
  </w:style>
  <w:style w:type="paragraph" w:styleId="BalloonText">
    <w:name w:val="Balloon Text"/>
    <w:basedOn w:val="Normal"/>
    <w:link w:val="BalloonTextChar"/>
    <w:uiPriority w:val="99"/>
    <w:semiHidden/>
    <w:unhideWhenUsed/>
    <w:rsid w:val="00084959"/>
    <w:rPr>
      <w:rFonts w:ascii="Tahoma" w:hAnsi="Tahoma" w:cs="Tahoma"/>
      <w:sz w:val="16"/>
      <w:szCs w:val="16"/>
    </w:rPr>
  </w:style>
  <w:style w:type="character" w:customStyle="1" w:styleId="BalloonTextChar">
    <w:name w:val="Balloon Text Char"/>
    <w:basedOn w:val="DefaultParagraphFont"/>
    <w:link w:val="BalloonText"/>
    <w:uiPriority w:val="99"/>
    <w:semiHidden/>
    <w:rsid w:val="00084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pPr>
        <w:spacing w:after="160" w:line="259" w:lineRule="auto"/>
      </w:pPr>
    </w:pPrDefault>
  </w:docDefaults>
  <w:latentStyles w:defLockedState="0" w:defUIPriority="99" w:defSemiHidden="1" w:defUnhideWhenUsed="1" w:defQFormat="0" w:count="267">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Normal">
    <w:name w:val="Normal"/>
    <w:uiPriority w:val="99"/>
    <w:qFormat/>
    <w:pPr>
      <w:spacing w:after="0" w:line="240" w:lineRule="auto"/>
    </w:pPr>
    <w:rPr>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2BoldCharacterStyle">
    <w:name w:val="02_BoldCharacterStyle"/>
    <w:basedOn w:val="DefaultParagraphFont"/>
    <w:uiPriority w:val="99"/>
    <w:rPr>
      <w:b/>
      <w:bCs/>
    </w:rPr>
  </w:style>
  <w:style w:type="character" w:customStyle="1" w:styleId="GendocOriginal02BoldCharacterStyle">
    <w:name w:val="Gendoc_Original_02_BoldCharacterStyle"/>
    <w:basedOn w:val="DefaultParagraphFont"/>
    <w:uiPriority w:val="99"/>
    <w:semiHidden/>
    <w:rPr>
      <w:b/>
      <w:bCs/>
    </w:rPr>
  </w:style>
  <w:style w:type="character" w:customStyle="1" w:styleId="02ItalicCharacterStyle">
    <w:name w:val="02_ItalicCharacterStyle"/>
    <w:basedOn w:val="DefaultParagraphFont"/>
    <w:uiPriority w:val="99"/>
    <w:rPr>
      <w:i/>
      <w:iCs/>
    </w:rPr>
  </w:style>
  <w:style w:type="character" w:customStyle="1" w:styleId="GendocOriginal02ItalicCharacterStyle">
    <w:name w:val="Gendoc_Original_02_ItalicCharacterStyle"/>
    <w:basedOn w:val="DefaultParagraphFont"/>
    <w:uiPriority w:val="99"/>
    <w:semiHidden/>
    <w:rPr>
      <w:i/>
      <w:iCs/>
    </w:rPr>
  </w:style>
  <w:style w:type="character" w:customStyle="1" w:styleId="FooterCharacterStyle">
    <w:name w:val="FooterCharacterStyle"/>
    <w:basedOn w:val="DefaultParagraphFont"/>
    <w:uiPriority w:val="99"/>
    <w:rPr>
      <w:b w:val="0"/>
      <w:bCs w:val="0"/>
    </w:rPr>
  </w:style>
  <w:style w:type="character" w:customStyle="1" w:styleId="GendocOriginalFooterCharacterStyle">
    <w:name w:val="Gendoc_Original_FooterCharacterStyle"/>
    <w:basedOn w:val="DefaultParagraphFont"/>
    <w:uiPriority w:val="99"/>
    <w:semiHidden/>
    <w:rPr>
      <w:b w:val="0"/>
      <w:bCs w:val="0"/>
    </w:rPr>
  </w:style>
  <w:style w:type="character" w:customStyle="1" w:styleId="FooterBoldCharacterStyle">
    <w:name w:val="FooterBoldCharacterStyle"/>
    <w:basedOn w:val="DefaultParagraphFont"/>
    <w:uiPriority w:val="99"/>
    <w:rPr>
      <w:b/>
      <w:bCs/>
    </w:rPr>
  </w:style>
  <w:style w:type="character" w:customStyle="1" w:styleId="GendocOriginalFooterBoldCharacterStyle">
    <w:name w:val="Gendoc_Original_FooterBoldCharacterStyle"/>
    <w:basedOn w:val="DefaultParagraphFont"/>
    <w:uiPriority w:val="99"/>
    <w:semiHidden/>
    <w:rPr>
      <w:b/>
      <w:bCs/>
    </w:rPr>
  </w:style>
  <w:style w:type="character" w:customStyle="1" w:styleId="SuperscriptStyle">
    <w:name w:val="SuperscriptStyle"/>
    <w:basedOn w:val="DefaultParagraphFont"/>
    <w:uiPriority w:val="99"/>
    <w:rPr>
      <w:vertAlign w:val="superscript"/>
    </w:rPr>
  </w:style>
  <w:style w:type="character" w:customStyle="1" w:styleId="GendocOriginalSuperscriptStyle">
    <w:name w:val="Gendoc_Original_SuperscriptStyle"/>
    <w:basedOn w:val="DefaultParagraphFont"/>
    <w:uiPriority w:val="99"/>
    <w:semiHidden/>
    <w:rPr>
      <w:vertAlign w:val="superscript"/>
    </w:rPr>
  </w:style>
  <w:style w:type="character" w:styleId="PageNumber">
    <w:name w:val="page number"/>
    <w:basedOn w:val="DefaultParagraphFont"/>
    <w:uiPriority w:val="99"/>
    <w:rPr>
      <w:b/>
      <w:bCs/>
    </w:rPr>
  </w:style>
  <w:style w:type="character" w:customStyle="1" w:styleId="GendocOriginalPageNumber">
    <w:name w:val="Gendoc_Original_Page Number"/>
    <w:basedOn w:val="DefaultParagraphFont"/>
    <w:uiPriority w:val="99"/>
    <w:semiHidden/>
    <w:rPr>
      <w:b/>
      <w:bCs/>
    </w:rPr>
  </w:style>
  <w:style w:type="character" w:customStyle="1" w:styleId="GendocOriginalDefaultParagraphFont">
    <w:name w:val="Gendoc_Original_Default Paragraph Font"/>
    <w:basedOn w:val="DefaultParagraphFont"/>
    <w:uiPriority w:val="99"/>
    <w:semiHidden/>
    <w:qFormat/>
    <w:rPr>
      <w:b w:val="0"/>
      <w:bCs w:val="0"/>
      <w:i w:val="0"/>
      <w:iCs w:val="0"/>
      <w:color w:val="auto"/>
    </w:rPr>
  </w:style>
  <w:style w:type="character" w:styleId="EndnoteReference">
    <w:name w:val="endnote reference"/>
    <w:basedOn w:val="DefaultParagraphFont"/>
    <w:uiPriority w:val="99"/>
    <w:qFormat/>
    <w:rPr>
      <w:b w:val="0"/>
      <w:bCs w:val="0"/>
      <w:i w:val="0"/>
      <w:iCs w:val="0"/>
      <w:color w:val="auto"/>
      <w:vertAlign w:val="superscript"/>
    </w:rPr>
  </w:style>
  <w:style w:type="character" w:customStyle="1" w:styleId="GendocOriginalEndnoteReference">
    <w:name w:val="Gendoc_Original_Endnote Reference"/>
    <w:basedOn w:val="DefaultParagraphFont"/>
    <w:uiPriority w:val="99"/>
    <w:semiHidden/>
    <w:qFormat/>
    <w:rPr>
      <w:b w:val="0"/>
      <w:bCs w:val="0"/>
      <w:i w:val="0"/>
      <w:iCs w:val="0"/>
      <w:color w:val="auto"/>
      <w:vertAlign w:val="superscript"/>
    </w:rPr>
  </w:style>
  <w:style w:type="character" w:styleId="FollowedHyperlink">
    <w:name w:val="FollowedHyperlink"/>
    <w:uiPriority w:val="99"/>
    <w:qFormat/>
    <w:rPr>
      <w:rFonts w:ascii="Times New Roman" w:hAnsi="Times New Roman" w:cs="Times New Roman"/>
      <w:b w:val="0"/>
      <w:bCs w:val="0"/>
      <w:i w:val="0"/>
      <w:iCs w:val="0"/>
      <w:color w:val="00006E"/>
    </w:rPr>
  </w:style>
  <w:style w:type="character" w:customStyle="1" w:styleId="GendocOriginalFollowedHyperlink">
    <w:name w:val="Gendoc_Original_FollowedHyperlink"/>
    <w:uiPriority w:val="99"/>
    <w:semiHidden/>
    <w:qFormat/>
    <w:rPr>
      <w:rFonts w:ascii="Times New Roman" w:hAnsi="Times New Roman" w:cs="Times New Roman"/>
      <w:b w:val="0"/>
      <w:bCs w:val="0"/>
      <w:i w:val="0"/>
      <w:iCs w:val="0"/>
      <w:color w:val="00006E"/>
    </w:rPr>
  </w:style>
  <w:style w:type="character" w:styleId="FootnoteReference">
    <w:name w:val="footnote reference"/>
    <w:basedOn w:val="DefaultParagraphFont"/>
    <w:uiPriority w:val="99"/>
    <w:qFormat/>
    <w:rPr>
      <w:b w:val="0"/>
      <w:bCs w:val="0"/>
      <w:i w:val="0"/>
      <w:iCs w:val="0"/>
      <w:color w:val="auto"/>
      <w:vertAlign w:val="superscript"/>
    </w:rPr>
  </w:style>
  <w:style w:type="character" w:customStyle="1" w:styleId="GendocOriginalFootnoteReference">
    <w:name w:val="Gendoc_Original_Footnote Reference"/>
    <w:basedOn w:val="DefaultParagraphFont"/>
    <w:uiPriority w:val="99"/>
    <w:semiHidden/>
    <w:qFormat/>
    <w:rPr>
      <w:b w:val="0"/>
      <w:bCs w:val="0"/>
      <w:i w:val="0"/>
      <w:iCs w:val="0"/>
      <w:color w:val="auto"/>
      <w:vertAlign w:val="superscript"/>
    </w:rPr>
  </w:style>
  <w:style w:type="character" w:styleId="Hyperlink">
    <w:name w:val="Hyperlink"/>
    <w:basedOn w:val="DefaultParagraphFont"/>
    <w:uiPriority w:val="99"/>
    <w:qFormat/>
    <w:rPr>
      <w:b w:val="0"/>
      <w:bCs w:val="0"/>
      <w:i w:val="0"/>
      <w:iCs w:val="0"/>
      <w:color w:val="00006E"/>
    </w:rPr>
  </w:style>
  <w:style w:type="character" w:customStyle="1" w:styleId="GendocOriginalHyperlink">
    <w:name w:val="Gendoc_Original_Hyperlink"/>
    <w:basedOn w:val="DefaultParagraphFont"/>
    <w:uiPriority w:val="99"/>
    <w:semiHidden/>
    <w:qFormat/>
    <w:rPr>
      <w:b w:val="0"/>
      <w:bCs w:val="0"/>
      <w:i w:val="0"/>
      <w:iCs w:val="0"/>
      <w:color w:val="00006E"/>
    </w:rPr>
  </w:style>
  <w:style w:type="character" w:styleId="PlaceholderText">
    <w:name w:val="Placeholder Text"/>
    <w:basedOn w:val="DefaultParagraphFont"/>
    <w:uiPriority w:val="99"/>
    <w:qFormat/>
    <w:rPr>
      <w:b w:val="0"/>
      <w:bCs w:val="0"/>
      <w:i w:val="0"/>
      <w:iCs w:val="0"/>
    </w:rPr>
  </w:style>
  <w:style w:type="character" w:customStyle="1" w:styleId="GendocOriginalPlaceholderText">
    <w:name w:val="Gendoc_Original_Placeholder Text"/>
    <w:basedOn w:val="DefaultParagraphFont"/>
    <w:uiPriority w:val="99"/>
    <w:semiHidden/>
    <w:qFormat/>
    <w:rPr>
      <w:b w:val="0"/>
      <w:bCs w:val="0"/>
      <w:i w:val="0"/>
      <w:iCs w:val="0"/>
    </w:rPr>
  </w:style>
  <w:style w:type="paragraph" w:customStyle="1" w:styleId="AEMLogoImage">
    <w:name w:val="AEMLogoImage"/>
    <w:basedOn w:val="Normal"/>
    <w:uiPriority w:val="99"/>
    <w:pPr>
      <w:ind w:left="142"/>
    </w:pPr>
  </w:style>
  <w:style w:type="paragraph" w:customStyle="1" w:styleId="GendocOriginalAEMLogoImage">
    <w:name w:val="Gendoc_Original_AEMLogoImage"/>
    <w:basedOn w:val="Normal"/>
    <w:uiPriority w:val="99"/>
    <w:semiHidden/>
    <w:pPr>
      <w:ind w:left="142"/>
    </w:pPr>
  </w:style>
  <w:style w:type="paragraph" w:customStyle="1" w:styleId="BottomAnchorRightImage">
    <w:name w:val="BottomAnchorRightImage"/>
    <w:basedOn w:val="Normal"/>
    <w:uiPriority w:val="99"/>
    <w:pPr>
      <w:spacing w:after="200"/>
      <w:ind w:left="-1134"/>
    </w:pPr>
  </w:style>
  <w:style w:type="paragraph" w:customStyle="1" w:styleId="GendocOriginalBottomAnchorRightImage">
    <w:name w:val="Gendoc_Original_BottomAnchorRightImage"/>
    <w:basedOn w:val="Normal"/>
    <w:uiPriority w:val="99"/>
    <w:semiHidden/>
    <w:pPr>
      <w:spacing w:after="200"/>
      <w:ind w:left="-1134"/>
    </w:pPr>
  </w:style>
  <w:style w:type="paragraph" w:customStyle="1" w:styleId="TextBoxStyle">
    <w:name w:val="TextBoxStyle"/>
    <w:basedOn w:val="Normal"/>
    <w:uiPriority w:val="99"/>
    <w:pPr>
      <w:spacing w:before="100"/>
      <w:jc w:val="center"/>
    </w:pPr>
    <w:rPr>
      <w:sz w:val="48"/>
      <w:szCs w:val="47"/>
    </w:rPr>
  </w:style>
  <w:style w:type="paragraph" w:customStyle="1" w:styleId="GendocOriginalTextBoxStyle">
    <w:name w:val="Gendoc_Original_TextBoxStyle"/>
    <w:basedOn w:val="Normal"/>
    <w:uiPriority w:val="99"/>
    <w:semiHidden/>
    <w:pPr>
      <w:spacing w:before="100"/>
      <w:jc w:val="center"/>
    </w:pPr>
    <w:rPr>
      <w:sz w:val="48"/>
      <w:szCs w:val="47"/>
    </w:rPr>
  </w:style>
  <w:style w:type="paragraph" w:customStyle="1" w:styleId="Watermark">
    <w:name w:val="Watermark"/>
    <w:basedOn w:val="Normal"/>
    <w:uiPriority w:val="99"/>
    <w:pPr>
      <w:spacing w:after="200"/>
      <w:jc w:val="center"/>
    </w:pPr>
    <w:rPr>
      <w:color w:val="BCBCBC"/>
      <w:sz w:val="36"/>
      <w:szCs w:val="35"/>
    </w:rPr>
  </w:style>
  <w:style w:type="paragraph" w:customStyle="1" w:styleId="GendocOriginalWatermark">
    <w:name w:val="Gendoc_Original_Watermark"/>
    <w:basedOn w:val="Normal"/>
    <w:uiPriority w:val="99"/>
    <w:semiHidden/>
    <w:pPr>
      <w:spacing w:after="200"/>
      <w:jc w:val="center"/>
    </w:pPr>
    <w:rPr>
      <w:color w:val="BCBCBC"/>
      <w:sz w:val="36"/>
      <w:szCs w:val="35"/>
    </w:rPr>
  </w:style>
  <w:style w:type="paragraph" w:customStyle="1" w:styleId="93Confidentiel">
    <w:name w:val="93_Confidentiel"/>
    <w:basedOn w:val="Normal"/>
    <w:uiPriority w:val="99"/>
    <w:pPr>
      <w:spacing w:after="907"/>
      <w:jc w:val="center"/>
    </w:pPr>
    <w:rPr>
      <w:b/>
      <w:bCs/>
      <w:sz w:val="32"/>
      <w:szCs w:val="31"/>
    </w:rPr>
  </w:style>
  <w:style w:type="paragraph" w:customStyle="1" w:styleId="GendocOriginal93Confidentiel">
    <w:name w:val="Gendoc_Original_93_Confidentiel"/>
    <w:basedOn w:val="Normal"/>
    <w:uiPriority w:val="99"/>
    <w:semiHidden/>
    <w:pPr>
      <w:spacing w:after="907"/>
      <w:jc w:val="center"/>
    </w:pPr>
    <w:rPr>
      <w:b/>
      <w:bCs/>
      <w:sz w:val="32"/>
      <w:szCs w:val="31"/>
    </w:rPr>
  </w:style>
  <w:style w:type="paragraph" w:customStyle="1" w:styleId="80Autre">
    <w:name w:val="80_Autre"/>
    <w:basedOn w:val="Normal"/>
    <w:uiPriority w:val="99"/>
    <w:qFormat/>
    <w:pPr>
      <w:tabs>
        <w:tab w:val="left" w:pos="567"/>
      </w:tabs>
      <w:spacing w:after="240"/>
      <w:jc w:val="both"/>
    </w:pPr>
  </w:style>
  <w:style w:type="paragraph" w:customStyle="1" w:styleId="GendocOriginal80Autre">
    <w:name w:val="Gendoc_Original_80_Autre"/>
    <w:basedOn w:val="Normal"/>
    <w:uiPriority w:val="99"/>
    <w:semiHidden/>
    <w:qFormat/>
    <w:pPr>
      <w:tabs>
        <w:tab w:val="left" w:pos="567"/>
      </w:tabs>
      <w:spacing w:after="240"/>
      <w:jc w:val="both"/>
    </w:pPr>
  </w:style>
  <w:style w:type="paragraph" w:customStyle="1" w:styleId="80TableLibre">
    <w:name w:val="80_Table_Libre"/>
    <w:basedOn w:val="Normal"/>
    <w:uiPriority w:val="99"/>
  </w:style>
  <w:style w:type="paragraph" w:customStyle="1" w:styleId="GendocOriginal80TableLibre">
    <w:name w:val="Gendoc_Original_80_Table_Libre"/>
    <w:basedOn w:val="Normal"/>
    <w:uiPriority w:val="99"/>
    <w:semiHidden/>
  </w:style>
  <w:style w:type="paragraph" w:customStyle="1" w:styleId="01PointnumeroteAltN">
    <w:name w:val="01_Point_numerote_(Alt+N)"/>
    <w:basedOn w:val="Normal"/>
    <w:uiPriority w:val="99"/>
    <w:qFormat/>
    <w:pPr>
      <w:numPr>
        <w:numId w:val="1"/>
      </w:numPr>
      <w:spacing w:after="240"/>
      <w:ind w:left="0" w:hanging="539"/>
      <w:jc w:val="both"/>
    </w:pPr>
  </w:style>
  <w:style w:type="paragraph" w:customStyle="1" w:styleId="GendocOriginal01PointnumeroteAltN">
    <w:name w:val="Gendoc_Original_01_Point_numerote_(Alt+N)"/>
    <w:basedOn w:val="Normal"/>
    <w:next w:val="01PointnumeroteAltN"/>
    <w:uiPriority w:val="99"/>
    <w:semiHidden/>
    <w:qFormat/>
    <w:pPr>
      <w:numPr>
        <w:numId w:val="2"/>
      </w:numPr>
      <w:spacing w:after="240"/>
      <w:ind w:left="0" w:hanging="539"/>
      <w:jc w:val="both"/>
    </w:pPr>
  </w:style>
  <w:style w:type="paragraph" w:customStyle="1" w:styleId="02AlineaAltA">
    <w:name w:val="02_Alinea_(Alt+A)"/>
    <w:basedOn w:val="Normal"/>
    <w:uiPriority w:val="99"/>
    <w:qFormat/>
    <w:pPr>
      <w:tabs>
        <w:tab w:val="left" w:pos="567"/>
      </w:tabs>
      <w:spacing w:after="240"/>
      <w:jc w:val="both"/>
    </w:pPr>
  </w:style>
  <w:style w:type="paragraph" w:customStyle="1" w:styleId="GendocOriginal02AlineaAltA">
    <w:name w:val="Gendoc_Original_02_Alinea_(Alt+A)"/>
    <w:basedOn w:val="Normal"/>
    <w:next w:val="02AlineaAltA"/>
    <w:uiPriority w:val="99"/>
    <w:semiHidden/>
    <w:qFormat/>
    <w:pPr>
      <w:tabs>
        <w:tab w:val="left" w:pos="567"/>
      </w:tabs>
      <w:spacing w:after="240"/>
      <w:jc w:val="both"/>
    </w:pPr>
  </w:style>
  <w:style w:type="paragraph" w:customStyle="1" w:styleId="03Tiretlong">
    <w:name w:val="03_Tiret_long"/>
    <w:basedOn w:val="Normal"/>
    <w:uiPriority w:val="99"/>
    <w:qFormat/>
    <w:pPr>
      <w:numPr>
        <w:numId w:val="3"/>
      </w:numPr>
      <w:tabs>
        <w:tab w:val="right" w:pos="284"/>
      </w:tabs>
      <w:spacing w:after="240"/>
      <w:jc w:val="both"/>
    </w:pPr>
  </w:style>
  <w:style w:type="paragraph" w:customStyle="1" w:styleId="GendocOriginal03Tiretlong">
    <w:name w:val="Gendoc_Original_03_Tiret_long"/>
    <w:basedOn w:val="Normal"/>
    <w:next w:val="03Tiretlong"/>
    <w:uiPriority w:val="99"/>
    <w:semiHidden/>
    <w:qFormat/>
    <w:pPr>
      <w:numPr>
        <w:numId w:val="4"/>
      </w:numPr>
      <w:tabs>
        <w:tab w:val="right" w:pos="284"/>
      </w:tabs>
      <w:spacing w:after="240"/>
      <w:jc w:val="both"/>
    </w:pPr>
  </w:style>
  <w:style w:type="paragraph" w:customStyle="1" w:styleId="04Titre1">
    <w:name w:val="04_Titre_1"/>
    <w:basedOn w:val="Normal"/>
    <w:next w:val="01PointnumeroteAltN"/>
    <w:uiPriority w:val="99"/>
    <w:qFormat/>
    <w:pPr>
      <w:keepNext/>
      <w:keepLines/>
      <w:numPr>
        <w:numId w:val="5"/>
      </w:numPr>
      <w:spacing w:before="480" w:after="240"/>
      <w:jc w:val="both"/>
      <w:outlineLvl w:val="0"/>
    </w:pPr>
    <w:rPr>
      <w:b/>
      <w:bCs/>
    </w:rPr>
  </w:style>
  <w:style w:type="paragraph" w:customStyle="1" w:styleId="GendocOriginal04Titre1">
    <w:name w:val="Gendoc_Original_04_Titre_1"/>
    <w:basedOn w:val="Normal"/>
    <w:next w:val="01PointnumeroteAltN"/>
    <w:uiPriority w:val="99"/>
    <w:semiHidden/>
    <w:qFormat/>
    <w:pPr>
      <w:keepNext/>
      <w:keepLines/>
      <w:numPr>
        <w:numId w:val="6"/>
      </w:numPr>
      <w:spacing w:before="480" w:after="240"/>
      <w:jc w:val="both"/>
      <w:outlineLvl w:val="0"/>
    </w:pPr>
    <w:rPr>
      <w:b/>
      <w:bCs/>
    </w:rPr>
  </w:style>
  <w:style w:type="paragraph" w:customStyle="1" w:styleId="05Titre2">
    <w:name w:val="05_Titre_2"/>
    <w:basedOn w:val="Normal"/>
    <w:next w:val="01PointnumeroteAltN"/>
    <w:uiPriority w:val="99"/>
    <w:qFormat/>
    <w:pPr>
      <w:keepNext/>
      <w:keepLines/>
      <w:numPr>
        <w:ilvl w:val="1"/>
        <w:numId w:val="5"/>
      </w:numPr>
      <w:spacing w:before="360" w:after="240"/>
      <w:jc w:val="both"/>
      <w:outlineLvl w:val="1"/>
    </w:pPr>
    <w:rPr>
      <w:b/>
      <w:bCs/>
      <w:i/>
      <w:iCs/>
    </w:rPr>
  </w:style>
  <w:style w:type="paragraph" w:customStyle="1" w:styleId="GendocOriginal05Titre2">
    <w:name w:val="Gendoc_Original_05_Titre_2"/>
    <w:basedOn w:val="Normal"/>
    <w:next w:val="01PointnumeroteAltN"/>
    <w:uiPriority w:val="99"/>
    <w:semiHidden/>
    <w:qFormat/>
    <w:pPr>
      <w:keepNext/>
      <w:keepLines/>
      <w:numPr>
        <w:ilvl w:val="1"/>
        <w:numId w:val="6"/>
      </w:numPr>
      <w:spacing w:before="360" w:after="240"/>
      <w:jc w:val="both"/>
      <w:outlineLvl w:val="1"/>
    </w:pPr>
    <w:rPr>
      <w:b/>
      <w:bCs/>
      <w:i/>
      <w:iCs/>
    </w:rPr>
  </w:style>
  <w:style w:type="paragraph" w:customStyle="1" w:styleId="06Titre3">
    <w:name w:val="06_Titre_3"/>
    <w:basedOn w:val="Normal"/>
    <w:next w:val="01PointnumeroteAltN"/>
    <w:uiPriority w:val="99"/>
    <w:qFormat/>
    <w:pPr>
      <w:keepNext/>
      <w:keepLines/>
      <w:numPr>
        <w:ilvl w:val="2"/>
        <w:numId w:val="5"/>
      </w:numPr>
      <w:spacing w:before="360" w:after="240"/>
      <w:jc w:val="both"/>
      <w:outlineLvl w:val="2"/>
    </w:pPr>
    <w:rPr>
      <w:i/>
      <w:iCs/>
    </w:rPr>
  </w:style>
  <w:style w:type="paragraph" w:customStyle="1" w:styleId="GendocOriginal06Titre3">
    <w:name w:val="Gendoc_Original_06_Titre_3"/>
    <w:basedOn w:val="Normal"/>
    <w:next w:val="01PointnumeroteAltN"/>
    <w:uiPriority w:val="99"/>
    <w:semiHidden/>
    <w:qFormat/>
    <w:pPr>
      <w:keepNext/>
      <w:keepLines/>
      <w:numPr>
        <w:ilvl w:val="2"/>
        <w:numId w:val="6"/>
      </w:numPr>
      <w:spacing w:before="360" w:after="240"/>
      <w:jc w:val="both"/>
      <w:outlineLvl w:val="2"/>
    </w:pPr>
    <w:rPr>
      <w:i/>
      <w:iCs/>
    </w:rPr>
  </w:style>
  <w:style w:type="paragraph" w:customStyle="1" w:styleId="07Titre4">
    <w:name w:val="07_Titre_4"/>
    <w:basedOn w:val="Normal"/>
    <w:next w:val="01PointnumeroteAltN"/>
    <w:uiPriority w:val="99"/>
    <w:qFormat/>
    <w:pPr>
      <w:keepNext/>
      <w:keepLines/>
      <w:numPr>
        <w:ilvl w:val="3"/>
        <w:numId w:val="5"/>
      </w:numPr>
      <w:spacing w:before="360" w:after="240"/>
      <w:jc w:val="both"/>
      <w:outlineLvl w:val="3"/>
    </w:pPr>
    <w:rPr>
      <w:i/>
      <w:iCs/>
    </w:rPr>
  </w:style>
  <w:style w:type="paragraph" w:customStyle="1" w:styleId="GendocOriginal07Titre4">
    <w:name w:val="Gendoc_Original_07_Titre_4"/>
    <w:basedOn w:val="Normal"/>
    <w:next w:val="01PointnumeroteAltN"/>
    <w:uiPriority w:val="99"/>
    <w:semiHidden/>
    <w:qFormat/>
    <w:pPr>
      <w:keepNext/>
      <w:keepLines/>
      <w:numPr>
        <w:ilvl w:val="3"/>
        <w:numId w:val="6"/>
      </w:numPr>
      <w:spacing w:before="360" w:after="240"/>
      <w:jc w:val="both"/>
      <w:outlineLvl w:val="3"/>
    </w:pPr>
    <w:rPr>
      <w:i/>
      <w:iCs/>
    </w:rPr>
  </w:style>
  <w:style w:type="paragraph" w:customStyle="1" w:styleId="08Dispositif">
    <w:name w:val="08_Dispositif"/>
    <w:basedOn w:val="Normal"/>
    <w:uiPriority w:val="99"/>
    <w:qFormat/>
    <w:pPr>
      <w:numPr>
        <w:numId w:val="7"/>
      </w:numPr>
      <w:tabs>
        <w:tab w:val="right" w:pos="567"/>
      </w:tabs>
      <w:spacing w:after="240"/>
      <w:jc w:val="both"/>
    </w:pPr>
    <w:rPr>
      <w:b/>
      <w:bCs/>
    </w:rPr>
  </w:style>
  <w:style w:type="paragraph" w:customStyle="1" w:styleId="GendocOriginal08Dispositif">
    <w:name w:val="Gendoc_Original_08_Dispositif"/>
    <w:basedOn w:val="Normal"/>
    <w:next w:val="08Dispositif"/>
    <w:uiPriority w:val="99"/>
    <w:semiHidden/>
    <w:qFormat/>
    <w:pPr>
      <w:numPr>
        <w:numId w:val="8"/>
      </w:numPr>
      <w:tabs>
        <w:tab w:val="right" w:pos="567"/>
      </w:tabs>
      <w:spacing w:after="240"/>
      <w:jc w:val="both"/>
    </w:pPr>
    <w:rPr>
      <w:b/>
      <w:bCs/>
    </w:rPr>
  </w:style>
  <w:style w:type="paragraph" w:customStyle="1" w:styleId="09Marge0avecretrait">
    <w:name w:val="09_Marge_0_avec_retrait"/>
    <w:basedOn w:val="Normal"/>
    <w:uiPriority w:val="99"/>
    <w:qFormat/>
    <w:pPr>
      <w:spacing w:after="240"/>
      <w:ind w:left="567" w:hanging="567"/>
      <w:jc w:val="both"/>
    </w:pPr>
  </w:style>
  <w:style w:type="paragraph" w:customStyle="1" w:styleId="GendocOriginal09Marge0avecretrait">
    <w:name w:val="Gendoc_Original_09_Marge_0_avec_retrait"/>
    <w:basedOn w:val="Normal"/>
    <w:next w:val="09Marge0avecretrait"/>
    <w:uiPriority w:val="99"/>
    <w:semiHidden/>
    <w:qFormat/>
    <w:pPr>
      <w:spacing w:after="240"/>
      <w:ind w:left="567" w:hanging="567"/>
      <w:jc w:val="both"/>
    </w:pPr>
  </w:style>
  <w:style w:type="paragraph" w:customStyle="1" w:styleId="10Marge1">
    <w:name w:val="10_Marge_1"/>
    <w:basedOn w:val="Normal"/>
    <w:uiPriority w:val="99"/>
    <w:qFormat/>
    <w:pPr>
      <w:tabs>
        <w:tab w:val="left" w:pos="567"/>
        <w:tab w:val="left" w:pos="1134"/>
      </w:tabs>
      <w:spacing w:after="240"/>
      <w:ind w:left="567"/>
      <w:jc w:val="both"/>
    </w:pPr>
  </w:style>
  <w:style w:type="paragraph" w:customStyle="1" w:styleId="GendocOriginal10Marge1">
    <w:name w:val="Gendoc_Original_10_Marge_1"/>
    <w:basedOn w:val="Normal"/>
    <w:next w:val="10Marge1"/>
    <w:uiPriority w:val="99"/>
    <w:semiHidden/>
    <w:qFormat/>
    <w:pPr>
      <w:tabs>
        <w:tab w:val="left" w:pos="567"/>
        <w:tab w:val="left" w:pos="1134"/>
      </w:tabs>
      <w:spacing w:after="240"/>
      <w:ind w:left="567"/>
      <w:jc w:val="both"/>
    </w:pPr>
  </w:style>
  <w:style w:type="paragraph" w:customStyle="1" w:styleId="11Marge1avecretrait">
    <w:name w:val="11_Marge_1_avec_retrait"/>
    <w:basedOn w:val="Normal"/>
    <w:uiPriority w:val="99"/>
    <w:qFormat/>
    <w:pPr>
      <w:spacing w:after="240"/>
      <w:ind w:left="1134" w:hanging="567"/>
      <w:jc w:val="both"/>
    </w:pPr>
  </w:style>
  <w:style w:type="paragraph" w:customStyle="1" w:styleId="GendocOriginal11Marge1avecretrait">
    <w:name w:val="Gendoc_Original_11_Marge_1_avec_retrait"/>
    <w:basedOn w:val="Normal"/>
    <w:next w:val="11Marge1avecretrait"/>
    <w:uiPriority w:val="99"/>
    <w:semiHidden/>
    <w:qFormat/>
    <w:pPr>
      <w:spacing w:after="240"/>
      <w:ind w:left="1134" w:hanging="567"/>
      <w:jc w:val="both"/>
    </w:pPr>
  </w:style>
  <w:style w:type="paragraph" w:customStyle="1" w:styleId="12Marge1avectiretlong">
    <w:name w:val="12_Marge_1_avec_tiret_long"/>
    <w:basedOn w:val="Normal"/>
    <w:uiPriority w:val="99"/>
    <w:qFormat/>
    <w:pPr>
      <w:numPr>
        <w:ilvl w:val="1"/>
        <w:numId w:val="3"/>
      </w:numPr>
      <w:tabs>
        <w:tab w:val="right" w:pos="1134"/>
      </w:tabs>
      <w:spacing w:after="240"/>
      <w:jc w:val="both"/>
    </w:pPr>
  </w:style>
  <w:style w:type="paragraph" w:customStyle="1" w:styleId="GendocOriginal12Marge1avectiretlong">
    <w:name w:val="Gendoc_Original_12_Marge_1_avec_tiret_long"/>
    <w:basedOn w:val="Normal"/>
    <w:next w:val="12Marge1avectiretlong"/>
    <w:uiPriority w:val="99"/>
    <w:semiHidden/>
    <w:qFormat/>
    <w:pPr>
      <w:numPr>
        <w:ilvl w:val="1"/>
        <w:numId w:val="4"/>
      </w:numPr>
      <w:tabs>
        <w:tab w:val="right" w:pos="1134"/>
      </w:tabs>
      <w:spacing w:after="240"/>
      <w:jc w:val="both"/>
    </w:pPr>
  </w:style>
  <w:style w:type="paragraph" w:customStyle="1" w:styleId="13Marge2">
    <w:name w:val="13_Marge_2"/>
    <w:basedOn w:val="Normal"/>
    <w:uiPriority w:val="99"/>
    <w:qFormat/>
    <w:pPr>
      <w:tabs>
        <w:tab w:val="left" w:pos="567"/>
        <w:tab w:val="left" w:pos="1701"/>
      </w:tabs>
      <w:spacing w:after="240"/>
      <w:ind w:left="1134"/>
      <w:jc w:val="both"/>
    </w:pPr>
  </w:style>
  <w:style w:type="paragraph" w:customStyle="1" w:styleId="GendocOriginal13Marge2">
    <w:name w:val="Gendoc_Original_13_Marge_2"/>
    <w:basedOn w:val="Normal"/>
    <w:next w:val="13Marge2"/>
    <w:uiPriority w:val="99"/>
    <w:semiHidden/>
    <w:qFormat/>
    <w:pPr>
      <w:tabs>
        <w:tab w:val="left" w:pos="567"/>
        <w:tab w:val="left" w:pos="1701"/>
      </w:tabs>
      <w:spacing w:after="240"/>
      <w:ind w:left="1134"/>
      <w:jc w:val="both"/>
    </w:pPr>
  </w:style>
  <w:style w:type="paragraph" w:customStyle="1" w:styleId="14Marge2avecretrait">
    <w:name w:val="14_Marge_2_avec_retrait"/>
    <w:basedOn w:val="Normal"/>
    <w:uiPriority w:val="99"/>
    <w:qFormat/>
    <w:pPr>
      <w:spacing w:after="240"/>
      <w:ind w:left="1701" w:hanging="567"/>
      <w:jc w:val="both"/>
    </w:pPr>
  </w:style>
  <w:style w:type="paragraph" w:customStyle="1" w:styleId="GendocOriginal14Marge2avecretrait">
    <w:name w:val="Gendoc_Original_14_Marge_2_avec_retrait"/>
    <w:basedOn w:val="Normal"/>
    <w:next w:val="14Marge2avecretrait"/>
    <w:uiPriority w:val="99"/>
    <w:semiHidden/>
    <w:qFormat/>
    <w:pPr>
      <w:spacing w:after="240"/>
      <w:ind w:left="1701" w:hanging="567"/>
      <w:jc w:val="both"/>
    </w:pPr>
  </w:style>
  <w:style w:type="paragraph" w:customStyle="1" w:styleId="15Marge2avectiretlong">
    <w:name w:val="15_Marge_2_avec_tiret_long"/>
    <w:basedOn w:val="Normal"/>
    <w:uiPriority w:val="99"/>
    <w:qFormat/>
    <w:pPr>
      <w:numPr>
        <w:ilvl w:val="2"/>
        <w:numId w:val="3"/>
      </w:numPr>
      <w:tabs>
        <w:tab w:val="right" w:pos="1701"/>
      </w:tabs>
      <w:spacing w:after="240"/>
      <w:jc w:val="both"/>
    </w:pPr>
  </w:style>
  <w:style w:type="paragraph" w:customStyle="1" w:styleId="GendocOriginal15Marge2avectiretlong">
    <w:name w:val="Gendoc_Original_15_Marge_2_avec_tiret_long"/>
    <w:basedOn w:val="Normal"/>
    <w:next w:val="15Marge2avectiretlong"/>
    <w:uiPriority w:val="99"/>
    <w:semiHidden/>
    <w:qFormat/>
    <w:pPr>
      <w:numPr>
        <w:ilvl w:val="2"/>
        <w:numId w:val="4"/>
      </w:numPr>
      <w:tabs>
        <w:tab w:val="right" w:pos="1701"/>
      </w:tabs>
      <w:spacing w:after="240"/>
      <w:jc w:val="both"/>
    </w:pPr>
  </w:style>
  <w:style w:type="paragraph" w:customStyle="1" w:styleId="16Marge3">
    <w:name w:val="16_Marge_3"/>
    <w:basedOn w:val="Normal"/>
    <w:uiPriority w:val="99"/>
    <w:qFormat/>
    <w:pPr>
      <w:tabs>
        <w:tab w:val="left" w:pos="2268"/>
      </w:tabs>
      <w:spacing w:after="240"/>
      <w:ind w:left="1701"/>
      <w:jc w:val="both"/>
    </w:pPr>
  </w:style>
  <w:style w:type="paragraph" w:customStyle="1" w:styleId="GendocOriginal16Marge3">
    <w:name w:val="Gendoc_Original_16_Marge_3"/>
    <w:basedOn w:val="Normal"/>
    <w:next w:val="16Marge3"/>
    <w:uiPriority w:val="99"/>
    <w:semiHidden/>
    <w:qFormat/>
    <w:pPr>
      <w:tabs>
        <w:tab w:val="left" w:pos="2268"/>
      </w:tabs>
      <w:spacing w:after="240"/>
      <w:ind w:left="1701"/>
      <w:jc w:val="both"/>
    </w:pPr>
  </w:style>
  <w:style w:type="paragraph" w:customStyle="1" w:styleId="17Marge3avecretrait">
    <w:name w:val="17_Marge_3_avec_retrait"/>
    <w:basedOn w:val="Normal"/>
    <w:uiPriority w:val="99"/>
    <w:qFormat/>
    <w:pPr>
      <w:spacing w:after="240"/>
      <w:ind w:left="2268" w:hanging="567"/>
      <w:jc w:val="both"/>
    </w:pPr>
  </w:style>
  <w:style w:type="paragraph" w:customStyle="1" w:styleId="GendocOriginal17Marge3avecretrait">
    <w:name w:val="Gendoc_Original_17_Marge_3_avec_retrait"/>
    <w:basedOn w:val="Normal"/>
    <w:next w:val="17Marge3avecretrait"/>
    <w:uiPriority w:val="99"/>
    <w:semiHidden/>
    <w:qFormat/>
    <w:pPr>
      <w:spacing w:after="240"/>
      <w:ind w:left="2268" w:hanging="567"/>
      <w:jc w:val="both"/>
    </w:pPr>
  </w:style>
  <w:style w:type="paragraph" w:customStyle="1" w:styleId="18Marge3avectiretlong">
    <w:name w:val="18_Marge_3_avec_tiret_long"/>
    <w:basedOn w:val="Normal"/>
    <w:uiPriority w:val="99"/>
    <w:qFormat/>
    <w:pPr>
      <w:numPr>
        <w:ilvl w:val="3"/>
        <w:numId w:val="3"/>
      </w:numPr>
      <w:tabs>
        <w:tab w:val="right" w:pos="2268"/>
      </w:tabs>
      <w:spacing w:after="240"/>
      <w:jc w:val="both"/>
    </w:pPr>
  </w:style>
  <w:style w:type="paragraph" w:customStyle="1" w:styleId="GendocOriginal18Marge3avectiretlong">
    <w:name w:val="Gendoc_Original_18_Marge_3_avec_tiret_long"/>
    <w:basedOn w:val="Normal"/>
    <w:next w:val="18Marge3avectiretlong"/>
    <w:uiPriority w:val="99"/>
    <w:semiHidden/>
    <w:qFormat/>
    <w:pPr>
      <w:numPr>
        <w:ilvl w:val="3"/>
        <w:numId w:val="4"/>
      </w:numPr>
      <w:tabs>
        <w:tab w:val="right" w:pos="2268"/>
      </w:tabs>
      <w:spacing w:after="240"/>
      <w:jc w:val="both"/>
    </w:pPr>
  </w:style>
  <w:style w:type="paragraph" w:customStyle="1" w:styleId="19Centre">
    <w:name w:val="19_Centre"/>
    <w:basedOn w:val="Normal"/>
    <w:uiPriority w:val="99"/>
    <w:qFormat/>
    <w:pPr>
      <w:spacing w:after="240"/>
      <w:jc w:val="center"/>
    </w:pPr>
  </w:style>
  <w:style w:type="paragraph" w:customStyle="1" w:styleId="GendocOriginal19Centre">
    <w:name w:val="Gendoc_Original_19_Centre"/>
    <w:basedOn w:val="Normal"/>
    <w:next w:val="19Centre"/>
    <w:uiPriority w:val="99"/>
    <w:semiHidden/>
    <w:qFormat/>
    <w:pPr>
      <w:spacing w:after="240"/>
      <w:jc w:val="center"/>
    </w:pPr>
  </w:style>
  <w:style w:type="paragraph" w:customStyle="1" w:styleId="20Centreitalique">
    <w:name w:val="20_Centre_italique"/>
    <w:basedOn w:val="Normal"/>
    <w:uiPriority w:val="99"/>
    <w:qFormat/>
    <w:pPr>
      <w:spacing w:after="240"/>
      <w:jc w:val="center"/>
    </w:pPr>
    <w:rPr>
      <w:i/>
      <w:iCs/>
    </w:rPr>
  </w:style>
  <w:style w:type="paragraph" w:customStyle="1" w:styleId="GendocOriginal20Centreitalique">
    <w:name w:val="Gendoc_Original_20_Centre_italique"/>
    <w:basedOn w:val="Normal"/>
    <w:next w:val="20Centreitalique"/>
    <w:uiPriority w:val="99"/>
    <w:semiHidden/>
    <w:qFormat/>
    <w:pPr>
      <w:spacing w:after="240"/>
      <w:jc w:val="center"/>
    </w:pPr>
    <w:rPr>
      <w:i/>
      <w:iCs/>
    </w:rPr>
  </w:style>
  <w:style w:type="paragraph" w:customStyle="1" w:styleId="21Titrenumerote1">
    <w:name w:val="21_Titre_numerote_1"/>
    <w:basedOn w:val="Normal"/>
    <w:next w:val="01PointnumeroteAltN"/>
    <w:uiPriority w:val="99"/>
    <w:qFormat/>
    <w:pPr>
      <w:keepNext/>
      <w:keepLines/>
      <w:numPr>
        <w:numId w:val="9"/>
      </w:numPr>
      <w:tabs>
        <w:tab w:val="left" w:pos="567"/>
      </w:tabs>
      <w:spacing w:before="480" w:after="240"/>
      <w:jc w:val="both"/>
      <w:outlineLvl w:val="0"/>
    </w:pPr>
    <w:rPr>
      <w:b/>
      <w:bCs/>
    </w:rPr>
  </w:style>
  <w:style w:type="paragraph" w:customStyle="1" w:styleId="GendocOriginal21Titrenumerote1">
    <w:name w:val="Gendoc_Original_21_Titre_numerote_1"/>
    <w:basedOn w:val="Normal"/>
    <w:next w:val="01PointnumeroteAltN"/>
    <w:uiPriority w:val="99"/>
    <w:semiHidden/>
    <w:qFormat/>
    <w:pPr>
      <w:keepNext/>
      <w:keepLines/>
      <w:numPr>
        <w:numId w:val="10"/>
      </w:numPr>
      <w:tabs>
        <w:tab w:val="left" w:pos="567"/>
      </w:tabs>
      <w:spacing w:before="480" w:after="240"/>
      <w:jc w:val="both"/>
      <w:outlineLvl w:val="0"/>
    </w:pPr>
    <w:rPr>
      <w:b/>
      <w:bCs/>
    </w:rPr>
  </w:style>
  <w:style w:type="paragraph" w:customStyle="1" w:styleId="22Titrenumerote2">
    <w:name w:val="22_Titre_numerote_2"/>
    <w:basedOn w:val="Normal"/>
    <w:next w:val="01PointnumeroteAltN"/>
    <w:uiPriority w:val="99"/>
    <w:qFormat/>
    <w:pPr>
      <w:keepNext/>
      <w:keepLines/>
      <w:numPr>
        <w:ilvl w:val="1"/>
        <w:numId w:val="9"/>
      </w:numPr>
      <w:tabs>
        <w:tab w:val="left" w:pos="567"/>
      </w:tabs>
      <w:spacing w:before="360" w:after="240"/>
      <w:jc w:val="both"/>
      <w:outlineLvl w:val="1"/>
    </w:pPr>
    <w:rPr>
      <w:b/>
      <w:bCs/>
    </w:rPr>
  </w:style>
  <w:style w:type="paragraph" w:customStyle="1" w:styleId="GendocOriginal22Titrenumerote2">
    <w:name w:val="Gendoc_Original_22_Titre_numerote_2"/>
    <w:basedOn w:val="Normal"/>
    <w:next w:val="01PointnumeroteAltN"/>
    <w:uiPriority w:val="99"/>
    <w:semiHidden/>
    <w:qFormat/>
    <w:pPr>
      <w:keepNext/>
      <w:keepLines/>
      <w:numPr>
        <w:ilvl w:val="1"/>
        <w:numId w:val="10"/>
      </w:numPr>
      <w:tabs>
        <w:tab w:val="left" w:pos="567"/>
      </w:tabs>
      <w:spacing w:before="360" w:after="240"/>
      <w:jc w:val="both"/>
      <w:outlineLvl w:val="1"/>
    </w:pPr>
    <w:rPr>
      <w:b/>
      <w:bCs/>
    </w:rPr>
  </w:style>
  <w:style w:type="paragraph" w:customStyle="1" w:styleId="23Titrenumerote3">
    <w:name w:val="23_Titre_numerote_3"/>
    <w:basedOn w:val="Normal"/>
    <w:next w:val="01PointnumeroteAltN"/>
    <w:uiPriority w:val="99"/>
    <w:qFormat/>
    <w:pPr>
      <w:keepNext/>
      <w:keepLines/>
      <w:numPr>
        <w:ilvl w:val="2"/>
        <w:numId w:val="9"/>
      </w:numPr>
      <w:tabs>
        <w:tab w:val="left" w:pos="567"/>
      </w:tabs>
      <w:spacing w:before="360" w:after="240"/>
      <w:jc w:val="both"/>
      <w:outlineLvl w:val="2"/>
    </w:pPr>
    <w:rPr>
      <w:b/>
      <w:bCs/>
      <w:i/>
      <w:iCs/>
    </w:rPr>
  </w:style>
  <w:style w:type="paragraph" w:customStyle="1" w:styleId="GendocOriginal23Titrenumerote3">
    <w:name w:val="Gendoc_Original_23_Titre_numerote_3"/>
    <w:basedOn w:val="Normal"/>
    <w:next w:val="01PointnumeroteAltN"/>
    <w:uiPriority w:val="99"/>
    <w:semiHidden/>
    <w:qFormat/>
    <w:pPr>
      <w:keepNext/>
      <w:keepLines/>
      <w:numPr>
        <w:ilvl w:val="2"/>
        <w:numId w:val="10"/>
      </w:numPr>
      <w:tabs>
        <w:tab w:val="left" w:pos="567"/>
      </w:tabs>
      <w:spacing w:before="360" w:after="240"/>
      <w:jc w:val="both"/>
      <w:outlineLvl w:val="2"/>
    </w:pPr>
    <w:rPr>
      <w:b/>
      <w:bCs/>
      <w:i/>
      <w:iCs/>
    </w:rPr>
  </w:style>
  <w:style w:type="paragraph" w:customStyle="1" w:styleId="24Titrenumerote4">
    <w:name w:val="24_Titre_numerote_4"/>
    <w:basedOn w:val="Normal"/>
    <w:next w:val="01PointnumeroteAltN"/>
    <w:uiPriority w:val="99"/>
    <w:qFormat/>
    <w:pPr>
      <w:keepNext/>
      <w:keepLines/>
      <w:numPr>
        <w:ilvl w:val="3"/>
        <w:numId w:val="9"/>
      </w:numPr>
      <w:tabs>
        <w:tab w:val="left" w:pos="567"/>
      </w:tabs>
      <w:spacing w:before="360" w:after="240"/>
      <w:jc w:val="both"/>
      <w:outlineLvl w:val="3"/>
    </w:pPr>
    <w:rPr>
      <w:b/>
      <w:bCs/>
      <w:i/>
      <w:iCs/>
    </w:rPr>
  </w:style>
  <w:style w:type="paragraph" w:customStyle="1" w:styleId="GendocOriginal24Titrenumerote4">
    <w:name w:val="Gendoc_Original_24_Titre_numerote_4"/>
    <w:basedOn w:val="Normal"/>
    <w:next w:val="01PointnumeroteAltN"/>
    <w:uiPriority w:val="99"/>
    <w:semiHidden/>
    <w:qFormat/>
    <w:pPr>
      <w:keepNext/>
      <w:keepLines/>
      <w:numPr>
        <w:ilvl w:val="3"/>
        <w:numId w:val="10"/>
      </w:numPr>
      <w:tabs>
        <w:tab w:val="left" w:pos="567"/>
      </w:tabs>
      <w:spacing w:before="360" w:after="240"/>
      <w:jc w:val="both"/>
      <w:outlineLvl w:val="3"/>
    </w:pPr>
    <w:rPr>
      <w:b/>
      <w:bCs/>
      <w:i/>
      <w:iCs/>
    </w:rPr>
  </w:style>
  <w:style w:type="paragraph" w:customStyle="1" w:styleId="25Titrenumerote5">
    <w:name w:val="25_Titre_numerote_5"/>
    <w:basedOn w:val="Normal"/>
    <w:next w:val="01PointnumeroteAltN"/>
    <w:uiPriority w:val="99"/>
    <w:qFormat/>
    <w:pPr>
      <w:keepNext/>
      <w:keepLines/>
      <w:numPr>
        <w:ilvl w:val="4"/>
        <w:numId w:val="9"/>
      </w:numPr>
      <w:tabs>
        <w:tab w:val="left" w:pos="567"/>
      </w:tabs>
      <w:spacing w:before="360" w:after="240"/>
      <w:jc w:val="both"/>
      <w:outlineLvl w:val="4"/>
    </w:pPr>
    <w:rPr>
      <w:i/>
      <w:iCs/>
    </w:rPr>
  </w:style>
  <w:style w:type="paragraph" w:customStyle="1" w:styleId="GendocOriginal25Titrenumerote5">
    <w:name w:val="Gendoc_Original_25_Titre_numerote_5"/>
    <w:basedOn w:val="Normal"/>
    <w:next w:val="01PointnumeroteAltN"/>
    <w:uiPriority w:val="99"/>
    <w:semiHidden/>
    <w:qFormat/>
    <w:pPr>
      <w:keepNext/>
      <w:keepLines/>
      <w:numPr>
        <w:ilvl w:val="4"/>
        <w:numId w:val="10"/>
      </w:numPr>
      <w:tabs>
        <w:tab w:val="left" w:pos="567"/>
      </w:tabs>
      <w:spacing w:before="360" w:after="240"/>
      <w:jc w:val="both"/>
      <w:outlineLvl w:val="4"/>
    </w:pPr>
    <w:rPr>
      <w:i/>
      <w:iCs/>
    </w:rPr>
  </w:style>
  <w:style w:type="paragraph" w:customStyle="1" w:styleId="26Titrenumerote6">
    <w:name w:val="26_Titre_numerote_6"/>
    <w:basedOn w:val="Normal"/>
    <w:next w:val="01PointnumeroteAltN"/>
    <w:uiPriority w:val="99"/>
    <w:qFormat/>
    <w:pPr>
      <w:keepNext/>
      <w:keepLines/>
      <w:numPr>
        <w:ilvl w:val="5"/>
        <w:numId w:val="9"/>
      </w:numPr>
      <w:spacing w:before="360" w:after="240"/>
      <w:jc w:val="both"/>
      <w:outlineLvl w:val="5"/>
    </w:pPr>
    <w:rPr>
      <w:i/>
      <w:iCs/>
    </w:rPr>
  </w:style>
  <w:style w:type="paragraph" w:customStyle="1" w:styleId="GendocOriginal26Titrenumerote6">
    <w:name w:val="Gendoc_Original_26_Titre_numerote_6"/>
    <w:basedOn w:val="Normal"/>
    <w:next w:val="01PointnumeroteAltN"/>
    <w:uiPriority w:val="99"/>
    <w:semiHidden/>
    <w:qFormat/>
    <w:pPr>
      <w:keepNext/>
      <w:keepLines/>
      <w:numPr>
        <w:ilvl w:val="5"/>
        <w:numId w:val="10"/>
      </w:numPr>
      <w:spacing w:before="360" w:after="240"/>
      <w:jc w:val="both"/>
      <w:outlineLvl w:val="5"/>
    </w:pPr>
    <w:rPr>
      <w:i/>
      <w:iCs/>
    </w:rPr>
  </w:style>
  <w:style w:type="paragraph" w:customStyle="1" w:styleId="27Titrenumerote7">
    <w:name w:val="27_Titre_numerote_7"/>
    <w:basedOn w:val="Normal"/>
    <w:next w:val="01PointnumeroteAltN"/>
    <w:uiPriority w:val="99"/>
    <w:qFormat/>
    <w:pPr>
      <w:keepNext/>
      <w:keepLines/>
      <w:numPr>
        <w:ilvl w:val="6"/>
        <w:numId w:val="9"/>
      </w:numPr>
      <w:tabs>
        <w:tab w:val="left" w:pos="567"/>
      </w:tabs>
      <w:spacing w:before="360" w:after="240"/>
      <w:jc w:val="both"/>
      <w:outlineLvl w:val="6"/>
    </w:pPr>
    <w:rPr>
      <w:i/>
      <w:iCs/>
    </w:rPr>
  </w:style>
  <w:style w:type="paragraph" w:customStyle="1" w:styleId="GendocOriginal27Titrenumerote7">
    <w:name w:val="Gendoc_Original_27_Titre_numerote_7"/>
    <w:basedOn w:val="Normal"/>
    <w:next w:val="01PointnumeroteAltN"/>
    <w:uiPriority w:val="99"/>
    <w:semiHidden/>
    <w:qFormat/>
    <w:pPr>
      <w:keepNext/>
      <w:keepLines/>
      <w:numPr>
        <w:ilvl w:val="6"/>
        <w:numId w:val="10"/>
      </w:numPr>
      <w:tabs>
        <w:tab w:val="left" w:pos="567"/>
      </w:tabs>
      <w:spacing w:before="360" w:after="240"/>
      <w:jc w:val="both"/>
      <w:outlineLvl w:val="6"/>
    </w:pPr>
    <w:rPr>
      <w:i/>
      <w:iCs/>
    </w:rPr>
  </w:style>
  <w:style w:type="paragraph" w:customStyle="1" w:styleId="28Pointnumerotemanuel">
    <w:name w:val="28_Point_numerote_manuel"/>
    <w:basedOn w:val="Normal"/>
    <w:uiPriority w:val="99"/>
    <w:qFormat/>
    <w:pPr>
      <w:spacing w:after="240"/>
      <w:ind w:hanging="539"/>
      <w:jc w:val="both"/>
    </w:pPr>
  </w:style>
  <w:style w:type="paragraph" w:customStyle="1" w:styleId="GendocOriginal28Pointnumerotemanuel">
    <w:name w:val="Gendoc_Original_28_Point_numerote_manuel"/>
    <w:basedOn w:val="Normal"/>
    <w:next w:val="28Pointnumerotemanuel"/>
    <w:uiPriority w:val="99"/>
    <w:semiHidden/>
    <w:qFormat/>
    <w:pPr>
      <w:spacing w:after="240"/>
      <w:ind w:hanging="539"/>
      <w:jc w:val="both"/>
    </w:pPr>
  </w:style>
  <w:style w:type="paragraph" w:customStyle="1" w:styleId="29Marge0doubleretrait">
    <w:name w:val="29_Marge_0_double_retrait"/>
    <w:basedOn w:val="Normal"/>
    <w:uiPriority w:val="99"/>
    <w:qFormat/>
    <w:pPr>
      <w:tabs>
        <w:tab w:val="left" w:pos="567"/>
      </w:tabs>
      <w:spacing w:after="240"/>
      <w:ind w:left="1134" w:hanging="1134"/>
      <w:jc w:val="both"/>
    </w:pPr>
  </w:style>
  <w:style w:type="paragraph" w:customStyle="1" w:styleId="GendocOriginal29Marge0doubleretrait">
    <w:name w:val="Gendoc_Original_29_Marge_0_double_retrait"/>
    <w:basedOn w:val="Normal"/>
    <w:next w:val="29Marge0doubleretrait"/>
    <w:uiPriority w:val="99"/>
    <w:semiHidden/>
    <w:qFormat/>
    <w:pPr>
      <w:tabs>
        <w:tab w:val="left" w:pos="567"/>
      </w:tabs>
      <w:spacing w:after="240"/>
      <w:ind w:left="1134" w:hanging="1134"/>
      <w:jc w:val="both"/>
    </w:pPr>
  </w:style>
  <w:style w:type="paragraph" w:customStyle="1" w:styleId="30Dispositifalinea">
    <w:name w:val="30_Dispositif_alinea"/>
    <w:basedOn w:val="Normal"/>
    <w:uiPriority w:val="99"/>
    <w:qFormat/>
    <w:pPr>
      <w:tabs>
        <w:tab w:val="left" w:pos="567"/>
      </w:tabs>
      <w:spacing w:after="240"/>
      <w:jc w:val="both"/>
    </w:pPr>
    <w:rPr>
      <w:b/>
      <w:bCs/>
    </w:rPr>
  </w:style>
  <w:style w:type="paragraph" w:customStyle="1" w:styleId="GendocOriginal30Dispositifalinea">
    <w:name w:val="Gendoc_Original_30_Dispositif_alinea"/>
    <w:basedOn w:val="Normal"/>
    <w:next w:val="30Dispositifalinea"/>
    <w:uiPriority w:val="99"/>
    <w:semiHidden/>
    <w:qFormat/>
    <w:pPr>
      <w:tabs>
        <w:tab w:val="left" w:pos="567"/>
      </w:tabs>
      <w:spacing w:after="240"/>
      <w:jc w:val="both"/>
    </w:pPr>
    <w:rPr>
      <w:b/>
      <w:bCs/>
    </w:rPr>
  </w:style>
  <w:style w:type="paragraph" w:customStyle="1" w:styleId="31Dispositiftiretlong">
    <w:name w:val="31_Dispositif_tiret_long"/>
    <w:basedOn w:val="Normal"/>
    <w:uiPriority w:val="99"/>
    <w:qFormat/>
    <w:pPr>
      <w:numPr>
        <w:numId w:val="11"/>
      </w:numPr>
      <w:tabs>
        <w:tab w:val="right" w:pos="567"/>
      </w:tabs>
      <w:spacing w:after="240"/>
      <w:jc w:val="both"/>
    </w:pPr>
    <w:rPr>
      <w:b/>
      <w:bCs/>
    </w:rPr>
  </w:style>
  <w:style w:type="paragraph" w:customStyle="1" w:styleId="GendocOriginal31Dispositiftiretlong">
    <w:name w:val="Gendoc_Original_31_Dispositif_tiret_long"/>
    <w:basedOn w:val="Normal"/>
    <w:next w:val="31Dispositiftiretlong"/>
    <w:uiPriority w:val="99"/>
    <w:semiHidden/>
    <w:qFormat/>
    <w:pPr>
      <w:numPr>
        <w:numId w:val="12"/>
      </w:numPr>
      <w:tabs>
        <w:tab w:val="right" w:pos="567"/>
      </w:tabs>
      <w:spacing w:after="240"/>
      <w:jc w:val="both"/>
    </w:pPr>
    <w:rPr>
      <w:b/>
      <w:bCs/>
    </w:rPr>
  </w:style>
  <w:style w:type="paragraph" w:customStyle="1" w:styleId="32Dispositifmarge1">
    <w:name w:val="32_Dispositif_marge_1"/>
    <w:basedOn w:val="Normal"/>
    <w:uiPriority w:val="99"/>
    <w:qFormat/>
    <w:pPr>
      <w:tabs>
        <w:tab w:val="left" w:pos="567"/>
        <w:tab w:val="left" w:pos="1134"/>
      </w:tabs>
      <w:spacing w:after="240"/>
      <w:ind w:left="567"/>
      <w:jc w:val="both"/>
    </w:pPr>
    <w:rPr>
      <w:b/>
      <w:bCs/>
    </w:rPr>
  </w:style>
  <w:style w:type="paragraph" w:customStyle="1" w:styleId="GendocOriginal32Dispositifmarge1">
    <w:name w:val="Gendoc_Original_32_Dispositif_marge_1"/>
    <w:basedOn w:val="Normal"/>
    <w:next w:val="32Dispositifmarge1"/>
    <w:uiPriority w:val="99"/>
    <w:semiHidden/>
    <w:qFormat/>
    <w:pPr>
      <w:tabs>
        <w:tab w:val="left" w:pos="567"/>
        <w:tab w:val="left" w:pos="1134"/>
      </w:tabs>
      <w:spacing w:after="240"/>
      <w:ind w:left="567"/>
      <w:jc w:val="both"/>
    </w:pPr>
    <w:rPr>
      <w:b/>
      <w:bCs/>
    </w:rPr>
  </w:style>
  <w:style w:type="paragraph" w:customStyle="1" w:styleId="33Dispositifmarge1avecretrait">
    <w:name w:val="33_Dispositif_marge_1_avec_retrait"/>
    <w:basedOn w:val="Normal"/>
    <w:uiPriority w:val="99"/>
    <w:qFormat/>
    <w:pPr>
      <w:spacing w:after="240"/>
      <w:ind w:left="1134" w:hanging="567"/>
      <w:jc w:val="both"/>
    </w:pPr>
    <w:rPr>
      <w:b/>
      <w:bCs/>
    </w:rPr>
  </w:style>
  <w:style w:type="paragraph" w:customStyle="1" w:styleId="GendocOriginal33Dispositifmarge1avecretrait">
    <w:name w:val="Gendoc_Original_33_Dispositif_marge_1_avec_retrait"/>
    <w:basedOn w:val="Normal"/>
    <w:next w:val="33Dispositifmarge1avecretrait"/>
    <w:uiPriority w:val="99"/>
    <w:semiHidden/>
    <w:qFormat/>
    <w:pPr>
      <w:spacing w:after="240"/>
      <w:ind w:left="1134" w:hanging="567"/>
      <w:jc w:val="both"/>
    </w:pPr>
    <w:rPr>
      <w:b/>
      <w:bCs/>
    </w:rPr>
  </w:style>
  <w:style w:type="paragraph" w:customStyle="1" w:styleId="34Dispositifmarge1avectiretlong">
    <w:name w:val="34_Dispositif_marge_1_avec_tiret_long"/>
    <w:basedOn w:val="Normal"/>
    <w:uiPriority w:val="99"/>
    <w:qFormat/>
    <w:pPr>
      <w:numPr>
        <w:ilvl w:val="1"/>
        <w:numId w:val="11"/>
      </w:numPr>
      <w:tabs>
        <w:tab w:val="right" w:pos="1134"/>
      </w:tabs>
      <w:spacing w:after="240"/>
      <w:jc w:val="both"/>
    </w:pPr>
    <w:rPr>
      <w:b/>
      <w:bCs/>
    </w:rPr>
  </w:style>
  <w:style w:type="paragraph" w:customStyle="1" w:styleId="GendocOriginal34Dispositifmarge1avectiretlong">
    <w:name w:val="Gendoc_Original_34_Dispositif_marge_1_avec_tiret_long"/>
    <w:basedOn w:val="Normal"/>
    <w:next w:val="34Dispositifmarge1avectiretlong"/>
    <w:uiPriority w:val="99"/>
    <w:semiHidden/>
    <w:qFormat/>
    <w:pPr>
      <w:numPr>
        <w:ilvl w:val="1"/>
        <w:numId w:val="12"/>
      </w:numPr>
      <w:tabs>
        <w:tab w:val="right" w:pos="1134"/>
      </w:tabs>
      <w:spacing w:after="240"/>
      <w:jc w:val="both"/>
    </w:pPr>
    <w:rPr>
      <w:b/>
      <w:bCs/>
    </w:rPr>
  </w:style>
  <w:style w:type="paragraph" w:customStyle="1" w:styleId="35Dispositifmarge2avecretrait">
    <w:name w:val="35_Dispositif_marge_2_avec_retrait"/>
    <w:basedOn w:val="Normal"/>
    <w:uiPriority w:val="99"/>
    <w:qFormat/>
    <w:pPr>
      <w:spacing w:after="240"/>
      <w:ind w:left="1701" w:hanging="567"/>
      <w:jc w:val="both"/>
    </w:pPr>
    <w:rPr>
      <w:b/>
      <w:bCs/>
    </w:rPr>
  </w:style>
  <w:style w:type="paragraph" w:customStyle="1" w:styleId="GendocOriginal35Dispositifmarge2avecretrait">
    <w:name w:val="Gendoc_Original_35_Dispositif_marge_2_avec_retrait"/>
    <w:basedOn w:val="Normal"/>
    <w:next w:val="35Dispositifmarge2avecretrait"/>
    <w:uiPriority w:val="99"/>
    <w:semiHidden/>
    <w:qFormat/>
    <w:pPr>
      <w:spacing w:after="240"/>
      <w:ind w:left="1701" w:hanging="567"/>
      <w:jc w:val="both"/>
    </w:pPr>
    <w:rPr>
      <w:b/>
      <w:bCs/>
    </w:rPr>
  </w:style>
  <w:style w:type="paragraph" w:customStyle="1" w:styleId="36Dispositifmarge2avectiretlong">
    <w:name w:val="36_Dispositif_marge_2_avec_tiret_long"/>
    <w:basedOn w:val="Normal"/>
    <w:uiPriority w:val="99"/>
    <w:qFormat/>
    <w:pPr>
      <w:numPr>
        <w:ilvl w:val="2"/>
        <w:numId w:val="11"/>
      </w:numPr>
      <w:tabs>
        <w:tab w:val="right" w:pos="1701"/>
      </w:tabs>
      <w:spacing w:after="240"/>
      <w:jc w:val="both"/>
    </w:pPr>
    <w:rPr>
      <w:b/>
      <w:bCs/>
    </w:rPr>
  </w:style>
  <w:style w:type="paragraph" w:customStyle="1" w:styleId="GendocOriginal36Dispositifmarge2avectiretlong">
    <w:name w:val="Gendoc_Original_36_Dispositif_marge_2_avec_tiret_long"/>
    <w:basedOn w:val="Normal"/>
    <w:next w:val="36Dispositifmarge2avectiretlong"/>
    <w:uiPriority w:val="99"/>
    <w:semiHidden/>
    <w:qFormat/>
    <w:pPr>
      <w:numPr>
        <w:ilvl w:val="2"/>
        <w:numId w:val="12"/>
      </w:numPr>
      <w:tabs>
        <w:tab w:val="right" w:pos="1701"/>
      </w:tabs>
      <w:spacing w:after="240"/>
      <w:jc w:val="both"/>
    </w:pPr>
    <w:rPr>
      <w:b/>
      <w:bCs/>
    </w:rPr>
  </w:style>
  <w:style w:type="paragraph" w:customStyle="1" w:styleId="37Dispositifmarge0doubleretrait">
    <w:name w:val="37_Dispositif_marge_0_double_retrait"/>
    <w:basedOn w:val="Normal"/>
    <w:uiPriority w:val="99"/>
    <w:qFormat/>
    <w:pPr>
      <w:tabs>
        <w:tab w:val="left" w:pos="567"/>
      </w:tabs>
      <w:spacing w:after="240"/>
      <w:ind w:left="1134" w:hanging="1134"/>
      <w:jc w:val="both"/>
    </w:pPr>
    <w:rPr>
      <w:b/>
      <w:bCs/>
    </w:rPr>
  </w:style>
  <w:style w:type="paragraph" w:customStyle="1" w:styleId="GendocOriginal37Dispositifmarge0doubleretrait">
    <w:name w:val="Gendoc_Original_37_Dispositif_marge_0_double_retrait"/>
    <w:basedOn w:val="Normal"/>
    <w:next w:val="37Dispositifmarge0doubleretrait"/>
    <w:uiPriority w:val="99"/>
    <w:semiHidden/>
    <w:qFormat/>
    <w:pPr>
      <w:tabs>
        <w:tab w:val="left" w:pos="567"/>
      </w:tabs>
      <w:spacing w:after="240"/>
      <w:ind w:left="1134" w:hanging="1134"/>
      <w:jc w:val="both"/>
    </w:pPr>
    <w:rPr>
      <w:b/>
      <w:bCs/>
    </w:rPr>
  </w:style>
  <w:style w:type="paragraph" w:customStyle="1" w:styleId="38Marge1doubleretrait">
    <w:name w:val="38_Marge_1_double_retrait"/>
    <w:basedOn w:val="Normal"/>
    <w:uiPriority w:val="99"/>
    <w:qFormat/>
    <w:pPr>
      <w:tabs>
        <w:tab w:val="left" w:pos="1134"/>
      </w:tabs>
      <w:spacing w:after="240"/>
      <w:ind w:left="1701" w:hanging="1134"/>
      <w:jc w:val="both"/>
    </w:pPr>
  </w:style>
  <w:style w:type="paragraph" w:customStyle="1" w:styleId="GendocOriginal38Marge1doubleretrait">
    <w:name w:val="Gendoc_Original_38_Marge_1_double_retrait"/>
    <w:basedOn w:val="Normal"/>
    <w:next w:val="38Marge1doubleretrait"/>
    <w:uiPriority w:val="99"/>
    <w:semiHidden/>
    <w:qFormat/>
    <w:pPr>
      <w:tabs>
        <w:tab w:val="left" w:pos="1134"/>
      </w:tabs>
      <w:spacing w:after="240"/>
      <w:ind w:left="1701" w:hanging="1134"/>
      <w:jc w:val="both"/>
    </w:pPr>
  </w:style>
  <w:style w:type="paragraph" w:customStyle="1" w:styleId="39Dispositifmarge1doubleretrait">
    <w:name w:val="39_Dispositif_marge_1_double_retrait"/>
    <w:basedOn w:val="Normal"/>
    <w:uiPriority w:val="99"/>
    <w:qFormat/>
    <w:pPr>
      <w:tabs>
        <w:tab w:val="left" w:pos="1134"/>
      </w:tabs>
      <w:spacing w:after="240"/>
      <w:ind w:left="1701" w:hanging="1134"/>
      <w:jc w:val="both"/>
    </w:pPr>
    <w:rPr>
      <w:b/>
      <w:bCs/>
    </w:rPr>
  </w:style>
  <w:style w:type="paragraph" w:customStyle="1" w:styleId="GendocOriginal39Dispositifmarge1doubleretrait">
    <w:name w:val="Gendoc_Original_39_Dispositif_marge_1_double_retrait"/>
    <w:basedOn w:val="Normal"/>
    <w:next w:val="39Dispositifmarge1doubleretrait"/>
    <w:uiPriority w:val="99"/>
    <w:semiHidden/>
    <w:qFormat/>
    <w:pPr>
      <w:tabs>
        <w:tab w:val="left" w:pos="1134"/>
      </w:tabs>
      <w:spacing w:after="240"/>
      <w:ind w:left="1701" w:hanging="1134"/>
      <w:jc w:val="both"/>
    </w:pPr>
    <w:rPr>
      <w:b/>
      <w:bCs/>
    </w:rPr>
  </w:style>
  <w:style w:type="paragraph" w:customStyle="1" w:styleId="40Dispositifmarge0avecretrait">
    <w:name w:val="40_Dispositif_marge_0_avec_retrait"/>
    <w:basedOn w:val="Normal"/>
    <w:uiPriority w:val="99"/>
    <w:qFormat/>
    <w:pPr>
      <w:spacing w:after="240"/>
      <w:ind w:left="567" w:hanging="567"/>
      <w:jc w:val="both"/>
    </w:pPr>
    <w:rPr>
      <w:b/>
      <w:bCs/>
    </w:rPr>
  </w:style>
  <w:style w:type="paragraph" w:customStyle="1" w:styleId="GendocOriginal40Dispositifmarge0avecretrait">
    <w:name w:val="Gendoc_Original_40_Dispositif_marge_0_avec_retrait"/>
    <w:basedOn w:val="Normal"/>
    <w:next w:val="40Dispositifmarge0avecretrait"/>
    <w:uiPriority w:val="99"/>
    <w:semiHidden/>
    <w:qFormat/>
    <w:pPr>
      <w:spacing w:after="240"/>
      <w:ind w:left="567" w:hanging="567"/>
      <w:jc w:val="both"/>
    </w:pPr>
    <w:rPr>
      <w:b/>
      <w:bCs/>
    </w:rPr>
  </w:style>
  <w:style w:type="paragraph" w:customStyle="1" w:styleId="41AlineaJustifiegras">
    <w:name w:val="41_Alinea_Justifie_gras"/>
    <w:basedOn w:val="Normal"/>
    <w:uiPriority w:val="99"/>
    <w:qFormat/>
    <w:pPr>
      <w:spacing w:after="240"/>
      <w:jc w:val="both"/>
    </w:pPr>
    <w:rPr>
      <w:b/>
      <w:bCs/>
    </w:rPr>
  </w:style>
  <w:style w:type="paragraph" w:customStyle="1" w:styleId="GendocOriginal41AlineaJustifiegras">
    <w:name w:val="Gendoc_Original_41_Alinea_Justifie_gras"/>
    <w:basedOn w:val="Normal"/>
    <w:next w:val="41AlineaJustifiegras"/>
    <w:uiPriority w:val="99"/>
    <w:semiHidden/>
    <w:qFormat/>
    <w:pPr>
      <w:spacing w:after="240"/>
      <w:jc w:val="both"/>
    </w:pPr>
    <w:rPr>
      <w:b/>
      <w:bCs/>
    </w:rPr>
  </w:style>
  <w:style w:type="paragraph" w:customStyle="1" w:styleId="41DispositifIntroduction">
    <w:name w:val="41_Dispositif_Introduction"/>
    <w:basedOn w:val="Normal"/>
    <w:next w:val="02AlineaAltA"/>
    <w:uiPriority w:val="99"/>
    <w:qFormat/>
    <w:pPr>
      <w:tabs>
        <w:tab w:val="left" w:pos="567"/>
      </w:tabs>
      <w:spacing w:before="480" w:after="240"/>
      <w:jc w:val="both"/>
    </w:pPr>
  </w:style>
  <w:style w:type="paragraph" w:customStyle="1" w:styleId="GendocOriginal41DispositifIntroduction">
    <w:name w:val="Gendoc_Original_41_Dispositif_Introduction"/>
    <w:basedOn w:val="Normal"/>
    <w:next w:val="02AlineaAltA"/>
    <w:uiPriority w:val="99"/>
    <w:semiHidden/>
    <w:qFormat/>
    <w:pPr>
      <w:tabs>
        <w:tab w:val="left" w:pos="567"/>
      </w:tabs>
      <w:spacing w:before="480" w:after="240"/>
      <w:jc w:val="both"/>
    </w:pPr>
  </w:style>
  <w:style w:type="paragraph" w:customStyle="1" w:styleId="42FootnoteLangue">
    <w:name w:val="42_Footnote_Langue"/>
    <w:basedOn w:val="FootnoteText"/>
    <w:uiPriority w:val="99"/>
    <w:qFormat/>
    <w:pPr>
      <w:ind w:left="142" w:hanging="142"/>
    </w:pPr>
    <w:rPr>
      <w:sz w:val="15"/>
      <w:szCs w:val="14"/>
    </w:rPr>
  </w:style>
  <w:style w:type="paragraph" w:customStyle="1" w:styleId="GendocOriginal42FootnoteLangue">
    <w:name w:val="Gendoc_Original_42_Footnote_Langue"/>
    <w:basedOn w:val="FootnoteText"/>
    <w:next w:val="42FootnoteLangue"/>
    <w:uiPriority w:val="99"/>
    <w:semiHidden/>
    <w:qFormat/>
    <w:pPr>
      <w:ind w:left="142" w:hanging="142"/>
    </w:pPr>
    <w:rPr>
      <w:sz w:val="15"/>
      <w:szCs w:val="14"/>
    </w:rPr>
  </w:style>
  <w:style w:type="paragraph" w:customStyle="1" w:styleId="71Indicateur">
    <w:name w:val="71_Indicateur"/>
    <w:basedOn w:val="Normal"/>
    <w:uiPriority w:val="99"/>
    <w:qFormat/>
    <w:pPr>
      <w:spacing w:before="600" w:after="560"/>
      <w:jc w:val="center"/>
    </w:pPr>
  </w:style>
  <w:style w:type="paragraph" w:customStyle="1" w:styleId="GendocOriginal71Indicateur">
    <w:name w:val="Gendoc_Original_71_Indicateur"/>
    <w:basedOn w:val="Normal"/>
    <w:next w:val="71Indicateur"/>
    <w:uiPriority w:val="99"/>
    <w:semiHidden/>
    <w:qFormat/>
    <w:pPr>
      <w:spacing w:before="600" w:after="560"/>
      <w:jc w:val="center"/>
    </w:pPr>
  </w:style>
  <w:style w:type="paragraph" w:customStyle="1" w:styleId="72Alineadroite">
    <w:name w:val="72_Alinea_droite"/>
    <w:basedOn w:val="Normal"/>
    <w:uiPriority w:val="99"/>
    <w:qFormat/>
    <w:pPr>
      <w:spacing w:after="240"/>
      <w:jc w:val="right"/>
    </w:pPr>
  </w:style>
  <w:style w:type="paragraph" w:customStyle="1" w:styleId="GendocOriginal72Alineadroite">
    <w:name w:val="Gendoc_Original_72_Alinea_droite"/>
    <w:basedOn w:val="Normal"/>
    <w:next w:val="72Alineadroite"/>
    <w:uiPriority w:val="99"/>
    <w:semiHidden/>
    <w:qFormat/>
    <w:pPr>
      <w:spacing w:after="240"/>
      <w:jc w:val="right"/>
    </w:pPr>
  </w:style>
  <w:style w:type="paragraph" w:customStyle="1" w:styleId="73Alineacentregras">
    <w:name w:val="73_Alinea_centre_gras"/>
    <w:basedOn w:val="Normal"/>
    <w:uiPriority w:val="99"/>
    <w:qFormat/>
    <w:pPr>
      <w:spacing w:after="240"/>
      <w:jc w:val="center"/>
    </w:pPr>
    <w:rPr>
      <w:b/>
      <w:bCs/>
    </w:rPr>
  </w:style>
  <w:style w:type="paragraph" w:customStyle="1" w:styleId="GendocOriginal73Alineacentregras">
    <w:name w:val="Gendoc_Original_73_Alinea_centre_gras"/>
    <w:basedOn w:val="Normal"/>
    <w:next w:val="73Alineacentregras"/>
    <w:uiPriority w:val="99"/>
    <w:semiHidden/>
    <w:qFormat/>
    <w:pPr>
      <w:spacing w:after="240"/>
      <w:jc w:val="center"/>
    </w:pPr>
    <w:rPr>
      <w:b/>
      <w:bCs/>
    </w:rPr>
  </w:style>
  <w:style w:type="paragraph" w:customStyle="1" w:styleId="74Alineagrandespacement">
    <w:name w:val="74_Alinea_grand_espacement"/>
    <w:basedOn w:val="Normal"/>
    <w:uiPriority w:val="99"/>
    <w:qFormat/>
    <w:pPr>
      <w:spacing w:before="960" w:after="240"/>
      <w:jc w:val="both"/>
    </w:pPr>
  </w:style>
  <w:style w:type="paragraph" w:customStyle="1" w:styleId="GendocOriginal74Alineagrandespacement">
    <w:name w:val="Gendoc_Original_74_Alinea_grand_espacement"/>
    <w:basedOn w:val="Normal"/>
    <w:next w:val="74Alineagrandespacement"/>
    <w:uiPriority w:val="99"/>
    <w:semiHidden/>
    <w:qFormat/>
    <w:pPr>
      <w:spacing w:before="960" w:after="240"/>
      <w:jc w:val="both"/>
    </w:pPr>
  </w:style>
  <w:style w:type="paragraph" w:customStyle="1" w:styleId="75Debutdesmotifs">
    <w:name w:val="75_Debut_des_motifs"/>
    <w:basedOn w:val="Normal"/>
    <w:next w:val="02AlineaAltA"/>
    <w:uiPriority w:val="99"/>
    <w:qFormat/>
    <w:pPr>
      <w:spacing w:before="480" w:after="480"/>
      <w:jc w:val="center"/>
    </w:pPr>
    <w:rPr>
      <w:b/>
      <w:bCs/>
    </w:rPr>
  </w:style>
  <w:style w:type="paragraph" w:customStyle="1" w:styleId="GendocOriginal75Debutdesmotifs">
    <w:name w:val="Gendoc_Original_75_Debut_des_motifs"/>
    <w:basedOn w:val="Normal"/>
    <w:next w:val="02AlineaAltA"/>
    <w:uiPriority w:val="99"/>
    <w:semiHidden/>
    <w:qFormat/>
    <w:pPr>
      <w:spacing w:before="480" w:after="480"/>
      <w:jc w:val="center"/>
    </w:pPr>
    <w:rPr>
      <w:b/>
      <w:bCs/>
    </w:rPr>
  </w:style>
  <w:style w:type="paragraph" w:customStyle="1" w:styleId="77Signatures">
    <w:name w:val="77_Signatures"/>
    <w:basedOn w:val="Normal"/>
    <w:next w:val="02AlineaAltA"/>
    <w:uiPriority w:val="99"/>
    <w:qFormat/>
    <w:pPr>
      <w:tabs>
        <w:tab w:val="center" w:pos="3629"/>
        <w:tab w:val="right" w:pos="7258"/>
      </w:tabs>
      <w:spacing w:after="1200"/>
      <w:jc w:val="both"/>
    </w:pPr>
  </w:style>
  <w:style w:type="paragraph" w:customStyle="1" w:styleId="GendocOriginal77Signatures">
    <w:name w:val="Gendoc_Original_77_Signatures"/>
    <w:basedOn w:val="Normal"/>
    <w:next w:val="02AlineaAltA"/>
    <w:uiPriority w:val="99"/>
    <w:semiHidden/>
    <w:qFormat/>
    <w:pPr>
      <w:tabs>
        <w:tab w:val="center" w:pos="3629"/>
        <w:tab w:val="right" w:pos="7258"/>
      </w:tabs>
      <w:spacing w:after="1200"/>
      <w:jc w:val="both"/>
    </w:pPr>
  </w:style>
  <w:style w:type="paragraph" w:customStyle="1" w:styleId="77SignaturesAlinea">
    <w:name w:val="77_Signatures_Alinea"/>
    <w:basedOn w:val="Normal"/>
    <w:next w:val="02AlineaAltA"/>
    <w:uiPriority w:val="99"/>
    <w:qFormat/>
    <w:pPr>
      <w:tabs>
        <w:tab w:val="center" w:pos="3629"/>
        <w:tab w:val="right" w:pos="7258"/>
      </w:tabs>
      <w:spacing w:before="240" w:after="240"/>
      <w:jc w:val="both"/>
    </w:pPr>
  </w:style>
  <w:style w:type="paragraph" w:customStyle="1" w:styleId="GendocOriginal77SignaturesAlinea">
    <w:name w:val="Gendoc_Original_77_Signatures_Alinea"/>
    <w:basedOn w:val="Normal"/>
    <w:next w:val="02AlineaAltA"/>
    <w:uiPriority w:val="99"/>
    <w:semiHidden/>
    <w:qFormat/>
    <w:pPr>
      <w:tabs>
        <w:tab w:val="center" w:pos="3629"/>
        <w:tab w:val="right" w:pos="7258"/>
      </w:tabs>
      <w:spacing w:before="240" w:after="240"/>
      <w:jc w:val="both"/>
    </w:pPr>
  </w:style>
  <w:style w:type="paragraph" w:customStyle="1" w:styleId="77SignaturesComposition">
    <w:name w:val="77_Signatures_Composition"/>
    <w:basedOn w:val="Normal"/>
    <w:next w:val="02AlineaAltA"/>
    <w:uiPriority w:val="99"/>
    <w:qFormat/>
    <w:pPr>
      <w:tabs>
        <w:tab w:val="center" w:pos="3629"/>
        <w:tab w:val="right" w:pos="7258"/>
      </w:tabs>
      <w:spacing w:before="1200" w:after="1200"/>
      <w:jc w:val="both"/>
    </w:pPr>
  </w:style>
  <w:style w:type="paragraph" w:customStyle="1" w:styleId="GendocOriginal77SignaturesComposition">
    <w:name w:val="Gendoc_Original_77_Signatures_Composition"/>
    <w:basedOn w:val="Normal"/>
    <w:next w:val="02AlineaAltA"/>
    <w:uiPriority w:val="99"/>
    <w:semiHidden/>
    <w:qFormat/>
    <w:pPr>
      <w:tabs>
        <w:tab w:val="center" w:pos="3629"/>
        <w:tab w:val="right" w:pos="7258"/>
      </w:tabs>
      <w:spacing w:before="1200" w:after="1200"/>
      <w:jc w:val="both"/>
    </w:pPr>
  </w:style>
  <w:style w:type="paragraph" w:customStyle="1" w:styleId="90Editionprovisoiregrandemarge">
    <w:name w:val="90_Edition_provisoire_grande_marge"/>
    <w:basedOn w:val="Normal"/>
    <w:uiPriority w:val="99"/>
    <w:qFormat/>
    <w:pPr>
      <w:spacing w:after="567"/>
      <w:jc w:val="center"/>
    </w:pPr>
    <w:rPr>
      <w:b/>
      <w:bCs/>
    </w:rPr>
  </w:style>
  <w:style w:type="paragraph" w:customStyle="1" w:styleId="GendocOriginal90Editionprovisoiregrandemarge">
    <w:name w:val="Gendoc_Original_90_Edition_provisoire_grande_marge"/>
    <w:basedOn w:val="Normal"/>
    <w:next w:val="90Editionprovisoiregrandemarge"/>
    <w:uiPriority w:val="99"/>
    <w:semiHidden/>
    <w:qFormat/>
    <w:pPr>
      <w:spacing w:after="567"/>
      <w:jc w:val="center"/>
    </w:pPr>
    <w:rPr>
      <w:b/>
      <w:bCs/>
    </w:rPr>
  </w:style>
  <w:style w:type="paragraph" w:customStyle="1" w:styleId="91Editionprovisoire">
    <w:name w:val="91_Edition_provisoire"/>
    <w:basedOn w:val="Normal"/>
    <w:uiPriority w:val="99"/>
    <w:qFormat/>
    <w:pPr>
      <w:spacing w:after="567"/>
      <w:jc w:val="center"/>
    </w:pPr>
    <w:rPr>
      <w:b/>
      <w:bCs/>
    </w:rPr>
  </w:style>
  <w:style w:type="paragraph" w:customStyle="1" w:styleId="GendocOriginal91Editionprovisoire">
    <w:name w:val="Gendoc_Original_91_Edition_provisoire"/>
    <w:basedOn w:val="Normal"/>
    <w:next w:val="91Editionprovisoire"/>
    <w:uiPriority w:val="99"/>
    <w:semiHidden/>
    <w:qFormat/>
    <w:pPr>
      <w:spacing w:after="567"/>
      <w:jc w:val="center"/>
    </w:pPr>
    <w:rPr>
      <w:b/>
      <w:bCs/>
    </w:rPr>
  </w:style>
  <w:style w:type="paragraph" w:customStyle="1" w:styleId="92Documenttravail">
    <w:name w:val="92_Document_travail"/>
    <w:basedOn w:val="Normal"/>
    <w:uiPriority w:val="99"/>
    <w:qFormat/>
    <w:pPr>
      <w:spacing w:after="567"/>
    </w:pPr>
    <w:rPr>
      <w:b/>
      <w:bCs/>
    </w:rPr>
  </w:style>
  <w:style w:type="paragraph" w:customStyle="1" w:styleId="GendocOriginal92Documenttravail">
    <w:name w:val="Gendoc_Original_92_Document_travail"/>
    <w:basedOn w:val="Normal"/>
    <w:next w:val="92Documenttravail"/>
    <w:uiPriority w:val="99"/>
    <w:semiHidden/>
    <w:qFormat/>
    <w:pPr>
      <w:spacing w:after="567"/>
    </w:pPr>
    <w:rPr>
      <w:b/>
      <w:bCs/>
    </w:rPr>
  </w:style>
  <w:style w:type="paragraph" w:customStyle="1" w:styleId="93Titredefinitif">
    <w:name w:val="93_Titre_definitif"/>
    <w:basedOn w:val="Normal"/>
    <w:uiPriority w:val="99"/>
    <w:qFormat/>
    <w:pPr>
      <w:spacing w:after="240"/>
      <w:jc w:val="center"/>
    </w:pPr>
  </w:style>
  <w:style w:type="paragraph" w:customStyle="1" w:styleId="GendocOriginal93Titredefinitif">
    <w:name w:val="Gendoc_Original_93_Titre_definitif"/>
    <w:basedOn w:val="Normal"/>
    <w:next w:val="93Titredefinitif"/>
    <w:uiPriority w:val="99"/>
    <w:semiHidden/>
    <w:qFormat/>
    <w:pPr>
      <w:spacing w:after="240"/>
      <w:jc w:val="center"/>
    </w:pPr>
  </w:style>
  <w:style w:type="paragraph" w:styleId="EndnoteText">
    <w:name w:val="endnote text"/>
    <w:basedOn w:val="Normal"/>
    <w:uiPriority w:val="99"/>
    <w:pPr>
      <w:tabs>
        <w:tab w:val="left" w:pos="539"/>
      </w:tabs>
      <w:spacing w:after="200"/>
      <w:ind w:left="539" w:hanging="539"/>
      <w:jc w:val="both"/>
    </w:pPr>
    <w:rPr>
      <w:sz w:val="20"/>
      <w:szCs w:val="19"/>
    </w:rPr>
  </w:style>
  <w:style w:type="paragraph" w:customStyle="1" w:styleId="GendocOriginalEndnoteText">
    <w:name w:val="Gendoc_Original_Endnote Text"/>
    <w:basedOn w:val="Normal"/>
    <w:next w:val="EndnoteText"/>
    <w:uiPriority w:val="99"/>
    <w:semiHidden/>
    <w:pPr>
      <w:tabs>
        <w:tab w:val="left" w:pos="539"/>
      </w:tabs>
      <w:spacing w:after="200"/>
      <w:ind w:left="539" w:hanging="539"/>
      <w:jc w:val="both"/>
    </w:pPr>
    <w:rPr>
      <w:sz w:val="20"/>
      <w:szCs w:val="19"/>
    </w:rPr>
  </w:style>
  <w:style w:type="paragraph" w:styleId="Footer">
    <w:name w:val="footer"/>
    <w:basedOn w:val="Normal"/>
    <w:uiPriority w:val="99"/>
    <w:pPr>
      <w:tabs>
        <w:tab w:val="center" w:pos="4320"/>
        <w:tab w:val="right" w:pos="8640"/>
      </w:tabs>
    </w:pPr>
  </w:style>
  <w:style w:type="paragraph" w:customStyle="1" w:styleId="GendocOriginalFooter">
    <w:name w:val="Gendoc_Original_Footer"/>
    <w:basedOn w:val="Normal"/>
    <w:next w:val="Footer"/>
    <w:uiPriority w:val="99"/>
    <w:semiHidden/>
    <w:pPr>
      <w:tabs>
        <w:tab w:val="center" w:pos="4320"/>
        <w:tab w:val="right" w:pos="8640"/>
      </w:tabs>
    </w:pPr>
  </w:style>
  <w:style w:type="paragraph" w:styleId="FootnoteText">
    <w:name w:val="footnote text"/>
    <w:basedOn w:val="Normal"/>
    <w:uiPriority w:val="99"/>
    <w:pPr>
      <w:tabs>
        <w:tab w:val="left" w:pos="539"/>
      </w:tabs>
      <w:spacing w:after="200"/>
      <w:ind w:left="539" w:hanging="539"/>
      <w:jc w:val="both"/>
    </w:pPr>
    <w:rPr>
      <w:sz w:val="20"/>
      <w:szCs w:val="19"/>
    </w:rPr>
  </w:style>
  <w:style w:type="paragraph" w:customStyle="1" w:styleId="GendocOriginalFootnoteText">
    <w:name w:val="Gendoc_Original_Footnote Text"/>
    <w:basedOn w:val="Normal"/>
    <w:next w:val="FootnoteText"/>
    <w:uiPriority w:val="99"/>
    <w:semiHidden/>
    <w:pPr>
      <w:tabs>
        <w:tab w:val="left" w:pos="539"/>
      </w:tabs>
      <w:spacing w:after="200"/>
      <w:ind w:left="539" w:hanging="539"/>
      <w:jc w:val="both"/>
    </w:pPr>
    <w:rPr>
      <w:sz w:val="20"/>
      <w:szCs w:val="19"/>
    </w:rPr>
  </w:style>
  <w:style w:type="paragraph" w:styleId="Header">
    <w:name w:val="header"/>
    <w:basedOn w:val="Normal"/>
    <w:uiPriority w:val="99"/>
    <w:pPr>
      <w:tabs>
        <w:tab w:val="center" w:pos="4320"/>
        <w:tab w:val="right" w:pos="8640"/>
      </w:tabs>
      <w:jc w:val="center"/>
    </w:pPr>
    <w:rPr>
      <w:smallCaps/>
      <w:sz w:val="16"/>
      <w:szCs w:val="15"/>
    </w:rPr>
  </w:style>
  <w:style w:type="paragraph" w:customStyle="1" w:styleId="GendocOriginalHeader">
    <w:name w:val="Gendoc_Original_Header"/>
    <w:basedOn w:val="Normal"/>
    <w:next w:val="Header"/>
    <w:uiPriority w:val="99"/>
    <w:semiHidden/>
    <w:pPr>
      <w:tabs>
        <w:tab w:val="center" w:pos="4320"/>
        <w:tab w:val="right" w:pos="8640"/>
      </w:tabs>
      <w:jc w:val="center"/>
    </w:pPr>
    <w:rPr>
      <w:smallCaps/>
      <w:sz w:val="16"/>
      <w:szCs w:val="15"/>
    </w:rPr>
  </w:style>
  <w:style w:type="paragraph" w:customStyle="1" w:styleId="GendocOriginalNormal">
    <w:name w:val="Gendoc_Original_Normal"/>
    <w:basedOn w:val="Normal"/>
    <w:next w:val="Normal"/>
    <w:uiPriority w:val="99"/>
    <w:semiHidden/>
    <w:qFormat/>
  </w:style>
  <w:style w:type="numbering" w:customStyle="1" w:styleId="01PointnumeroteAltNList">
    <w:name w:val="01_Point_numerote_(Alt+N)_List"/>
    <w:basedOn w:val="NoList"/>
    <w:uiPriority w:val="99"/>
    <w:qFormat/>
    <w:pPr>
      <w:numPr>
        <w:numId w:val="1"/>
      </w:numPr>
    </w:pPr>
  </w:style>
  <w:style w:type="numbering" w:customStyle="1" w:styleId="GendocOriginal01PointnumeroteAltNList">
    <w:name w:val="Gendoc_Original_01_Point_numerote_(Alt+N)_List"/>
    <w:basedOn w:val="NoList"/>
    <w:uiPriority w:val="99"/>
    <w:semiHidden/>
    <w:qFormat/>
    <w:pPr>
      <w:numPr>
        <w:numId w:val="2"/>
      </w:numPr>
    </w:pPr>
  </w:style>
  <w:style w:type="numbering" w:customStyle="1" w:styleId="03TiretlongList">
    <w:name w:val="03_Tiret_long_List"/>
    <w:basedOn w:val="NoList"/>
    <w:uiPriority w:val="99"/>
    <w:qFormat/>
    <w:pPr>
      <w:numPr>
        <w:numId w:val="3"/>
      </w:numPr>
    </w:pPr>
  </w:style>
  <w:style w:type="numbering" w:customStyle="1" w:styleId="GendocOriginal03TiretlongList">
    <w:name w:val="Gendoc_Original_03_Tiret_long_List"/>
    <w:basedOn w:val="NoList"/>
    <w:uiPriority w:val="99"/>
    <w:semiHidden/>
    <w:qFormat/>
    <w:pPr>
      <w:numPr>
        <w:numId w:val="4"/>
      </w:numPr>
    </w:pPr>
  </w:style>
  <w:style w:type="numbering" w:customStyle="1" w:styleId="04Titre1List">
    <w:name w:val="04_Titre_1_List"/>
    <w:basedOn w:val="NoList"/>
    <w:uiPriority w:val="99"/>
    <w:qFormat/>
    <w:pPr>
      <w:numPr>
        <w:numId w:val="5"/>
      </w:numPr>
    </w:pPr>
  </w:style>
  <w:style w:type="numbering" w:customStyle="1" w:styleId="GendocOriginal04Titre1List">
    <w:name w:val="Gendoc_Original_04_Titre_1_List"/>
    <w:basedOn w:val="NoList"/>
    <w:uiPriority w:val="99"/>
    <w:semiHidden/>
    <w:qFormat/>
    <w:pPr>
      <w:numPr>
        <w:numId w:val="6"/>
      </w:numPr>
    </w:pPr>
  </w:style>
  <w:style w:type="numbering" w:customStyle="1" w:styleId="08DispositifList">
    <w:name w:val="08_Dispositif_List"/>
    <w:basedOn w:val="NoList"/>
    <w:uiPriority w:val="99"/>
    <w:qFormat/>
    <w:pPr>
      <w:numPr>
        <w:numId w:val="7"/>
      </w:numPr>
    </w:pPr>
  </w:style>
  <w:style w:type="numbering" w:customStyle="1" w:styleId="GendocOriginal08DispositifList">
    <w:name w:val="Gendoc_Original_08_Dispositif_List"/>
    <w:basedOn w:val="NoList"/>
    <w:uiPriority w:val="99"/>
    <w:semiHidden/>
    <w:qFormat/>
    <w:pPr>
      <w:numPr>
        <w:numId w:val="8"/>
      </w:numPr>
    </w:pPr>
  </w:style>
  <w:style w:type="numbering" w:customStyle="1" w:styleId="21Titrenumerote1List">
    <w:name w:val="21_Titre_numerote_1_List"/>
    <w:basedOn w:val="NoList"/>
    <w:uiPriority w:val="99"/>
    <w:qFormat/>
    <w:pPr>
      <w:numPr>
        <w:numId w:val="9"/>
      </w:numPr>
    </w:pPr>
  </w:style>
  <w:style w:type="numbering" w:customStyle="1" w:styleId="GendocOriginal21Titrenumerote1List">
    <w:name w:val="Gendoc_Original_21_Titre_numerote_1_List"/>
    <w:basedOn w:val="NoList"/>
    <w:uiPriority w:val="99"/>
    <w:semiHidden/>
    <w:qFormat/>
    <w:pPr>
      <w:numPr>
        <w:numId w:val="10"/>
      </w:numPr>
    </w:pPr>
  </w:style>
  <w:style w:type="numbering" w:customStyle="1" w:styleId="31DispositiftiretlongList">
    <w:name w:val="31_Dispositif_tiret_long_List"/>
    <w:basedOn w:val="NoList"/>
    <w:uiPriority w:val="99"/>
    <w:qFormat/>
    <w:pPr>
      <w:numPr>
        <w:numId w:val="11"/>
      </w:numPr>
    </w:pPr>
  </w:style>
  <w:style w:type="numbering" w:customStyle="1" w:styleId="GendocOriginal31DispositiftiretlongList">
    <w:name w:val="Gendoc_Original_31_Dispositif_tiret_long_List"/>
    <w:basedOn w:val="NoList"/>
    <w:uiPriority w:val="99"/>
    <w:semiHidden/>
    <w:qFormat/>
    <w:pPr>
      <w:numPr>
        <w:numId w:val="12"/>
      </w:numPr>
    </w:pPr>
  </w:style>
  <w:style w:type="numbering" w:customStyle="1" w:styleId="GendocOriginalNoList">
    <w:name w:val="Gendoc_Original_No List"/>
    <w:basedOn w:val="NoList"/>
    <w:uiPriority w:val="99"/>
    <w:semiHidden/>
    <w:qFormat/>
    <w:pPr>
      <w:numPr>
        <w:numId w:val="14"/>
      </w:numPr>
    </w:pPr>
  </w:style>
  <w:style w:type="table" w:customStyle="1" w:styleId="TableIndent">
    <w:name w:val="TableIndent"/>
    <w:basedOn w:val="TableNormal"/>
    <w:uiPriority w:val="99"/>
    <w:tblPr>
      <w:tblCellSpacing w:w="0" w:type="auto"/>
      <w:tblInd w:w="-567" w:type="dxa"/>
    </w:tblPr>
    <w:trPr>
      <w:tblCellSpacing w:w="0" w:type="auto"/>
    </w:trPr>
  </w:style>
  <w:style w:type="table" w:customStyle="1" w:styleId="GendocOriginalTableIndent">
    <w:name w:val="Gendoc_Original_TableIndent"/>
    <w:basedOn w:val="TableNormal"/>
    <w:uiPriority w:val="99"/>
    <w:semiHidden/>
    <w:tblPr>
      <w:tblCellSpacing w:w="0" w:type="auto"/>
      <w:tblInd w:w="-567" w:type="dxa"/>
    </w:tblPr>
    <w:trPr>
      <w:tblCellSpacing w:w="0" w:type="auto"/>
    </w:trPr>
  </w:style>
  <w:style w:type="table" w:customStyle="1" w:styleId="TableNoBorder">
    <w:name w:val="TableNoBorder"/>
    <w:basedOn w:val="TableNormal"/>
    <w:uiPriority w:val="99"/>
    <w:tblPr>
      <w:tblCellSpacing w:w="0" w:type="auto"/>
      <w:tblBorders>
        <w:top w:val="none" w:sz="2" w:space="0" w:color="auto"/>
        <w:left w:val="none" w:sz="2" w:space="0" w:color="auto"/>
        <w:bottom w:val="none" w:sz="2" w:space="0" w:color="auto"/>
        <w:right w:val="none" w:sz="2" w:space="0" w:color="auto"/>
        <w:insideH w:val="none" w:sz="2" w:space="0" w:color="auto"/>
        <w:insideV w:val="none" w:sz="2" w:space="0" w:color="auto"/>
      </w:tblBorders>
    </w:tblPr>
    <w:trPr>
      <w:tblCellSpacing w:w="0" w:type="auto"/>
    </w:trPr>
  </w:style>
  <w:style w:type="table" w:customStyle="1" w:styleId="GendocOriginalTableNoBorder">
    <w:name w:val="Gendoc_Original_TableNoBorder"/>
    <w:basedOn w:val="TableNormal"/>
    <w:uiPriority w:val="99"/>
    <w:semiHidden/>
    <w:tblPr>
      <w:tblCellSpacing w:w="0" w:type="auto"/>
      <w:tblBorders>
        <w:top w:val="none" w:sz="2" w:space="0" w:color="auto"/>
        <w:left w:val="none" w:sz="2" w:space="0" w:color="auto"/>
        <w:bottom w:val="none" w:sz="2" w:space="0" w:color="auto"/>
        <w:right w:val="none" w:sz="2" w:space="0" w:color="auto"/>
        <w:insideH w:val="none" w:sz="2" w:space="0" w:color="auto"/>
        <w:insideV w:val="none" w:sz="2" w:space="0" w:color="auto"/>
      </w:tblBorders>
    </w:tblPr>
    <w:trPr>
      <w:tblCellSpacing w:w="0" w:type="auto"/>
    </w:trPr>
  </w:style>
  <w:style w:type="table" w:customStyle="1" w:styleId="VertAlignCenter">
    <w:name w:val="Vert_Align_Center"/>
    <w:basedOn w:val="TableNormal"/>
    <w:uiPriority w:val="99"/>
    <w:tblPr>
      <w:tblCellSpacing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vAlign w:val="center"/>
    </w:tcPr>
  </w:style>
  <w:style w:type="table" w:customStyle="1" w:styleId="GendocOriginalVertAlignCenter">
    <w:name w:val="Gendoc_Original_Vert_Align_Center"/>
    <w:basedOn w:val="TableNormal"/>
    <w:uiPriority w:val="99"/>
    <w:semiHidden/>
    <w:tblPr>
      <w:tblCellSpacing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vAlign w:val="center"/>
    </w:tcPr>
  </w:style>
  <w:style w:type="table" w:customStyle="1" w:styleId="TableAEMTitle">
    <w:name w:val="TableAEMTitle"/>
    <w:basedOn w:val="TableNormal"/>
    <w:uiPriority w:val="99"/>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shd w:val="clear" w:color="auto" w:fill="EEEEEE"/>
      <w:vAlign w:val="center"/>
    </w:tcPr>
  </w:style>
  <w:style w:type="table" w:customStyle="1" w:styleId="GendocOriginalTableAEMTitle">
    <w:name w:val="Gendoc_Original_TableAEMTitle"/>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tcPr>
      <w:shd w:val="clear" w:color="auto" w:fill="EEEEEE"/>
      <w:vAlign w:val="center"/>
    </w:tcPr>
  </w:style>
  <w:style w:type="table" w:customStyle="1" w:styleId="TableAEMContent">
    <w:name w:val="TableAEMContent"/>
    <w:basedOn w:val="TableNormal"/>
    <w:uiPriority w:val="99"/>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
    <w:name w:val="Gendoc_Original_TableAEMContent"/>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TableAEMContentTop">
    <w:name w:val="TableAEMContentTop"/>
    <w:basedOn w:val="TableNormal"/>
    <w:uiPriority w:val="99"/>
    <w:tblPr>
      <w:tblCellSpacing w:w="0" w:type="auto"/>
      <w:tblBorders>
        <w:top w:val="single" w:sz="4" w:space="0" w:color="auto"/>
        <w:left w:val="single" w:sz="4" w:space="0" w:color="auto"/>
        <w:bottom w:val="non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Top">
    <w:name w:val="Gendoc_Original_TableAEMContentTop"/>
    <w:basedOn w:val="TableNormal"/>
    <w:uiPriority w:val="99"/>
    <w:semiHidden/>
    <w:tblPr>
      <w:tblCellSpacing w:w="0" w:type="auto"/>
      <w:tblBorders>
        <w:top w:val="single" w:sz="4" w:space="0" w:color="auto"/>
        <w:left w:val="single" w:sz="4" w:space="0" w:color="auto"/>
        <w:bottom w:val="none" w:sz="4" w:space="0" w:color="auto"/>
        <w:right w:val="single" w:sz="4" w:space="0" w:color="auto"/>
        <w:insideH w:val="none" w:sz="4" w:space="0" w:color="auto"/>
        <w:insideV w:val="none" w:sz="4" w:space="0" w:color="auto"/>
      </w:tblBorders>
    </w:tblPr>
    <w:trPr>
      <w:tblCellSpacing w:w="0" w:type="auto"/>
    </w:trPr>
  </w:style>
  <w:style w:type="table" w:customStyle="1" w:styleId="TableAEMContentBottom">
    <w:name w:val="TableAEMContentBottom"/>
    <w:basedOn w:val="TableNormal"/>
    <w:uiPriority w:val="99"/>
    <w:tblPr>
      <w:tblCellSpacing w:w="0" w:type="auto"/>
      <w:tblBorders>
        <w:top w:val="non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GendocOriginalTableAEMContentBottom">
    <w:name w:val="Gendoc_Original_TableAEMContentBottom"/>
    <w:basedOn w:val="TableNormal"/>
    <w:uiPriority w:val="99"/>
    <w:semiHidden/>
    <w:tblPr>
      <w:tblCellSpacing w:w="0" w:type="auto"/>
      <w:tblBorders>
        <w:top w:val="non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style>
  <w:style w:type="table" w:customStyle="1" w:styleId="TableBorder">
    <w:name w:val="TableBorder"/>
    <w:basedOn w:val="TableNormal"/>
    <w:uiPriority w:val="99"/>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style>
  <w:style w:type="table" w:customStyle="1" w:styleId="GendocOriginalTableBorder">
    <w:name w:val="Gendoc_Original_TableBorder"/>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auto"/>
    </w:trPr>
  </w:style>
  <w:style w:type="table" w:customStyle="1" w:styleId="TableBoldWOMBorder">
    <w:name w:val="TableBoldWOMBorder"/>
    <w:basedOn w:val="TableNormal"/>
    <w:uiPriority w:val="99"/>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GendocOriginalTableBoldWOMBorder">
    <w:name w:val="Gendoc_Original_TableBoldWOMBorder"/>
    <w:basedOn w:val="TableNormal"/>
    <w:uiPriority w:val="99"/>
    <w:semiHidden/>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TableBoldBorder">
    <w:name w:val="TableBoldBorder"/>
    <w:basedOn w:val="TableNormal"/>
    <w:uiPriority w:val="99"/>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GendocOriginalTableBoldBorder">
    <w:name w:val="Gendoc_Original_TableBoldBorder"/>
    <w:basedOn w:val="TableNormal"/>
    <w:uiPriority w:val="99"/>
    <w:semiHidden/>
    <w:tblPr>
      <w:tblCellSpacing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rPr>
      <w:tblCellSpacing w:w="0" w:type="auto"/>
    </w:trPr>
    <w:tcPr>
      <w:vAlign w:val="center"/>
    </w:tcPr>
  </w:style>
  <w:style w:type="table" w:customStyle="1" w:styleId="TableBorderWithoutInside">
    <w:name w:val="TableBorderWithoutInside"/>
    <w:basedOn w:val="TableNormal"/>
    <w:uiPriority w:val="99"/>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tcPr>
      <w:vAlign w:val="center"/>
    </w:tcPr>
  </w:style>
  <w:style w:type="table" w:customStyle="1" w:styleId="GendocOriginalTableBorderWithoutInside">
    <w:name w:val="Gendoc_Original_TableBorderWithoutInside"/>
    <w:basedOn w:val="TableNormal"/>
    <w:uiPriority w:val="99"/>
    <w:semiHidden/>
    <w:tblPr>
      <w:tblCellSpacing w:w="0" w:type="auto"/>
      <w:tblBorders>
        <w:top w:val="single" w:sz="4" w:space="0" w:color="auto"/>
        <w:left w:val="single" w:sz="4" w:space="0" w:color="auto"/>
        <w:bottom w:val="single" w:sz="4" w:space="0" w:color="auto"/>
        <w:right w:val="single" w:sz="4" w:space="0" w:color="auto"/>
        <w:insideH w:val="none" w:sz="4" w:space="0" w:color="auto"/>
        <w:insideV w:val="none" w:sz="4" w:space="0" w:color="auto"/>
      </w:tblBorders>
    </w:tblPr>
    <w:trPr>
      <w:tblCellSpacing w:w="0" w:type="auto"/>
    </w:trPr>
    <w:tcPr>
      <w:vAlign w:val="center"/>
    </w:tcPr>
  </w:style>
  <w:style w:type="table" w:customStyle="1" w:styleId="GendocOriginalTableNormal">
    <w:name w:val="Gendoc_Original_Table Normal"/>
    <w:basedOn w:val="TableNormal"/>
    <w:uiPriority w:val="99"/>
    <w:semiHidden/>
    <w:qFormat/>
    <w:pPr>
      <w:spacing w:after="0" w:line="240" w:lineRule="auto"/>
    </w:pPr>
    <w:rPr>
      <w:szCs w:val="19"/>
    </w:rPr>
    <w:tblPr>
      <w:tblCellSpacing w:w="0" w:type="auto"/>
      <w:tblCellMar>
        <w:left w:w="0" w:type="dxa"/>
        <w:right w:w="0" w:type="dxa"/>
      </w:tblCellMar>
    </w:tblPr>
    <w:trPr>
      <w:tblCellSpacing w:w="0" w:type="auto"/>
    </w:trPr>
  </w:style>
  <w:style w:type="paragraph" w:styleId="BalloonText">
    <w:name w:val="Balloon Text"/>
    <w:basedOn w:val="Normal"/>
    <w:link w:val="BalloonTextChar"/>
    <w:uiPriority w:val="99"/>
    <w:semiHidden/>
    <w:unhideWhenUsed/>
    <w:rsid w:val="00084959"/>
    <w:rPr>
      <w:rFonts w:ascii="Tahoma" w:hAnsi="Tahoma" w:cs="Tahoma"/>
      <w:sz w:val="16"/>
      <w:szCs w:val="16"/>
    </w:rPr>
  </w:style>
  <w:style w:type="character" w:customStyle="1" w:styleId="BalloonTextChar">
    <w:name w:val="Balloon Text Char"/>
    <w:basedOn w:val="DefaultParagraphFont"/>
    <w:link w:val="BalloonText"/>
    <w:uiPriority w:val="99"/>
    <w:semiHidden/>
    <w:rsid w:val="00084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b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ackupStyles>
  <OriginalEditionType>Provisory</OriginalEditionType>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character" w:styleId="02BoldCharacterStyle" w:default="false">
      <w:name w:val="02_BoldCharacterStyle"/>
      <w:next w:val="02_BoldCharacterStyle"/>
      <w:uiPriority w:val="99"/>
      <w:basedOn w:val="DefaultParagraphFont"/>
      <w:rPr>
        <w:b w:val="true"/>
        <w:bCs w:val="true"/>
      </w:rPr>
    </w:style>
    <w:style w:type="character" w:styleId="GendocOriginal02BoldCharacterStyle" w:default="false">
      <w:name w:val="Gendoc_Original_02_BoldCharacterStyle"/>
      <w:next w:val="Gendoc_Original_02_BoldCharacterStyle"/>
      <w:uiPriority w:val="99"/>
      <w:basedOn w:val="DefaultParagraphFont"/>
      <w:semiHidden/>
      <w:rPr>
        <w:b w:val="true"/>
        <w:bCs w:val="true"/>
      </w:rPr>
    </w:style>
    <w:style w:type="character" w:styleId="02ItalicCharacterStyle" w:default="false">
      <w:name w:val="02_ItalicCharacterStyle"/>
      <w:next w:val="02_ItalicCharacterStyle"/>
      <w:uiPriority w:val="99"/>
      <w:basedOn w:val="DefaultParagraphFont"/>
      <w:rPr>
        <w:i w:val="true"/>
        <w:iCs w:val="true"/>
      </w:rPr>
    </w:style>
    <w:style w:type="character" w:styleId="GendocOriginal02ItalicCharacterStyle" w:default="false">
      <w:name w:val="Gendoc_Original_02_ItalicCharacterStyle"/>
      <w:next w:val="Gendoc_Original_02_ItalicCharacterStyle"/>
      <w:uiPriority w:val="99"/>
      <w:basedOn w:val="DefaultParagraphFont"/>
      <w:semiHidden/>
      <w:rPr>
        <w:i w:val="true"/>
        <w:iCs w:val="true"/>
      </w:rPr>
    </w:style>
    <w:style w:type="character" w:styleId="FooterCharacterStyle" w:default="false">
      <w:name w:val="FooterCharacterStyle"/>
      <w:next w:val="FooterCharacterStyle"/>
      <w:uiPriority w:val="99"/>
      <w:basedOn w:val="DefaultParagraphFont"/>
      <w:rPr>
        <w:b w:val="false"/>
        <w:bCs w:val="false"/>
      </w:rPr>
    </w:style>
    <w:style w:type="character" w:styleId="GendocOriginalFooterCharacterStyle" w:default="false">
      <w:name w:val="Gendoc_Original_FooterCharacterStyle"/>
      <w:next w:val="Gendoc_Original_FooterCharacterStyle"/>
      <w:uiPriority w:val="99"/>
      <w:basedOn w:val="DefaultParagraphFont"/>
      <w:semiHidden/>
      <w:rPr>
        <w:b w:val="false"/>
        <w:bCs w:val="false"/>
      </w:rPr>
    </w:style>
    <w:style w:type="character" w:styleId="FooterBoldCharacterStyle" w:default="false">
      <w:name w:val="FooterBoldCharacterStyle"/>
      <w:next w:val="FooterBoldCharacterStyle"/>
      <w:uiPriority w:val="99"/>
      <w:basedOn w:val="DefaultParagraphFont"/>
      <w:rPr>
        <w:b w:val="true"/>
        <w:bCs w:val="true"/>
      </w:rPr>
    </w:style>
    <w:style w:type="character" w:styleId="GendocOriginalFooterBoldCharacterStyle" w:default="false">
      <w:name w:val="Gendoc_Original_FooterBoldCharacterStyle"/>
      <w:next w:val="Gendoc_Original_FooterBoldCharacterStyle"/>
      <w:uiPriority w:val="99"/>
      <w:basedOn w:val="DefaultParagraphFont"/>
      <w:semiHidden/>
      <w:rPr>
        <w:b w:val="true"/>
        <w:bCs w:val="true"/>
      </w:rPr>
    </w:style>
    <w:style w:type="character" w:styleId="SuperscriptStyle" w:default="false">
      <w:name w:val="SuperscriptStyle"/>
      <w:next w:val="SuperscriptStyle"/>
      <w:uiPriority w:val="99"/>
      <w:basedOn w:val="DefaultParagraphFont"/>
      <w:rPr>
        <w:vertAlign w:val="superscript"/>
      </w:rPr>
    </w:style>
    <w:style w:type="character" w:styleId="GendocOriginalSuperscriptStyle" w:default="false">
      <w:name w:val="Gendoc_Original_SuperscriptStyle"/>
      <w:next w:val="Gendoc_Original_SuperscriptStyle"/>
      <w:uiPriority w:val="99"/>
      <w:basedOn w:val="DefaultParagraphFont"/>
      <w:semiHidden/>
      <w:rPr>
        <w:vertAlign w:val="superscript"/>
      </w:rPr>
    </w:style>
    <w:style w:type="character" w:styleId="PageNumber" w:default="false">
      <w:name w:val="Page Number"/>
      <w:next w:val="Page Number"/>
      <w:uiPriority w:val="99"/>
      <w:basedOn w:val="DefaultParagraphFont"/>
      <w:rPr>
        <w:b w:val="true"/>
        <w:bCs w:val="true"/>
      </w:rPr>
    </w:style>
    <w:style w:type="character" w:styleId="GendocOriginalPageNumber" w:default="false">
      <w:name w:val="Gendoc_Original_Page Number"/>
      <w:next w:val="Gendoc_Original_Page Number"/>
      <w:uiPriority w:val="99"/>
      <w:basedOn w:val="DefaultParagraphFont"/>
      <w:semiHidden/>
      <w:rPr>
        <w:b w:val="true"/>
        <w:bCs w:val="true"/>
      </w:rPr>
    </w:style>
    <w:style w:type="character" w:styleId="DefaultParagraphFont" w:default="true">
      <w:name w:val="Default Paragraph Font"/>
      <w:next w:val="Default Paragraph Font"/>
      <w:uiPriority w:val="99"/>
      <w:basedOn w:val="DefaultParagraphFont"/>
      <w:link w:val="Normal"/>
      <w:qFormat/>
      <w:rPr>
        <w:color w:val="auto"/>
        <w:b w:val="false"/>
        <w:bCs w:val="false"/>
        <w:i w:val="false"/>
        <w:iCs w:val="false"/>
      </w:rPr>
    </w:style>
    <w:style w:type="character" w:styleId="GendocOriginalDefaultParagraphFont" w:default="false">
      <w:name w:val="Gendoc_Original_Default Paragraph Font"/>
      <w:next w:val="Gendoc_Original_Default Paragraph Font"/>
      <w:uiPriority w:val="99"/>
      <w:basedOn w:val="DefaultParagraphFont"/>
      <w:link w:val="Normal"/>
      <w:qFormat/>
      <w:semiHidden/>
      <w:rPr>
        <w:color w:val="auto"/>
        <w:b w:val="false"/>
        <w:bCs w:val="false"/>
        <w:i w:val="false"/>
        <w:iCs w:val="false"/>
      </w:rPr>
    </w:style>
    <w:style w:type="character" w:styleId="EndnoteReference" w:default="true">
      <w:name w:val="Endnote Reference"/>
      <w:next w:val="Endnote Reference"/>
      <w:uiPriority w:val="99"/>
      <w:basedOn w:val="DefaultParagraphFont"/>
      <w:link w:val="Normal"/>
      <w:qFormat/>
      <w:rPr>
        <w:color w:val="auto"/>
        <w:b w:val="false"/>
        <w:bCs w:val="false"/>
        <w:i w:val="false"/>
        <w:iCs w:val="false"/>
        <w:vertAlign w:val="superscript"/>
      </w:rPr>
    </w:style>
    <w:style w:type="character" w:styleId="GendocOriginalEndnoteReference" w:default="false">
      <w:name w:val="Gendoc_Original_Endnote Reference"/>
      <w:next w:val="Gendoc_Original_Endnote Reference"/>
      <w:uiPriority w:val="99"/>
      <w:basedOn w:val="DefaultParagraphFont"/>
      <w:link w:val="Normal"/>
      <w:qFormat/>
      <w:semiHidden/>
      <w:rPr>
        <w:color w:val="auto"/>
        <w:b w:val="false"/>
        <w:bCs w:val="false"/>
        <w:i w:val="false"/>
        <w:iCs w:val="false"/>
        <w:vertAlign w:val="superscript"/>
      </w:rPr>
    </w:style>
    <w:style w:type="character" w:styleId="FollowedHyperlink" w:default="true">
      <w:name w:val="FollowedHyperlink"/>
      <w:next w:val="FollowedHyperlink"/>
      <w:uiPriority w:val="99"/>
      <w:basedOn w:val="Default Paragraph Font"/>
      <w:link w:val="Normal"/>
      <w:qFormat/>
      <w:rPr>
        <w:rFonts w:ascii="Times New Roman" w:hAnsi="Times New Roman" w:cs="Times New Roman"/>
        <w:color w:val="00006E"/>
        <w:b w:val="false"/>
        <w:bCs w:val="false"/>
        <w:i w:val="false"/>
        <w:iCs w:val="false"/>
      </w:rPr>
    </w:style>
    <w:style w:type="character" w:styleId="GendocOriginalFollowedHyperlink" w:default="false">
      <w:name w:val="Gendoc_Original_FollowedHyperlink"/>
      <w:next w:val="Gendoc_Original_FollowedHyperlink"/>
      <w:uiPriority w:val="99"/>
      <w:basedOn w:val="Default Paragraph Font"/>
      <w:link w:val="Normal"/>
      <w:qFormat/>
      <w:semiHidden/>
      <w:rPr>
        <w:rFonts w:ascii="Times New Roman" w:hAnsi="Times New Roman" w:cs="Times New Roman"/>
        <w:color w:val="00006E"/>
        <w:b w:val="false"/>
        <w:bCs w:val="false"/>
        <w:i w:val="false"/>
        <w:iCs w:val="false"/>
      </w:rPr>
    </w:style>
    <w:style w:type="character" w:styleId="FootnoteReference" w:default="true">
      <w:name w:val="Footnote Reference"/>
      <w:next w:val="Footnote Reference"/>
      <w:uiPriority w:val="99"/>
      <w:basedOn w:val="DefaultParagraphFont"/>
      <w:link w:val="Normal"/>
      <w:qFormat/>
      <w:rPr>
        <w:color w:val="auto"/>
        <w:b w:val="false"/>
        <w:bCs w:val="false"/>
        <w:i w:val="false"/>
        <w:iCs w:val="false"/>
        <w:vertAlign w:val="superscript"/>
      </w:rPr>
    </w:style>
    <w:style w:type="character" w:styleId="GendocOriginalFootnoteReference" w:default="false">
      <w:name w:val="Gendoc_Original_Footnote Reference"/>
      <w:next w:val="Gendoc_Original_Footnote Reference"/>
      <w:uiPriority w:val="99"/>
      <w:basedOn w:val="DefaultParagraphFont"/>
      <w:link w:val="Normal"/>
      <w:qFormat/>
      <w:semiHidden/>
      <w:rPr>
        <w:color w:val="auto"/>
        <w:b w:val="false"/>
        <w:bCs w:val="false"/>
        <w:i w:val="false"/>
        <w:iCs w:val="false"/>
        <w:vertAlign w:val="superscript"/>
      </w:rPr>
    </w:style>
    <w:style w:type="character" w:styleId="Hyperlink" w:default="true">
      <w:name w:val="Hyperlink"/>
      <w:next w:val="Hyperlink"/>
      <w:uiPriority w:val="99"/>
      <w:basedOn w:val="DefaultParagraphFont"/>
      <w:link w:val="Normal"/>
      <w:qFormat/>
      <w:rPr>
        <w:color w:val="00006E"/>
        <w:b w:val="false"/>
        <w:bCs w:val="false"/>
        <w:i w:val="false"/>
        <w:iCs w:val="false"/>
      </w:rPr>
    </w:style>
    <w:style w:type="character" w:styleId="GendocOriginalHyperlink" w:default="false">
      <w:name w:val="Gendoc_Original_Hyperlink"/>
      <w:next w:val="Gendoc_Original_Hyperlink"/>
      <w:uiPriority w:val="99"/>
      <w:basedOn w:val="DefaultParagraphFont"/>
      <w:link w:val="Normal"/>
      <w:qFormat/>
      <w:semiHidden/>
      <w:rPr>
        <w:color w:val="00006E"/>
        <w:b w:val="false"/>
        <w:bCs w:val="false"/>
        <w:i w:val="false"/>
        <w:iCs w:val="false"/>
      </w:rPr>
    </w:style>
    <w:style w:type="character" w:styleId="PlaceholderText" w:default="true">
      <w:name w:val="Placeholder Text"/>
      <w:next w:val="Placeholder Text"/>
      <w:uiPriority w:val="99"/>
      <w:basedOn w:val="DefaultParagraphFont"/>
      <w:link w:val="Normal"/>
      <w:qFormat/>
      <w:rPr>
        <w:b w:val="false"/>
        <w:bCs w:val="false"/>
        <w:i w:val="false"/>
        <w:iCs w:val="false"/>
      </w:rPr>
    </w:style>
    <w:style w:type="character" w:styleId="GendocOriginalPlaceholderText" w:default="false">
      <w:name w:val="Gendoc_Original_Placeholder Text"/>
      <w:next w:val="Gendoc_Original_Placeholder Text"/>
      <w:uiPriority w:val="99"/>
      <w:basedOn w:val="DefaultParagraphFont"/>
      <w:link w:val="Normal"/>
      <w:qFormat/>
      <w:semiHidden/>
      <w:rPr>
        <w:b w:val="false"/>
        <w:bCs w:val="false"/>
        <w:i w:val="false"/>
        <w:iCs w:val="false"/>
      </w:rPr>
    </w:style>
    <w:style w:type="paragraph" w:styleId="AEMLogoImage" w:default="false">
      <w:name w:val="AEMLogoImage"/>
      <w:next w:val="AEMLogoImage"/>
      <w:uiPriority w:val="99"/>
      <w:basedOn w:val="Normal"/>
      <w:pPr>
        <w:spacing w:before="0" w:after="0" w:line="360" w:lineRule="auto"/>
        <w:ind w:start="142" w:end="0"/>
      </w:pPr>
    </w:style>
    <w:style w:type="paragraph" w:styleId="GendocOriginalAEMLogoImage" w:default="false">
      <w:name w:val="Gendoc_Original_AEMLogoImage"/>
      <w:next w:val="Gendoc_Original_AEMLogoImage"/>
      <w:uiPriority w:val="99"/>
      <w:basedOn w:val="Normal"/>
      <w:semiHidden/>
      <w:pPr>
        <w:spacing w:before="0" w:after="0" w:line="360" w:lineRule="auto"/>
        <w:ind w:start="142" w:end="0"/>
      </w:pPr>
    </w:style>
    <w:style w:type="paragraph" w:styleId="BottomAnchorRightImage" w:default="false">
      <w:name w:val="BottomAnchorRightImage"/>
      <w:next w:val="BottomAnchorRightImage"/>
      <w:uiPriority w:val="99"/>
      <w:basedOn w:val="Normal"/>
      <w:pPr>
        <w:spacing w:before="0" w:after="200" w:line="360" w:lineRule="auto"/>
        <w:ind w:start="-1134" w:end="0"/>
      </w:pPr>
    </w:style>
    <w:style w:type="paragraph" w:styleId="GendocOriginalBottomAnchorRightImage" w:default="false">
      <w:name w:val="Gendoc_Original_BottomAnchorRightImage"/>
      <w:next w:val="Gendoc_Original_BottomAnchorRightImage"/>
      <w:uiPriority w:val="99"/>
      <w:basedOn w:val="Normal"/>
      <w:semiHidden/>
      <w:pPr>
        <w:spacing w:before="0" w:after="200" w:line="360" w:lineRule="auto"/>
        <w:ind w:start="-1134" w:end="0"/>
      </w:pPr>
    </w:style>
    <w:style w:type="paragraph" w:styleId="TextBoxStyle" w:default="false">
      <w:name w:val="TextBoxStyle"/>
      <w:next w:val="TextBoxStyle"/>
      <w:uiPriority w:val="99"/>
      <w:basedOn w:val="Normal"/>
      <w:rPr>
        <w:sz w:val="48"/>
        <w:szCs w:val="47"/>
      </w:rPr>
      <w:pPr>
        <w:spacing w:before="100" w:after="0"/>
        <w:ind w:start="0" w:end="0"/>
        <w:jc w:val="center"/>
      </w:pPr>
      <w:pPr>
        <w:ind/>
      </w:pPr>
    </w:style>
    <w:style w:type="paragraph" w:styleId="GendocOriginalTextBoxStyle" w:default="false">
      <w:name w:val="Gendoc_Original_TextBoxStyle"/>
      <w:next w:val="Gendoc_Original_TextBoxStyle"/>
      <w:uiPriority w:val="99"/>
      <w:basedOn w:val="Normal"/>
      <w:semiHidden/>
      <w:rPr>
        <w:sz w:val="48"/>
        <w:szCs w:val="47"/>
      </w:rPr>
      <w:pPr>
        <w:spacing w:before="100" w:after="0"/>
        <w:ind w:start="0" w:end="0"/>
        <w:jc w:val="center"/>
      </w:pPr>
      <w:pPr>
        <w:ind/>
      </w:pPr>
    </w:style>
    <w:style w:type="paragraph" w:styleId="Watermark" w:default="false">
      <w:name w:val="Watermark"/>
      <w:next w:val="Watermark"/>
      <w:uiPriority w:val="99"/>
      <w:basedOn w:val="Normal"/>
      <w:rPr>
        <w:color w:val="BCBCBC"/>
        <w:sz w:val="36"/>
        <w:szCs w:val="35"/>
      </w:rPr>
      <w:pPr>
        <w:spacing w:before="0" w:after="200"/>
        <w:ind w:start="0" w:end="0"/>
        <w:jc w:val="center"/>
      </w:pPr>
      <w:pPr>
        <w:ind/>
      </w:pPr>
    </w:style>
    <w:style w:type="paragraph" w:styleId="GendocOriginalWatermark" w:default="false">
      <w:name w:val="Gendoc_Original_Watermark"/>
      <w:next w:val="Gendoc_Original_Watermark"/>
      <w:uiPriority w:val="99"/>
      <w:basedOn w:val="Normal"/>
      <w:semiHidden/>
      <w:rPr>
        <w:color w:val="BCBCBC"/>
        <w:sz w:val="36"/>
        <w:szCs w:val="35"/>
      </w:rPr>
      <w:pPr>
        <w:spacing w:before="0" w:after="200"/>
        <w:ind w:start="0" w:end="0"/>
        <w:jc w:val="center"/>
      </w:pPr>
      <w:pPr>
        <w:ind/>
      </w:pPr>
    </w:style>
    <w:style w:type="paragraph" w:styleId="93Confidentiel" w:default="false">
      <w:name w:val="93_Confidentiel"/>
      <w:next w:val="93_Confidentiel"/>
      <w:uiPriority w:val="99"/>
      <w:basedOn w:val="Normal"/>
      <w:rPr>
        <w:sz w:val="32"/>
        <w:szCs w:val="31"/>
        <w:b w:val="true"/>
        <w:bCs w:val="true"/>
      </w:rPr>
      <w:pPr>
        <w:spacing w:before="0" w:after="907"/>
        <w:ind w:start="0" w:end="0"/>
        <w:jc w:val="center"/>
      </w:pPr>
      <w:pPr>
        <w:ind/>
      </w:pPr>
    </w:style>
    <w:style w:type="paragraph" w:styleId="GendocOriginal93Confidentiel" w:default="false">
      <w:name w:val="Gendoc_Original_93_Confidentiel"/>
      <w:next w:val="Gendoc_Original_93_Confidentiel"/>
      <w:uiPriority w:val="99"/>
      <w:basedOn w:val="Normal"/>
      <w:semiHidden/>
      <w:rPr>
        <w:sz w:val="32"/>
        <w:szCs w:val="31"/>
        <w:b w:val="true"/>
        <w:bCs w:val="true"/>
      </w:rPr>
      <w:pPr>
        <w:spacing w:before="0" w:after="907"/>
        <w:ind w:start="0" w:end="0"/>
        <w:jc w:val="center"/>
      </w:pPr>
      <w:pPr>
        <w:ind/>
      </w:pPr>
    </w:style>
    <w:style w:type="paragraph" w:styleId="80Autre" w:default="false">
      <w:name w:val="80_Autre"/>
      <w:next w:val="80_Autre"/>
      <w:uiPriority w:val="99"/>
      <w:basedOn w:val="Normal"/>
      <w:qFormat/>
      <w:rPr>
        <w:sz w:val="25"/>
        <w:szCs w:val="24"/>
      </w:rPr>
      <w:pPr>
        <w:spacing w:before="0" w:after="240"/>
        <w:ind w:start="0" w:end="0"/>
        <w:jc w:val="both"/>
      </w:pPr>
      <w:pPr>
        <w:ind/>
      </w:pPr>
      <w:pPr>
        <w:tabs>
          <w:tab w:val="left" w:leader="none" w:pos="567"/>
        </w:tabs>
      </w:pPr>
    </w:style>
    <w:style w:type="paragraph" w:styleId="GendocOriginal80Autre" w:default="false">
      <w:name w:val="Gendoc_Original_80_Autre"/>
      <w:next w:val="Gendoc_Original_80_Autre"/>
      <w:uiPriority w:val="99"/>
      <w:basedOn w:val="Normal"/>
      <w:qFormat/>
      <w:semiHidden/>
      <w:rPr>
        <w:sz w:val="25"/>
        <w:szCs w:val="24"/>
      </w:rPr>
      <w:pPr>
        <w:spacing w:before="0" w:after="240"/>
        <w:ind w:start="0" w:end="0"/>
        <w:jc w:val="both"/>
      </w:pPr>
      <w:pPr>
        <w:ind/>
      </w:pPr>
      <w:pPr>
        <w:tabs>
          <w:tab w:val="left" w:leader="none" w:pos="567"/>
        </w:tabs>
      </w:pPr>
    </w:style>
    <w:style w:type="paragraph" w:styleId="80TableLibre" w:default="false">
      <w:name w:val="80_Table_Libre"/>
      <w:next w:val="80_Table_Libre"/>
      <w:uiPriority w:val="99"/>
      <w:basedOn w:val="Normal"/>
    </w:style>
    <w:style w:type="paragraph" w:styleId="GendocOriginal80TableLibre" w:default="false">
      <w:name w:val="Gendoc_Original_80_Table_Libre"/>
      <w:next w:val="Gendoc_Original_80_Table_Libre"/>
      <w:uiPriority w:val="99"/>
      <w:basedOn w:val="Normal"/>
      <w:semiHidden/>
    </w:style>
    <w:style w:type="paragraph" w:styleId="01PointnumeroteAltN" w:default="false">
      <w:name w:val="01_Point_numerote_(Alt+N)"/>
      <w:next w:val="01PointnumeroteAltN"/>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hanging="539"/>
      </w:pPr>
      <w:pPr/>
      <w:pPr>
        <w:numPr>
          <w:ilvl w:val="0"/>
          <w:numId w:val="1"/>
        </w:numPr>
      </w:pPr>
    </w:style>
    <w:style w:type="paragraph" w:styleId="GendocOriginal01PointnumeroteAltN" w:default="false">
      <w:name w:val="Gendoc_Original_01_Point_numerote_(Alt+N)"/>
      <w:next w:val="01PointnumeroteAltN"/>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hanging="539"/>
      </w:pPr>
      <w:pPr/>
      <w:pPr>
        <w:numPr>
          <w:ilvl w:val="0"/>
          <w:numId w:val="2"/>
        </w:numPr>
      </w:pPr>
    </w:style>
    <w:style w:type="paragraph" w:styleId="02AlineaAltA" w:default="false">
      <w:name w:val="02_Alinea_(Alt+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pPr>
      <w:pPr>
        <w:tabs>
          <w:tab w:val="left" w:leader="none" w:pos="567"/>
        </w:tabs>
      </w:pPr>
      <w:pPr/>
    </w:style>
    <w:style w:type="paragraph" w:styleId="GendocOriginal02AlineaAltA" w:default="false">
      <w:name w:val="Gendoc_Original_02_Alinea_(Alt+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pPr>
      <w:pPr>
        <w:tabs>
          <w:tab w:val="left" w:leader="none" w:pos="567"/>
        </w:tabs>
      </w:pPr>
      <w:pPr/>
    </w:style>
    <w:style w:type="paragraph" w:styleId="03Tiretlong" w:default="false">
      <w:name w:val="03_Tiret_long"/>
      <w:next w:val="03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84" w:end="0"/>
        <w:jc w:val="both"/>
      </w:pPr>
      <w:pPr>
        <w:spacing w:line="360" w:lineRule="auto"/>
      </w:pPr>
      <w:pPr>
        <w:ind w:hanging="284"/>
      </w:pPr>
      <w:pPr>
        <w:tabs>
          <w:tab w:val="right" w:leader="none" w:pos="284"/>
        </w:tabs>
      </w:pPr>
      <w:pPr/>
      <w:pPr>
        <w:numPr>
          <w:ilvl w:val="0"/>
          <w:numId w:val="3"/>
        </w:numPr>
      </w:pPr>
    </w:style>
    <w:style w:type="paragraph" w:styleId="GendocOriginal03Tiretlong" w:default="false">
      <w:name w:val="Gendoc_Original_03_Tiret_long"/>
      <w:next w:val="03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84" w:end="0"/>
        <w:jc w:val="both"/>
      </w:pPr>
      <w:pPr>
        <w:spacing w:line="360" w:lineRule="auto"/>
      </w:pPr>
      <w:pPr>
        <w:ind w:hanging="284"/>
      </w:pPr>
      <w:pPr>
        <w:tabs>
          <w:tab w:val="right" w:leader="none" w:pos="284"/>
        </w:tabs>
      </w:pPr>
      <w:pPr/>
      <w:pPr>
        <w:numPr>
          <w:ilvl w:val="0"/>
          <w:numId w:val="4"/>
        </w:numPr>
      </w:pPr>
    </w:style>
    <w:style w:type="paragraph" w:styleId="04Titre1" w:default="false">
      <w:name w:val="04_Titr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pPr>
        <w:ind/>
      </w:pPr>
      <w:pPr>
        <w:keepNext/>
        <w:keepLines/>
      </w:pPr>
      <w:pPr>
        <w:numPr>
          <w:ilvl w:val="0"/>
          <w:numId w:val="5"/>
        </w:numPr>
      </w:pPr>
    </w:style>
    <w:style w:type="paragraph" w:styleId="GendocOriginal04Titre1" w:default="false">
      <w:name w:val="Gendoc_Original_04_Titr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pPr>
        <w:ind/>
      </w:pPr>
      <w:pPr>
        <w:keepNext/>
        <w:keepLines/>
      </w:pPr>
      <w:pPr>
        <w:numPr>
          <w:ilvl w:val="0"/>
          <w:numId w:val="6"/>
        </w:numPr>
      </w:pPr>
    </w:style>
    <w:style w:type="paragraph" w:styleId="05Titre2" w:default="false">
      <w:name w:val="05_Titre_2"/>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1"/>
      </w:pPr>
      <w:pPr>
        <w:spacing w:line="360" w:lineRule="auto"/>
      </w:pPr>
      <w:pPr>
        <w:ind/>
      </w:pPr>
      <w:pPr>
        <w:keepNext/>
        <w:keepLines/>
      </w:pPr>
      <w:pPr>
        <w:numPr>
          <w:ilvl w:val="1"/>
          <w:numId w:val="5"/>
        </w:numPr>
      </w:pPr>
    </w:style>
    <w:style w:type="paragraph" w:styleId="GendocOriginal05Titre2" w:default="false">
      <w:name w:val="Gendoc_Original_05_Titre_2"/>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1"/>
      </w:pPr>
      <w:pPr>
        <w:spacing w:line="360" w:lineRule="auto"/>
      </w:pPr>
      <w:pPr>
        <w:ind/>
      </w:pPr>
      <w:pPr>
        <w:keepNext/>
        <w:keepLines/>
      </w:pPr>
      <w:pPr>
        <w:numPr>
          <w:ilvl w:val="1"/>
          <w:numId w:val="6"/>
        </w:numPr>
      </w:pPr>
    </w:style>
    <w:style w:type="paragraph" w:styleId="06Titre3" w:default="false">
      <w:name w:val="06_Titre_3"/>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2"/>
      </w:pPr>
      <w:pPr>
        <w:spacing w:line="360" w:lineRule="auto"/>
      </w:pPr>
      <w:pPr>
        <w:ind/>
      </w:pPr>
      <w:pPr>
        <w:keepNext/>
        <w:keepLines/>
      </w:pPr>
      <w:pPr>
        <w:numPr>
          <w:ilvl w:val="2"/>
          <w:numId w:val="5"/>
        </w:numPr>
      </w:pPr>
    </w:style>
    <w:style w:type="paragraph" w:styleId="GendocOriginal06Titre3" w:default="false">
      <w:name w:val="Gendoc_Original_06_Titre_3"/>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2"/>
      </w:pPr>
      <w:pPr>
        <w:spacing w:line="360" w:lineRule="auto"/>
      </w:pPr>
      <w:pPr>
        <w:ind/>
      </w:pPr>
      <w:pPr>
        <w:keepNext/>
        <w:keepLines/>
      </w:pPr>
      <w:pPr>
        <w:numPr>
          <w:ilvl w:val="2"/>
          <w:numId w:val="6"/>
        </w:numPr>
      </w:pPr>
    </w:style>
    <w:style w:type="paragraph" w:styleId="07Titre4" w:default="false">
      <w:name w:val="07_Titre_4"/>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3"/>
      </w:pPr>
      <w:pPr>
        <w:spacing w:line="360" w:lineRule="auto"/>
      </w:pPr>
      <w:pPr>
        <w:ind/>
      </w:pPr>
      <w:pPr>
        <w:keepNext/>
        <w:keepLines/>
      </w:pPr>
      <w:pPr>
        <w:numPr>
          <w:ilvl w:val="3"/>
          <w:numId w:val="5"/>
        </w:numPr>
      </w:pPr>
    </w:style>
    <w:style w:type="paragraph" w:styleId="GendocOriginal07Titre4" w:default="false">
      <w:name w:val="Gendoc_Original_07_Titre_4"/>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3"/>
      </w:pPr>
      <w:pPr>
        <w:spacing w:line="360" w:lineRule="auto"/>
      </w:pPr>
      <w:pPr>
        <w:ind/>
      </w:pPr>
      <w:pPr>
        <w:keepNext/>
        <w:keepLines/>
      </w:pPr>
      <w:pPr>
        <w:numPr>
          <w:ilvl w:val="3"/>
          <w:numId w:val="6"/>
        </w:numPr>
      </w:pPr>
    </w:style>
    <w:style w:type="paragraph" w:styleId="08Dispositif" w:default="false">
      <w:name w:val="08_Dispositif"/>
      <w:next w:val="08Dispositif"/>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tabs>
          <w:tab w:val="right" w:leader="none" w:pos="567"/>
        </w:tabs>
      </w:pPr>
      <w:pPr/>
      <w:pPr>
        <w:numPr>
          <w:ilvl w:val="0"/>
          <w:numId w:val="7"/>
        </w:numPr>
      </w:pPr>
    </w:style>
    <w:style w:type="paragraph" w:styleId="GendocOriginal08Dispositif" w:default="false">
      <w:name w:val="Gendoc_Original_08_Dispositif"/>
      <w:next w:val="08Dispositif"/>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tabs>
          <w:tab w:val="right" w:leader="none" w:pos="567"/>
        </w:tabs>
      </w:pPr>
      <w:pPr/>
      <w:pPr>
        <w:numPr>
          <w:ilvl w:val="0"/>
          <w:numId w:val="8"/>
        </w:numPr>
      </w:pPr>
    </w:style>
    <w:style w:type="paragraph" w:styleId="09Marge0avecretrait" w:default="false">
      <w:name w:val="09_Marge_0_avec_retrait"/>
      <w:next w:val="09Marge0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pPr>
        <w:ind w:hanging="567"/>
      </w:pPr>
      <w:pPr/>
    </w:style>
    <w:style w:type="paragraph" w:styleId="GendocOriginal09Marge0avecretrait" w:default="false">
      <w:name w:val="Gendoc_Original_09_Marge_0_avec_retrait"/>
      <w:next w:val="09Marge0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pPr>
        <w:ind w:hanging="567"/>
      </w:pPr>
      <w:pPr/>
    </w:style>
    <w:style w:type="paragraph" w:styleId="10Marge1" w:default="false">
      <w:name w:val="10_Marge_1"/>
      <w:next w:val="10Marge1"/>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pPr>
        <w:ind/>
      </w:pPr>
      <w:pPr>
        <w:tabs>
          <w:tab w:val="left" w:leader="none" w:pos="567"/>
        </w:tabs>
      </w:pPr>
      <w:pPr>
        <w:tabs>
          <w:tab w:val="left" w:leader="none" w:pos="1134"/>
        </w:tabs>
      </w:pPr>
      <w:pPr/>
    </w:style>
    <w:style w:type="paragraph" w:styleId="GendocOriginal10Marge1" w:default="false">
      <w:name w:val="Gendoc_Original_10_Marge_1"/>
      <w:next w:val="10Marge1"/>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pPr>
        <w:ind/>
      </w:pPr>
      <w:pPr>
        <w:tabs>
          <w:tab w:val="left" w:leader="none" w:pos="567"/>
        </w:tabs>
      </w:pPr>
      <w:pPr>
        <w:tabs>
          <w:tab w:val="left" w:leader="none" w:pos="1134"/>
        </w:tabs>
      </w:pPr>
      <w:pPr/>
    </w:style>
    <w:style w:type="paragraph" w:styleId="11Marge1avecretrait" w:default="false">
      <w:name w:val="11_Marge_1_avec_retrait"/>
      <w:next w:val="11Marge1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567"/>
      </w:pPr>
      <w:pPr/>
    </w:style>
    <w:style w:type="paragraph" w:styleId="GendocOriginal11Marge1avecretrait" w:default="false">
      <w:name w:val="Gendoc_Original_11_Marge_1_avec_retrait"/>
      <w:next w:val="11Marge1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567"/>
      </w:pPr>
      <w:pPr/>
    </w:style>
    <w:style w:type="paragraph" w:styleId="12Marge1avectiretlong" w:default="false">
      <w:name w:val="12_Marge_1_avec_tiret_long"/>
      <w:next w:val="12Marge1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567"/>
      </w:pPr>
      <w:pPr>
        <w:tabs>
          <w:tab w:val="right" w:leader="none" w:pos="1134"/>
        </w:tabs>
      </w:pPr>
      <w:pPr/>
      <w:pPr>
        <w:numPr>
          <w:ilvl w:val="1"/>
          <w:numId w:val="3"/>
        </w:numPr>
      </w:pPr>
    </w:style>
    <w:style w:type="paragraph" w:styleId="GendocOriginal12Marge1avectiretlong" w:default="false">
      <w:name w:val="Gendoc_Original_12_Marge_1_avec_tiret_long"/>
      <w:next w:val="12Marge1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567"/>
      </w:pPr>
      <w:pPr>
        <w:tabs>
          <w:tab w:val="right" w:leader="none" w:pos="1134"/>
        </w:tabs>
      </w:pPr>
      <w:pPr/>
      <w:pPr>
        <w:numPr>
          <w:ilvl w:val="1"/>
          <w:numId w:val="4"/>
        </w:numPr>
      </w:pPr>
    </w:style>
    <w:style w:type="paragraph" w:styleId="13Marge2" w:default="false">
      <w:name w:val="13_Marge_2"/>
      <w:next w:val="13Marge2"/>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pPr>
      <w:pPr>
        <w:tabs>
          <w:tab w:val="left" w:leader="none" w:pos="567"/>
        </w:tabs>
      </w:pPr>
      <w:pPr>
        <w:tabs>
          <w:tab w:val="left" w:leader="none" w:pos="1701"/>
        </w:tabs>
      </w:pPr>
      <w:pPr/>
    </w:style>
    <w:style w:type="paragraph" w:styleId="GendocOriginal13Marge2" w:default="false">
      <w:name w:val="Gendoc_Original_13_Marge_2"/>
      <w:next w:val="13Marge2"/>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pPr>
      <w:pPr>
        <w:tabs>
          <w:tab w:val="left" w:leader="none" w:pos="567"/>
        </w:tabs>
      </w:pPr>
      <w:pPr>
        <w:tabs>
          <w:tab w:val="left" w:leader="none" w:pos="1701"/>
        </w:tabs>
      </w:pPr>
      <w:pPr/>
    </w:style>
    <w:style w:type="paragraph" w:styleId="14Marge2avecretrait" w:default="false">
      <w:name w:val="14_Marge_2_avec_retrait"/>
      <w:next w:val="14Marge2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567"/>
      </w:pPr>
      <w:pPr/>
    </w:style>
    <w:style w:type="paragraph" w:styleId="GendocOriginal14Marge2avecretrait" w:default="false">
      <w:name w:val="Gendoc_Original_14_Marge_2_avec_retrait"/>
      <w:next w:val="14Marge2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567"/>
      </w:pPr>
      <w:pPr/>
    </w:style>
    <w:style w:type="paragraph" w:styleId="15Marge2avectiretlong" w:default="false">
      <w:name w:val="15_Marge_2_avec_tiret_long"/>
      <w:next w:val="15Marge2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567"/>
      </w:pPr>
      <w:pPr>
        <w:tabs>
          <w:tab w:val="right" w:leader="none" w:pos="1701"/>
        </w:tabs>
      </w:pPr>
      <w:pPr/>
      <w:pPr>
        <w:numPr>
          <w:ilvl w:val="2"/>
          <w:numId w:val="3"/>
        </w:numPr>
      </w:pPr>
    </w:style>
    <w:style w:type="paragraph" w:styleId="GendocOriginal15Marge2avectiretlong" w:default="false">
      <w:name w:val="Gendoc_Original_15_Marge_2_avec_tiret_long"/>
      <w:next w:val="15Marge2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567"/>
      </w:pPr>
      <w:pPr>
        <w:tabs>
          <w:tab w:val="right" w:leader="none" w:pos="1701"/>
        </w:tabs>
      </w:pPr>
      <w:pPr/>
      <w:pPr>
        <w:numPr>
          <w:ilvl w:val="2"/>
          <w:numId w:val="4"/>
        </w:numPr>
      </w:pPr>
    </w:style>
    <w:style w:type="paragraph" w:styleId="16Marge3" w:default="false">
      <w:name w:val="16_Marge_3"/>
      <w:next w:val="16Marge3"/>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pPr>
      <w:pPr>
        <w:tabs>
          <w:tab w:val="left" w:leader="none" w:pos="2268"/>
        </w:tabs>
      </w:pPr>
      <w:pPr/>
    </w:style>
    <w:style w:type="paragraph" w:styleId="GendocOriginal16Marge3" w:default="false">
      <w:name w:val="Gendoc_Original_16_Marge_3"/>
      <w:next w:val="16Marge3"/>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pPr>
      <w:pPr>
        <w:tabs>
          <w:tab w:val="left" w:leader="none" w:pos="2268"/>
        </w:tabs>
      </w:pPr>
      <w:pPr/>
    </w:style>
    <w:style w:type="paragraph" w:styleId="17Marge3avecretrait" w:default="false">
      <w:name w:val="17_Marge_3_avec_retrait"/>
      <w:next w:val="17Marge3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pPr>
        <w:ind w:hanging="567"/>
      </w:pPr>
      <w:pPr/>
    </w:style>
    <w:style w:type="paragraph" w:styleId="GendocOriginal17Marge3avecretrait" w:default="false">
      <w:name w:val="Gendoc_Original_17_Marge_3_avec_retrait"/>
      <w:next w:val="17Marge3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pPr>
        <w:ind w:hanging="567"/>
      </w:pPr>
      <w:pPr/>
    </w:style>
    <w:style w:type="paragraph" w:styleId="18Marge3avectiretlong" w:default="false">
      <w:name w:val="18_Marge_3_avec_tiret_long"/>
      <w:next w:val="18Marge3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pPr>
        <w:ind w:hanging="567"/>
      </w:pPr>
      <w:pPr>
        <w:tabs>
          <w:tab w:val="right" w:leader="none" w:pos="2268"/>
        </w:tabs>
      </w:pPr>
      <w:pPr/>
      <w:pPr>
        <w:numPr>
          <w:ilvl w:val="3"/>
          <w:numId w:val="3"/>
        </w:numPr>
      </w:pPr>
    </w:style>
    <w:style w:type="paragraph" w:styleId="GendocOriginal18Marge3avectiretlong" w:default="false">
      <w:name w:val="Gendoc_Original_18_Marge_3_avec_tiret_long"/>
      <w:next w:val="18Marge3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pPr>
        <w:ind w:hanging="567"/>
      </w:pPr>
      <w:pPr>
        <w:tabs>
          <w:tab w:val="right" w:leader="none" w:pos="2268"/>
        </w:tabs>
      </w:pPr>
      <w:pPr/>
      <w:pPr>
        <w:numPr>
          <w:ilvl w:val="3"/>
          <w:numId w:val="4"/>
        </w:numPr>
      </w:pPr>
    </w:style>
    <w:style w:type="paragraph" w:styleId="19Centre" w:default="false">
      <w:name w:val="19_Centre"/>
      <w:next w:val="19Centr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pPr>
        <w:ind/>
      </w:pPr>
      <w:pPr/>
    </w:style>
    <w:style w:type="paragraph" w:styleId="GendocOriginal19Centre" w:default="false">
      <w:name w:val="Gendoc_Original_19_Centre"/>
      <w:next w:val="19Centr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pPr>
        <w:ind/>
      </w:pPr>
      <w:pPr/>
    </w:style>
    <w:style w:type="paragraph" w:styleId="20Centreitalique" w:default="false">
      <w:name w:val="20_Centre_italique"/>
      <w:next w:val="20Centreitalique"/>
      <w:uiPriority w:val="99"/>
      <w:basedOn w:val="Normal"/>
      <w:link w:val="Normal"/>
      <w:qFormat/>
      <w:rPr>
        <w:rFonts w:ascii="Times New Roman" w:hAnsi="Times New Roman" w:cs="Times New Roman"/>
        <w:color w:val="auto"/>
        <w:sz w:val="25"/>
        <w:szCs w:val="24"/>
        <w:b w:val="false"/>
        <w:bCs w:val="false"/>
        <w:i w:val="true"/>
        <w:iCs w:val="true"/>
      </w:rPr>
      <w:pPr>
        <w:spacing w:before="0" w:after="240"/>
        <w:ind w:start="0" w:end="0"/>
        <w:jc w:val="center"/>
      </w:pPr>
      <w:pPr>
        <w:spacing w:line="360" w:lineRule="auto"/>
      </w:pPr>
      <w:pPr>
        <w:ind/>
      </w:pPr>
      <w:pPr/>
    </w:style>
    <w:style w:type="paragraph" w:styleId="GendocOriginal20Centreitalique" w:default="false">
      <w:name w:val="Gendoc_Original_20_Centre_italique"/>
      <w:next w:val="20Centreitalique"/>
      <w:uiPriority w:val="99"/>
      <w:basedOn w:val="Normal"/>
      <w:link w:val="Normal"/>
      <w:qFormat/>
      <w:semiHidden/>
      <w:rPr>
        <w:rFonts w:ascii="Times New Roman" w:hAnsi="Times New Roman" w:cs="Times New Roman"/>
        <w:color w:val="auto"/>
        <w:sz w:val="25"/>
        <w:szCs w:val="24"/>
        <w:b w:val="false"/>
        <w:bCs w:val="false"/>
        <w:i w:val="true"/>
        <w:iCs w:val="true"/>
      </w:rPr>
      <w:pPr>
        <w:spacing w:before="0" w:after="240"/>
        <w:ind w:start="0" w:end="0"/>
        <w:jc w:val="center"/>
      </w:pPr>
      <w:pPr>
        <w:spacing w:line="360" w:lineRule="auto"/>
      </w:pPr>
      <w:pPr>
        <w:ind/>
      </w:pPr>
      <w:pPr/>
    </w:style>
    <w:style w:type="paragraph" w:styleId="21Titrenumerote1" w:default="false">
      <w:name w:val="21_Titre_numerot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pPr>
        <w:ind/>
      </w:pPr>
      <w:pPr>
        <w:tabs>
          <w:tab w:val="left" w:leader="none" w:pos="567"/>
        </w:tabs>
      </w:pPr>
      <w:pPr>
        <w:keepNext/>
        <w:keepLines/>
      </w:pPr>
      <w:pPr>
        <w:numPr>
          <w:ilvl w:val="0"/>
          <w:numId w:val="9"/>
        </w:numPr>
      </w:pPr>
    </w:style>
    <w:style w:type="paragraph" w:styleId="GendocOriginal21Titrenumerote1" w:default="false">
      <w:name w:val="Gendoc_Original_21_Titre_numerot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pPr>
        <w:ind/>
      </w:pPr>
      <w:pPr>
        <w:tabs>
          <w:tab w:val="left" w:leader="none" w:pos="567"/>
        </w:tabs>
      </w:pPr>
      <w:pPr>
        <w:keepNext/>
        <w:keepLines/>
      </w:pPr>
      <w:pPr>
        <w:numPr>
          <w:ilvl w:val="0"/>
          <w:numId w:val="10"/>
        </w:numPr>
      </w:pPr>
    </w:style>
    <w:style w:type="paragraph" w:styleId="22Titrenumerote2" w:default="false">
      <w:name w:val="22_Titre_numerote_2"/>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360" w:after="240"/>
        <w:ind w:start="0" w:end="0"/>
        <w:jc w:val="both"/>
        <w:outlineLvl w:val="1"/>
      </w:pPr>
      <w:pPr>
        <w:spacing w:line="360" w:lineRule="auto"/>
      </w:pPr>
      <w:pPr>
        <w:ind/>
      </w:pPr>
      <w:pPr>
        <w:tabs>
          <w:tab w:val="left" w:leader="none" w:pos="567"/>
        </w:tabs>
      </w:pPr>
      <w:pPr>
        <w:keepNext/>
        <w:keepLines/>
      </w:pPr>
      <w:pPr>
        <w:numPr>
          <w:ilvl w:val="1"/>
          <w:numId w:val="9"/>
        </w:numPr>
      </w:pPr>
    </w:style>
    <w:style w:type="paragraph" w:styleId="GendocOriginal22Titrenumerote2" w:default="false">
      <w:name w:val="Gendoc_Original_22_Titre_numerote_2"/>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360" w:after="240"/>
        <w:ind w:start="0" w:end="0"/>
        <w:jc w:val="both"/>
        <w:outlineLvl w:val="1"/>
      </w:pPr>
      <w:pPr>
        <w:spacing w:line="360" w:lineRule="auto"/>
      </w:pPr>
      <w:pPr>
        <w:ind/>
      </w:pPr>
      <w:pPr>
        <w:tabs>
          <w:tab w:val="left" w:leader="none" w:pos="567"/>
        </w:tabs>
      </w:pPr>
      <w:pPr>
        <w:keepNext/>
        <w:keepLines/>
      </w:pPr>
      <w:pPr>
        <w:numPr>
          <w:ilvl w:val="1"/>
          <w:numId w:val="10"/>
        </w:numPr>
      </w:pPr>
    </w:style>
    <w:style w:type="paragraph" w:styleId="23Titrenumerote3" w:default="false">
      <w:name w:val="23_Titre_numerote_3"/>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2"/>
      </w:pPr>
      <w:pPr>
        <w:spacing w:line="360" w:lineRule="auto"/>
      </w:pPr>
      <w:pPr>
        <w:ind/>
      </w:pPr>
      <w:pPr>
        <w:tabs>
          <w:tab w:val="left" w:leader="none" w:pos="567"/>
        </w:tabs>
      </w:pPr>
      <w:pPr>
        <w:keepNext/>
        <w:keepLines/>
      </w:pPr>
      <w:pPr>
        <w:numPr>
          <w:ilvl w:val="2"/>
          <w:numId w:val="9"/>
        </w:numPr>
      </w:pPr>
    </w:style>
    <w:style w:type="paragraph" w:styleId="GendocOriginal23Titrenumerote3" w:default="false">
      <w:name w:val="Gendoc_Original_23_Titre_numerote_3"/>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2"/>
      </w:pPr>
      <w:pPr>
        <w:spacing w:line="360" w:lineRule="auto"/>
      </w:pPr>
      <w:pPr>
        <w:ind/>
      </w:pPr>
      <w:pPr>
        <w:tabs>
          <w:tab w:val="left" w:leader="none" w:pos="567"/>
        </w:tabs>
      </w:pPr>
      <w:pPr>
        <w:keepNext/>
        <w:keepLines/>
      </w:pPr>
      <w:pPr>
        <w:numPr>
          <w:ilvl w:val="2"/>
          <w:numId w:val="10"/>
        </w:numPr>
      </w:pPr>
    </w:style>
    <w:style w:type="paragraph" w:styleId="24Titrenumerote4" w:default="false">
      <w:name w:val="24_Titre_numerote_4"/>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3"/>
      </w:pPr>
      <w:pPr>
        <w:spacing w:line="360" w:lineRule="auto"/>
      </w:pPr>
      <w:pPr>
        <w:ind/>
      </w:pPr>
      <w:pPr>
        <w:tabs>
          <w:tab w:val="left" w:leader="none" w:pos="567"/>
        </w:tabs>
      </w:pPr>
      <w:pPr>
        <w:keepNext/>
        <w:keepLines/>
      </w:pPr>
      <w:pPr>
        <w:numPr>
          <w:ilvl w:val="3"/>
          <w:numId w:val="9"/>
        </w:numPr>
      </w:pPr>
    </w:style>
    <w:style w:type="paragraph" w:styleId="GendocOriginal24Titrenumerote4" w:default="false">
      <w:name w:val="Gendoc_Original_24_Titre_numerote_4"/>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3"/>
      </w:pPr>
      <w:pPr>
        <w:spacing w:line="360" w:lineRule="auto"/>
      </w:pPr>
      <w:pPr>
        <w:ind/>
      </w:pPr>
      <w:pPr>
        <w:tabs>
          <w:tab w:val="left" w:leader="none" w:pos="567"/>
        </w:tabs>
      </w:pPr>
      <w:pPr>
        <w:keepNext/>
        <w:keepLines/>
      </w:pPr>
      <w:pPr>
        <w:numPr>
          <w:ilvl w:val="3"/>
          <w:numId w:val="10"/>
        </w:numPr>
      </w:pPr>
    </w:style>
    <w:style w:type="paragraph" w:styleId="25Titrenumerote5" w:default="false">
      <w:name w:val="25_Titre_numerote_5"/>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4"/>
      </w:pPr>
      <w:pPr>
        <w:spacing w:line="360" w:lineRule="auto"/>
      </w:pPr>
      <w:pPr>
        <w:ind/>
      </w:pPr>
      <w:pPr>
        <w:tabs>
          <w:tab w:val="left" w:leader="none" w:pos="567"/>
        </w:tabs>
      </w:pPr>
      <w:pPr>
        <w:keepNext/>
        <w:keepLines/>
      </w:pPr>
      <w:pPr>
        <w:numPr>
          <w:ilvl w:val="4"/>
          <w:numId w:val="9"/>
        </w:numPr>
      </w:pPr>
    </w:style>
    <w:style w:type="paragraph" w:styleId="GendocOriginal25Titrenumerote5" w:default="false">
      <w:name w:val="Gendoc_Original_25_Titre_numerote_5"/>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4"/>
      </w:pPr>
      <w:pPr>
        <w:spacing w:line="360" w:lineRule="auto"/>
      </w:pPr>
      <w:pPr>
        <w:ind/>
      </w:pPr>
      <w:pPr>
        <w:tabs>
          <w:tab w:val="left" w:leader="none" w:pos="567"/>
        </w:tabs>
      </w:pPr>
      <w:pPr>
        <w:keepNext/>
        <w:keepLines/>
      </w:pPr>
      <w:pPr>
        <w:numPr>
          <w:ilvl w:val="4"/>
          <w:numId w:val="10"/>
        </w:numPr>
      </w:pPr>
    </w:style>
    <w:style w:type="paragraph" w:styleId="26Titrenumerote6" w:default="false">
      <w:name w:val="26_Titre_numerote_6"/>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5"/>
      </w:pPr>
      <w:pPr>
        <w:spacing w:line="360" w:lineRule="auto"/>
      </w:pPr>
      <w:pPr>
        <w:ind/>
      </w:pPr>
      <w:pPr>
        <w:keepNext/>
        <w:keepLines/>
      </w:pPr>
      <w:pPr>
        <w:numPr>
          <w:ilvl w:val="5"/>
          <w:numId w:val="9"/>
        </w:numPr>
      </w:pPr>
    </w:style>
    <w:style w:type="paragraph" w:styleId="GendocOriginal26Titrenumerote6" w:default="false">
      <w:name w:val="Gendoc_Original_26_Titre_numerote_6"/>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5"/>
      </w:pPr>
      <w:pPr>
        <w:spacing w:line="360" w:lineRule="auto"/>
      </w:pPr>
      <w:pPr>
        <w:ind/>
      </w:pPr>
      <w:pPr>
        <w:keepNext/>
        <w:keepLines/>
      </w:pPr>
      <w:pPr>
        <w:numPr>
          <w:ilvl w:val="5"/>
          <w:numId w:val="10"/>
        </w:numPr>
      </w:pPr>
    </w:style>
    <w:style w:type="paragraph" w:styleId="27Titrenumerote7" w:default="false">
      <w:name w:val="27_Titre_numerote_7"/>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6"/>
      </w:pPr>
      <w:pPr>
        <w:spacing w:line="360" w:lineRule="auto"/>
      </w:pPr>
      <w:pPr>
        <w:ind/>
      </w:pPr>
      <w:pPr>
        <w:tabs>
          <w:tab w:val="left" w:leader="none" w:pos="567"/>
        </w:tabs>
      </w:pPr>
      <w:pPr>
        <w:keepNext/>
        <w:keepLines/>
      </w:pPr>
      <w:pPr>
        <w:numPr>
          <w:ilvl w:val="6"/>
          <w:numId w:val="9"/>
        </w:numPr>
      </w:pPr>
    </w:style>
    <w:style w:type="paragraph" w:styleId="GendocOriginal27Titrenumerote7" w:default="false">
      <w:name w:val="Gendoc_Original_27_Titre_numerote_7"/>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6"/>
      </w:pPr>
      <w:pPr>
        <w:spacing w:line="360" w:lineRule="auto"/>
      </w:pPr>
      <w:pPr>
        <w:ind/>
      </w:pPr>
      <w:pPr>
        <w:tabs>
          <w:tab w:val="left" w:leader="none" w:pos="567"/>
        </w:tabs>
      </w:pPr>
      <w:pPr>
        <w:keepNext/>
        <w:keepLines/>
      </w:pPr>
      <w:pPr>
        <w:numPr>
          <w:ilvl w:val="6"/>
          <w:numId w:val="10"/>
        </w:numPr>
      </w:pPr>
    </w:style>
    <w:style w:type="paragraph" w:styleId="28Pointnumerotemanuel" w:default="false">
      <w:name w:val="28_Point_numerote_manuel"/>
      <w:next w:val="28Pointnumerotemanuel"/>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hanging="539"/>
      </w:pPr>
      <w:pPr/>
    </w:style>
    <w:style w:type="paragraph" w:styleId="GendocOriginal28Pointnumerotemanuel" w:default="false">
      <w:name w:val="Gendoc_Original_28_Point_numerote_manuel"/>
      <w:next w:val="28Pointnumerotemanue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pPr>
        <w:ind w:hanging="539"/>
      </w:pPr>
      <w:pPr/>
    </w:style>
    <w:style w:type="paragraph" w:styleId="29Marge0doubleretrait" w:default="false">
      <w:name w:val="29_Marge_0_double_retrait"/>
      <w:next w:val="29Marge0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1134"/>
      </w:pPr>
      <w:pPr>
        <w:tabs>
          <w:tab w:val="left" w:leader="none" w:pos="567"/>
        </w:tabs>
      </w:pPr>
      <w:pPr/>
    </w:style>
    <w:style w:type="paragraph" w:styleId="GendocOriginal29Marge0doubleretrait" w:default="false">
      <w:name w:val="Gendoc_Original_29_Marge_0_double_retrait"/>
      <w:next w:val="29Marge0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pPr>
        <w:ind w:hanging="1134"/>
      </w:pPr>
      <w:pPr>
        <w:tabs>
          <w:tab w:val="left" w:leader="none" w:pos="567"/>
        </w:tabs>
      </w:pPr>
      <w:pPr/>
    </w:style>
    <w:style w:type="paragraph" w:styleId="30Dispositifalinea" w:default="false">
      <w:name w:val="30_Dispositif_alinea"/>
      <w:next w:val="30Dispositifalinea"/>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pPr>
        <w:ind/>
      </w:pPr>
      <w:pPr>
        <w:tabs>
          <w:tab w:val="left" w:leader="none" w:pos="567"/>
        </w:tabs>
      </w:pPr>
      <w:pPr/>
    </w:style>
    <w:style w:type="paragraph" w:styleId="GendocOriginal30Dispositifalinea" w:default="false">
      <w:name w:val="Gendoc_Original_30_Dispositif_alinea"/>
      <w:next w:val="30Dispositifalinea"/>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pPr>
        <w:ind/>
      </w:pPr>
      <w:pPr>
        <w:tabs>
          <w:tab w:val="left" w:leader="none" w:pos="567"/>
        </w:tabs>
      </w:pPr>
      <w:pPr/>
    </w:style>
    <w:style w:type="paragraph" w:styleId="31Dispositiftiretlong" w:default="false">
      <w:name w:val="31_Dispositif_tiret_long"/>
      <w:next w:val="31Dispositif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tabs>
          <w:tab w:val="right" w:leader="none" w:pos="567"/>
        </w:tabs>
      </w:pPr>
      <w:pPr/>
      <w:pPr>
        <w:numPr>
          <w:ilvl w:val="0"/>
          <w:numId w:val="11"/>
        </w:numPr>
      </w:pPr>
    </w:style>
    <w:style w:type="paragraph" w:styleId="GendocOriginal31Dispositiftiretlong" w:default="false">
      <w:name w:val="Gendoc_Original_31_Dispositif_tiret_long"/>
      <w:next w:val="31Dispositif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tabs>
          <w:tab w:val="right" w:leader="none" w:pos="567"/>
        </w:tabs>
      </w:pPr>
      <w:pPr/>
      <w:pPr>
        <w:numPr>
          <w:ilvl w:val="0"/>
          <w:numId w:val="12"/>
        </w:numPr>
      </w:pPr>
    </w:style>
    <w:style w:type="paragraph" w:styleId="32Dispositifmarge1" w:default="false">
      <w:name w:val="32_Dispositif_marge_1"/>
      <w:next w:val="32Dispositifmarge1"/>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pPr>
      <w:pPr>
        <w:tabs>
          <w:tab w:val="left" w:leader="none" w:pos="567"/>
        </w:tabs>
      </w:pPr>
      <w:pPr>
        <w:tabs>
          <w:tab w:val="left" w:leader="none" w:pos="1134"/>
        </w:tabs>
      </w:pPr>
      <w:pPr/>
    </w:style>
    <w:style w:type="paragraph" w:styleId="GendocOriginal32Dispositifmarge1" w:default="false">
      <w:name w:val="Gendoc_Original_32_Dispositif_marge_1"/>
      <w:next w:val="32Dispositifmarge1"/>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pPr>
      <w:pPr>
        <w:tabs>
          <w:tab w:val="left" w:leader="none" w:pos="567"/>
        </w:tabs>
      </w:pPr>
      <w:pPr>
        <w:tabs>
          <w:tab w:val="left" w:leader="none" w:pos="1134"/>
        </w:tabs>
      </w:pPr>
      <w:pPr/>
    </w:style>
    <w:style w:type="paragraph" w:styleId="33Dispositifmarge1avecretrait" w:default="false">
      <w:name w:val="33_Dispositif_marge_1_avec_retrait"/>
      <w:next w:val="33Dispositifmarge1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567"/>
      </w:pPr>
      <w:pPr/>
    </w:style>
    <w:style w:type="paragraph" w:styleId="GendocOriginal33Dispositifmarge1avecretrait" w:default="false">
      <w:name w:val="Gendoc_Original_33_Dispositif_marge_1_avec_retrait"/>
      <w:next w:val="33Dispositifmarge1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567"/>
      </w:pPr>
      <w:pPr/>
    </w:style>
    <w:style w:type="paragraph" w:styleId="34Dispositifmarge1avectiretlong" w:default="false">
      <w:name w:val="34_Dispositif_marge_1_avec_tiret_long"/>
      <w:next w:val="34Dispositifmarge1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567"/>
      </w:pPr>
      <w:pPr>
        <w:tabs>
          <w:tab w:val="right" w:leader="none" w:pos="1134"/>
        </w:tabs>
      </w:pPr>
      <w:pPr/>
      <w:pPr>
        <w:numPr>
          <w:ilvl w:val="1"/>
          <w:numId w:val="11"/>
        </w:numPr>
      </w:pPr>
    </w:style>
    <w:style w:type="paragraph" w:styleId="GendocOriginal34Dispositifmarge1avectiretlong" w:default="false">
      <w:name w:val="Gendoc_Original_34_Dispositif_marge_1_avec_tiret_long"/>
      <w:next w:val="34Dispositifmarge1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567"/>
      </w:pPr>
      <w:pPr>
        <w:tabs>
          <w:tab w:val="right" w:leader="none" w:pos="1134"/>
        </w:tabs>
      </w:pPr>
      <w:pPr/>
      <w:pPr>
        <w:numPr>
          <w:ilvl w:val="1"/>
          <w:numId w:val="12"/>
        </w:numPr>
      </w:pPr>
    </w:style>
    <w:style w:type="paragraph" w:styleId="35Dispositifmarge2avecretrait" w:default="false">
      <w:name w:val="35_Dispositif_marge_2_avec_retrait"/>
      <w:next w:val="35Dispositifmarge2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567"/>
      </w:pPr>
      <w:pPr/>
    </w:style>
    <w:style w:type="paragraph" w:styleId="GendocOriginal35Dispositifmarge2avecretrait" w:default="false">
      <w:name w:val="Gendoc_Original_35_Dispositif_marge_2_avec_retrait"/>
      <w:next w:val="35Dispositifmarge2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567"/>
      </w:pPr>
      <w:pPr/>
    </w:style>
    <w:style w:type="paragraph" w:styleId="36Dispositifmarge2avectiretlong" w:default="false">
      <w:name w:val="36_Dispositif_marge_2_avec_tiret_long"/>
      <w:next w:val="36Dispositifmarge2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567"/>
      </w:pPr>
      <w:pPr>
        <w:tabs>
          <w:tab w:val="right" w:leader="none" w:pos="1701"/>
        </w:tabs>
      </w:pPr>
      <w:pPr/>
      <w:pPr>
        <w:numPr>
          <w:ilvl w:val="2"/>
          <w:numId w:val="11"/>
        </w:numPr>
      </w:pPr>
    </w:style>
    <w:style w:type="paragraph" w:styleId="GendocOriginal36Dispositifmarge2avectiretlong" w:default="false">
      <w:name w:val="Gendoc_Original_36_Dispositif_marge_2_avec_tiret_long"/>
      <w:next w:val="36Dispositifmarge2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567"/>
      </w:pPr>
      <w:pPr>
        <w:tabs>
          <w:tab w:val="right" w:leader="none" w:pos="1701"/>
        </w:tabs>
      </w:pPr>
      <w:pPr/>
      <w:pPr>
        <w:numPr>
          <w:ilvl w:val="2"/>
          <w:numId w:val="12"/>
        </w:numPr>
      </w:pPr>
    </w:style>
    <w:style w:type="paragraph" w:styleId="37Dispositifmarge0doubleretrait" w:default="false">
      <w:name w:val="37_Dispositif_marge_0_double_retrait"/>
      <w:next w:val="37Dispositifmarge0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1134"/>
      </w:pPr>
      <w:pPr>
        <w:tabs>
          <w:tab w:val="left" w:leader="none" w:pos="567"/>
        </w:tabs>
      </w:pPr>
      <w:pPr/>
    </w:style>
    <w:style w:type="paragraph" w:styleId="GendocOriginal37Dispositifmarge0doubleretrait" w:default="false">
      <w:name w:val="Gendoc_Original_37_Dispositif_marge_0_double_retrait"/>
      <w:next w:val="37Dispositifmarge0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pPr>
        <w:ind w:hanging="1134"/>
      </w:pPr>
      <w:pPr>
        <w:tabs>
          <w:tab w:val="left" w:leader="none" w:pos="567"/>
        </w:tabs>
      </w:pPr>
      <w:pPr/>
    </w:style>
    <w:style w:type="paragraph" w:styleId="38Marge1doubleretrait" w:default="false">
      <w:name w:val="38_Marge_1_double_retrait"/>
      <w:next w:val="38Marge1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1134"/>
      </w:pPr>
      <w:pPr>
        <w:tabs>
          <w:tab w:val="left" w:leader="none" w:pos="1134"/>
        </w:tabs>
      </w:pPr>
      <w:pPr/>
    </w:style>
    <w:style w:type="paragraph" w:styleId="GendocOriginal38Marge1doubleretrait" w:default="false">
      <w:name w:val="Gendoc_Original_38_Marge_1_double_retrait"/>
      <w:next w:val="38Marge1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pPr>
        <w:ind w:hanging="1134"/>
      </w:pPr>
      <w:pPr>
        <w:tabs>
          <w:tab w:val="left" w:leader="none" w:pos="1134"/>
        </w:tabs>
      </w:pPr>
      <w:pPr/>
    </w:style>
    <w:style w:type="paragraph" w:styleId="39Dispositifmarge1doubleretrait" w:default="false">
      <w:name w:val="39_Dispositif_marge_1_double_retrait"/>
      <w:next w:val="39Dispositifmarge1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1134"/>
      </w:pPr>
      <w:pPr>
        <w:tabs>
          <w:tab w:val="left" w:leader="none" w:pos="1134"/>
        </w:tabs>
      </w:pPr>
      <w:pPr/>
    </w:style>
    <w:style w:type="paragraph" w:styleId="GendocOriginal39Dispositifmarge1doubleretrait" w:default="false">
      <w:name w:val="Gendoc_Original_39_Dispositif_marge_1_double_retrait"/>
      <w:next w:val="39Dispositifmarge1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pPr>
        <w:ind w:hanging="1134"/>
      </w:pPr>
      <w:pPr>
        <w:tabs>
          <w:tab w:val="left" w:leader="none" w:pos="1134"/>
        </w:tabs>
      </w:pPr>
      <w:pPr/>
    </w:style>
    <w:style w:type="paragraph" w:styleId="40Dispositifmarge0avecretrait" w:default="false">
      <w:name w:val="40_Dispositif_marge_0_avec_retrait"/>
      <w:next w:val="40Dispositifmarge0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style>
    <w:style w:type="paragraph" w:styleId="GendocOriginal40Dispositifmarge0avecretrait" w:default="false">
      <w:name w:val="Gendoc_Original_40_Dispositif_marge_0_avec_retrait"/>
      <w:next w:val="40Dispositifmarge0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pPr>
        <w:ind w:hanging="567"/>
      </w:pPr>
      <w:pPr/>
    </w:style>
    <w:style w:type="paragraph" w:styleId="41AlineaJustifiegras" w:default="false">
      <w:name w:val="41_Alinea_Justifie_gras"/>
      <w:next w:val="41AlineaJustifi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pPr>
        <w:ind/>
      </w:pPr>
      <w:pPr/>
    </w:style>
    <w:style w:type="paragraph" w:styleId="GendocOriginal41AlineaJustifiegras" w:default="false">
      <w:name w:val="Gendoc_Original_41_Alinea_Justifie_gras"/>
      <w:next w:val="41AlineaJustifi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pPr>
        <w:ind/>
      </w:pPr>
      <w:pPr/>
    </w:style>
    <w:style w:type="paragraph" w:styleId="41DispositifIntroduction" w:default="false">
      <w:name w:val="41_Dispositif_Introduc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480" w:after="240"/>
        <w:ind w:start="0" w:end="0"/>
        <w:jc w:val="both"/>
      </w:pPr>
      <w:pPr>
        <w:spacing w:line="360" w:lineRule="auto"/>
      </w:pPr>
      <w:pPr>
        <w:ind/>
      </w:pPr>
      <w:pPr>
        <w:tabs>
          <w:tab w:val="left" w:leader="none" w:pos="567"/>
        </w:tabs>
      </w:pPr>
      <w:pPr/>
    </w:style>
    <w:style w:type="paragraph" w:styleId="GendocOriginal41DispositifIntroduction" w:default="false">
      <w:name w:val="Gendoc_Original_41_Dispositif_Introduc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480" w:after="240"/>
        <w:ind w:start="0" w:end="0"/>
        <w:jc w:val="both"/>
      </w:pPr>
      <w:pPr>
        <w:spacing w:line="360" w:lineRule="auto"/>
      </w:pPr>
      <w:pPr>
        <w:ind/>
      </w:pPr>
      <w:pPr>
        <w:tabs>
          <w:tab w:val="left" w:leader="none" w:pos="567"/>
        </w:tabs>
      </w:pPr>
      <w:pPr/>
    </w:style>
    <w:style w:type="paragraph" w:styleId="42FootnoteLangue" w:default="false">
      <w:name w:val="42_Footnote_Langue"/>
      <w:next w:val="42FootnoteLangue"/>
      <w:uiPriority w:val="99"/>
      <w:basedOn w:val="FootnoteText"/>
      <w:link w:val="Normal"/>
      <w:qFormat/>
      <w:rPr>
        <w:rFonts w:ascii="Times New Roman" w:hAnsi="Times New Roman" w:cs="Times New Roman"/>
        <w:color w:val="auto"/>
        <w:sz w:val="15"/>
        <w:szCs w:val="14"/>
        <w:b w:val="false"/>
        <w:bCs w:val="false"/>
        <w:i w:val="false"/>
        <w:iCs w:val="false"/>
      </w:rPr>
      <w:pPr>
        <w:spacing w:before="0" w:after="200"/>
        <w:ind w:start="142" w:end="0"/>
        <w:jc w:val="both"/>
      </w:pPr>
      <w:pPr>
        <w:spacing w:line="360" w:lineRule="auto"/>
      </w:pPr>
      <w:pPr>
        <w:ind w:hanging="142"/>
      </w:pPr>
      <w:pPr>
        <w:tabs>
          <w:tab w:val="left" w:leader="none" w:pos="539"/>
        </w:tabs>
      </w:pPr>
      <w:pPr/>
    </w:style>
    <w:style w:type="paragraph" w:styleId="GendocOriginal42FootnoteLangue" w:default="false">
      <w:name w:val="Gendoc_Original_42_Footnote_Langue"/>
      <w:next w:val="42FootnoteLangue"/>
      <w:uiPriority w:val="99"/>
      <w:basedOn w:val="FootnoteText"/>
      <w:link w:val="Normal"/>
      <w:qFormat/>
      <w:semiHidden/>
      <w:rPr>
        <w:rFonts w:ascii="Times New Roman" w:hAnsi="Times New Roman" w:cs="Times New Roman"/>
        <w:color w:val="auto"/>
        <w:sz w:val="15"/>
        <w:szCs w:val="14"/>
        <w:b w:val="false"/>
        <w:bCs w:val="false"/>
        <w:i w:val="false"/>
        <w:iCs w:val="false"/>
      </w:rPr>
      <w:pPr>
        <w:spacing w:before="0" w:after="200"/>
        <w:ind w:start="142" w:end="0"/>
        <w:jc w:val="both"/>
      </w:pPr>
      <w:pPr>
        <w:spacing w:line="360" w:lineRule="auto"/>
      </w:pPr>
      <w:pPr>
        <w:ind w:hanging="142"/>
      </w:pPr>
      <w:pPr>
        <w:tabs>
          <w:tab w:val="left" w:leader="none" w:pos="539"/>
        </w:tabs>
      </w:pPr>
      <w:pPr/>
    </w:style>
    <w:style w:type="paragraph" w:styleId="71Indicateur" w:default="false">
      <w:name w:val="71_Indicateur"/>
      <w:next w:val="71Indicateur"/>
      <w:uiPriority w:val="99"/>
      <w:basedOn w:val="Normal"/>
      <w:link w:val="Normal"/>
      <w:qFormat/>
      <w:rPr>
        <w:rFonts w:ascii="Times New Roman" w:hAnsi="Times New Roman" w:cs="Times New Roman"/>
        <w:color w:val="auto"/>
        <w:sz w:val="25"/>
        <w:szCs w:val="24"/>
        <w:b w:val="false"/>
        <w:bCs w:val="false"/>
        <w:i w:val="false"/>
        <w:iCs w:val="false"/>
      </w:rPr>
      <w:pPr>
        <w:spacing w:before="600" w:after="560"/>
        <w:ind w:start="0" w:end="0"/>
        <w:jc w:val="center"/>
      </w:pPr>
      <w:pPr>
        <w:spacing w:line="360" w:lineRule="auto"/>
      </w:pPr>
      <w:pPr>
        <w:ind/>
      </w:pPr>
      <w:pPr/>
    </w:style>
    <w:style w:type="paragraph" w:styleId="GendocOriginal71Indicateur" w:default="false">
      <w:name w:val="Gendoc_Original_71_Indicateur"/>
      <w:next w:val="71Indicateur"/>
      <w:uiPriority w:val="99"/>
      <w:basedOn w:val="Normal"/>
      <w:link w:val="Normal"/>
      <w:qFormat/>
      <w:semiHidden/>
      <w:rPr>
        <w:rFonts w:ascii="Times New Roman" w:hAnsi="Times New Roman" w:cs="Times New Roman"/>
        <w:color w:val="auto"/>
        <w:sz w:val="25"/>
        <w:szCs w:val="24"/>
        <w:b w:val="false"/>
        <w:bCs w:val="false"/>
        <w:i w:val="false"/>
        <w:iCs w:val="false"/>
      </w:rPr>
      <w:pPr>
        <w:spacing w:before="600" w:after="560"/>
        <w:ind w:start="0" w:end="0"/>
        <w:jc w:val="center"/>
      </w:pPr>
      <w:pPr>
        <w:spacing w:line="360" w:lineRule="auto"/>
      </w:pPr>
      <w:pPr>
        <w:ind/>
      </w:pPr>
      <w:pPr/>
    </w:style>
    <w:style w:type="paragraph" w:styleId="72Alineadroite" w:default="false">
      <w:name w:val="72_Alinea_droite"/>
      <w:next w:val="72Alineadroit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right"/>
      </w:pPr>
      <w:pPr>
        <w:spacing w:line="360" w:lineRule="auto"/>
      </w:pPr>
      <w:pPr>
        <w:ind/>
      </w:pPr>
      <w:pPr/>
    </w:style>
    <w:style w:type="paragraph" w:styleId="GendocOriginal72Alineadroite" w:default="false">
      <w:name w:val="Gendoc_Original_72_Alinea_droite"/>
      <w:next w:val="72Alineadroit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right"/>
      </w:pPr>
      <w:pPr>
        <w:spacing w:line="360" w:lineRule="auto"/>
      </w:pPr>
      <w:pPr>
        <w:ind/>
      </w:pPr>
      <w:pPr/>
    </w:style>
    <w:style w:type="paragraph" w:styleId="73Alineacentregras" w:default="false">
      <w:name w:val="73_Alinea_centre_gras"/>
      <w:next w:val="73Alineacentr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center"/>
      </w:pPr>
      <w:pPr>
        <w:spacing w:line="360" w:lineRule="auto"/>
      </w:pPr>
      <w:pPr>
        <w:ind/>
      </w:pPr>
      <w:pPr/>
    </w:style>
    <w:style w:type="paragraph" w:styleId="GendocOriginal73Alineacentregras" w:default="false">
      <w:name w:val="Gendoc_Original_73_Alinea_centre_gras"/>
      <w:next w:val="73Alineacentr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center"/>
      </w:pPr>
      <w:pPr>
        <w:spacing w:line="360" w:lineRule="auto"/>
      </w:pPr>
      <w:pPr>
        <w:ind/>
      </w:pPr>
      <w:pPr/>
    </w:style>
    <w:style w:type="paragraph" w:styleId="74Alineagrandespacement" w:default="false">
      <w:name w:val="74_Alinea_grand_espacement"/>
      <w:next w:val="74Alineagrandespacement"/>
      <w:uiPriority w:val="99"/>
      <w:basedOn w:val="Normal"/>
      <w:link w:val="Normal"/>
      <w:qFormat/>
      <w:rPr>
        <w:rFonts w:ascii="Times New Roman" w:hAnsi="Times New Roman" w:cs="Times New Roman"/>
        <w:color w:val="auto"/>
        <w:sz w:val="25"/>
        <w:szCs w:val="24"/>
        <w:b w:val="false"/>
        <w:bCs w:val="false"/>
        <w:i w:val="false"/>
        <w:iCs w:val="false"/>
      </w:rPr>
      <w:pPr>
        <w:spacing w:before="960" w:after="240"/>
        <w:ind w:start="0" w:end="0"/>
        <w:jc w:val="both"/>
      </w:pPr>
      <w:pPr>
        <w:spacing w:line="360" w:lineRule="auto"/>
      </w:pPr>
      <w:pPr>
        <w:ind/>
      </w:pPr>
      <w:pPr/>
    </w:style>
    <w:style w:type="paragraph" w:styleId="GendocOriginal74Alineagrandespacement" w:default="false">
      <w:name w:val="Gendoc_Original_74_Alinea_grand_espacement"/>
      <w:next w:val="74Alineagrandespacement"/>
      <w:uiPriority w:val="99"/>
      <w:basedOn w:val="Normal"/>
      <w:link w:val="Normal"/>
      <w:qFormat/>
      <w:semiHidden/>
      <w:rPr>
        <w:rFonts w:ascii="Times New Roman" w:hAnsi="Times New Roman" w:cs="Times New Roman"/>
        <w:color w:val="auto"/>
        <w:sz w:val="25"/>
        <w:szCs w:val="24"/>
        <w:b w:val="false"/>
        <w:bCs w:val="false"/>
        <w:i w:val="false"/>
        <w:iCs w:val="false"/>
      </w:rPr>
      <w:pPr>
        <w:spacing w:before="960" w:after="240"/>
        <w:ind w:start="0" w:end="0"/>
        <w:jc w:val="both"/>
      </w:pPr>
      <w:pPr>
        <w:spacing w:line="360" w:lineRule="auto"/>
      </w:pPr>
      <w:pPr>
        <w:ind/>
      </w:pPr>
      <w:pPr/>
    </w:style>
    <w:style w:type="paragraph" w:styleId="75Debutdesmotifs" w:default="false">
      <w:name w:val="75_Debut_des_motifs"/>
      <w:next w:val="02AlineaAltA"/>
      <w:uiPriority w:val="99"/>
      <w:basedOn w:val="Normal"/>
      <w:link w:val="Normal"/>
      <w:qFormat/>
      <w:rPr>
        <w:rFonts w:ascii="Times New Roman" w:hAnsi="Times New Roman" w:cs="Times New Roman"/>
        <w:color w:val="auto"/>
        <w:sz w:val="25"/>
        <w:szCs w:val="24"/>
        <w:b w:val="true"/>
        <w:bCs w:val="true"/>
        <w:i w:val="false"/>
        <w:iCs w:val="false"/>
      </w:rPr>
      <w:pPr>
        <w:spacing w:before="480" w:after="480"/>
        <w:ind w:start="0" w:end="0"/>
        <w:jc w:val="center"/>
      </w:pPr>
      <w:pPr>
        <w:spacing w:line="360" w:lineRule="auto"/>
      </w:pPr>
      <w:pPr>
        <w:ind/>
      </w:pPr>
      <w:pPr/>
    </w:style>
    <w:style w:type="paragraph" w:styleId="GendocOriginal75Debutdesmotifs" w:default="false">
      <w:name w:val="Gendoc_Original_75_Debut_des_motifs"/>
      <w:next w:val="02AlineaAltA"/>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480"/>
        <w:ind w:start="0" w:end="0"/>
        <w:jc w:val="center"/>
      </w:pPr>
      <w:pPr>
        <w:spacing w:line="360" w:lineRule="auto"/>
      </w:pPr>
      <w:pPr>
        <w:ind/>
      </w:pPr>
      <w:pPr/>
    </w:style>
    <w:style w:type="paragraph" w:styleId="77Signatures" w:default="false">
      <w:name w:val="77_Signatures"/>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1200"/>
        <w:ind w:start="0" w:end="0"/>
        <w:jc w:val="both"/>
      </w:pPr>
      <w:pPr>
        <w:spacing w:line="360" w:lineRule="auto"/>
      </w:pPr>
      <w:pPr>
        <w:ind/>
      </w:pPr>
      <w:pPr>
        <w:tabs>
          <w:tab w:val="center" w:leader="none" w:pos="3629"/>
        </w:tabs>
      </w:pPr>
      <w:pPr>
        <w:tabs>
          <w:tab w:val="right" w:leader="none" w:pos="7258"/>
        </w:tabs>
      </w:pPr>
      <w:pPr/>
    </w:style>
    <w:style w:type="paragraph" w:styleId="GendocOriginal77Signatures" w:default="false">
      <w:name w:val="Gendoc_Original_77_Signatures"/>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1200"/>
        <w:ind w:start="0" w:end="0"/>
        <w:jc w:val="both"/>
      </w:pPr>
      <w:pPr>
        <w:spacing w:line="360" w:lineRule="auto"/>
      </w:pPr>
      <w:pPr>
        <w:ind/>
      </w:pPr>
      <w:pPr>
        <w:tabs>
          <w:tab w:val="center" w:leader="none" w:pos="3629"/>
        </w:tabs>
      </w:pPr>
      <w:pPr>
        <w:tabs>
          <w:tab w:val="right" w:leader="none" w:pos="7258"/>
        </w:tabs>
      </w:pPr>
      <w:pPr/>
    </w:style>
    <w:style w:type="paragraph" w:styleId="77SignaturesAlinea" w:default="false">
      <w:name w:val="77_Signatures_Aline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240" w:after="240"/>
        <w:ind w:start="0" w:end="0"/>
        <w:jc w:val="both"/>
      </w:pPr>
      <w:pPr>
        <w:spacing w:line="360" w:lineRule="auto"/>
      </w:pPr>
      <w:pPr>
        <w:ind/>
      </w:pPr>
      <w:pPr>
        <w:tabs>
          <w:tab w:val="center" w:leader="none" w:pos="3629"/>
        </w:tabs>
      </w:pPr>
      <w:pPr>
        <w:tabs>
          <w:tab w:val="right" w:leader="none" w:pos="7258"/>
        </w:tabs>
      </w:pPr>
      <w:pPr/>
    </w:style>
    <w:style w:type="paragraph" w:styleId="GendocOriginal77SignaturesAlinea" w:default="false">
      <w:name w:val="Gendoc_Original_77_Signatures_Aline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240" w:after="240"/>
        <w:ind w:start="0" w:end="0"/>
        <w:jc w:val="both"/>
      </w:pPr>
      <w:pPr>
        <w:spacing w:line="360" w:lineRule="auto"/>
      </w:pPr>
      <w:pPr>
        <w:ind/>
      </w:pPr>
      <w:pPr>
        <w:tabs>
          <w:tab w:val="center" w:leader="none" w:pos="3629"/>
        </w:tabs>
      </w:pPr>
      <w:pPr>
        <w:tabs>
          <w:tab w:val="right" w:leader="none" w:pos="7258"/>
        </w:tabs>
      </w:pPr>
      <w:pPr/>
    </w:style>
    <w:style w:type="paragraph" w:styleId="77SignaturesComposition" w:default="false">
      <w:name w:val="77_Signatures_Composi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1200" w:after="1200"/>
        <w:ind w:start="0" w:end="0"/>
        <w:jc w:val="both"/>
      </w:pPr>
      <w:pPr>
        <w:spacing w:line="360" w:lineRule="auto"/>
      </w:pPr>
      <w:pPr>
        <w:ind/>
      </w:pPr>
      <w:pPr>
        <w:tabs>
          <w:tab w:val="center" w:leader="none" w:pos="3629"/>
        </w:tabs>
      </w:pPr>
      <w:pPr>
        <w:tabs>
          <w:tab w:val="right" w:leader="none" w:pos="7258"/>
        </w:tabs>
      </w:pPr>
      <w:pPr/>
    </w:style>
    <w:style w:type="paragraph" w:styleId="GendocOriginal77SignaturesComposition" w:default="false">
      <w:name w:val="Gendoc_Original_77_Signatures_Composi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1200" w:after="1200"/>
        <w:ind w:start="0" w:end="0"/>
        <w:jc w:val="both"/>
      </w:pPr>
      <w:pPr>
        <w:spacing w:line="360" w:lineRule="auto"/>
      </w:pPr>
      <w:pPr>
        <w:ind/>
      </w:pPr>
      <w:pPr>
        <w:tabs>
          <w:tab w:val="center" w:leader="none" w:pos="3629"/>
        </w:tabs>
      </w:pPr>
      <w:pPr>
        <w:tabs>
          <w:tab w:val="right" w:leader="none" w:pos="7258"/>
        </w:tabs>
      </w:pPr>
      <w:pPr/>
    </w:style>
    <w:style w:type="paragraph" w:styleId="90Editionprovisoiregrandemarge" w:default="false">
      <w:name w:val="90_Edition_provisoire_grande_marge"/>
      <w:next w:val="90Editionprovisoiregrandemarg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pPr>
        <w:ind/>
      </w:pPr>
      <w:pPr/>
    </w:style>
    <w:style w:type="paragraph" w:styleId="GendocOriginal90Editionprovisoiregrandemarge" w:default="false">
      <w:name w:val="Gendoc_Original_90_Edition_provisoire_grande_marge"/>
      <w:next w:val="90Editionprovisoiregrandemarg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pPr>
        <w:ind/>
      </w:pPr>
      <w:pPr/>
    </w:style>
    <w:style w:type="paragraph" w:styleId="91Editionprovisoire" w:default="false">
      <w:name w:val="91_Edition_provisoire"/>
      <w:next w:val="91Editionprovisoir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pPr>
        <w:ind/>
      </w:pPr>
      <w:pPr/>
    </w:style>
    <w:style w:type="paragraph" w:styleId="GendocOriginal91Editionprovisoire" w:default="false">
      <w:name w:val="Gendoc_Original_91_Edition_provisoire"/>
      <w:next w:val="91Editionprovisoir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pPr>
        <w:ind/>
      </w:pPr>
      <w:pPr/>
    </w:style>
    <w:style w:type="paragraph" w:styleId="92Documenttravail" w:default="false">
      <w:name w:val="92_Document_travail"/>
      <w:next w:val="92Documenttravail"/>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left"/>
      </w:pPr>
      <w:pPr>
        <w:spacing w:line="360" w:lineRule="auto"/>
      </w:pPr>
      <w:pPr>
        <w:ind/>
      </w:pPr>
      <w:pPr/>
    </w:style>
    <w:style w:type="paragraph" w:styleId="GendocOriginal92Documenttravail" w:default="false">
      <w:name w:val="Gendoc_Original_92_Document_travail"/>
      <w:next w:val="92Documenttravail"/>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left"/>
      </w:pPr>
      <w:pPr>
        <w:spacing w:line="360" w:lineRule="auto"/>
      </w:pPr>
      <w:pPr>
        <w:ind/>
      </w:pPr>
      <w:pPr/>
    </w:style>
    <w:style w:type="paragraph" w:styleId="93Titredefinitif" w:default="false">
      <w:name w:val="93_Titre_definitif"/>
      <w:next w:val="93Titredefinitif"/>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pPr>
        <w:ind/>
      </w:pPr>
      <w:pPr/>
    </w:style>
    <w:style w:type="paragraph" w:styleId="GendocOriginal93Titredefinitif" w:default="false">
      <w:name w:val="Gendoc_Original_93_Titre_definitif"/>
      <w:next w:val="93Titredefinitif"/>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pPr>
        <w:ind/>
      </w:pPr>
      <w:pPr/>
    </w:style>
    <w:style w:type="paragraph" w:styleId="EndnoteText" w:default="true">
      <w:name w:val="Endnote Text"/>
      <w:next w:val="EndnoteText"/>
      <w:uiPriority w:val="99"/>
      <w:basedOn w:val="Normal"/>
      <w:link w:val="EndnoteTextChar"/>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pPr>
        <w:ind w:hanging="539"/>
      </w:pPr>
      <w:pPr>
        <w:tabs>
          <w:tab w:val="left" w:leader="none" w:pos="539"/>
        </w:tabs>
      </w:pPr>
      <w:pPr/>
    </w:style>
    <w:style w:type="paragraph" w:styleId="GendocOriginalEndnoteText" w:default="false">
      <w:name w:val="Gendoc_Original_Endnote Text"/>
      <w:next w:val="EndnoteText"/>
      <w:uiPriority w:val="99"/>
      <w:basedOn w:val="Normal"/>
      <w:link w:val="EndnoteTextChar"/>
      <w:semiHidden/>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pPr>
        <w:ind w:hanging="539"/>
      </w:pPr>
      <w:pPr>
        <w:tabs>
          <w:tab w:val="left" w:leader="none" w:pos="539"/>
        </w:tabs>
      </w:pPr>
      <w:pPr/>
    </w:style>
    <w:style w:type="paragraph" w:styleId="Footer" w:default="true">
      <w:name w:val="Footer"/>
      <w:next w:val="Footer"/>
      <w:uiPriority w:val="99"/>
      <w:basedOn w:val="Normal"/>
      <w:link w:val="Normal"/>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pPr>
        <w:ind/>
      </w:pPr>
      <w:pPr>
        <w:tabs>
          <w:tab w:val="center" w:leader="none" w:pos="4320"/>
        </w:tabs>
      </w:pPr>
      <w:pPr>
        <w:tabs>
          <w:tab w:val="right" w:leader="none" w:pos="8640"/>
        </w:tabs>
      </w:pPr>
      <w:pPr/>
    </w:style>
    <w:style w:type="paragraph" w:styleId="GendocOriginalFooter" w:default="false">
      <w:name w:val="Gendoc_Original_Footer"/>
      <w:next w:val="Footer"/>
      <w:uiPriority w:val="99"/>
      <w:basedOn w:val="Normal"/>
      <w:link w:val="Normal"/>
      <w:semiHidden/>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pPr>
        <w:ind/>
      </w:pPr>
      <w:pPr>
        <w:tabs>
          <w:tab w:val="center" w:leader="none" w:pos="4320"/>
        </w:tabs>
      </w:pPr>
      <w:pPr>
        <w:tabs>
          <w:tab w:val="right" w:leader="none" w:pos="8640"/>
        </w:tabs>
      </w:pPr>
      <w:pPr/>
    </w:style>
    <w:style w:type="paragraph" w:styleId="FootnoteText" w:default="true">
      <w:name w:val="Footnote Text"/>
      <w:next w:val="FootnoteText"/>
      <w:uiPriority w:val="99"/>
      <w:basedOn w:val="Normal"/>
      <w:link w:val="FootnoteTextChar"/>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pPr>
        <w:ind w:hanging="539"/>
      </w:pPr>
      <w:pPr>
        <w:tabs>
          <w:tab w:val="left" w:leader="none" w:pos="539"/>
        </w:tabs>
      </w:pPr>
      <w:pPr/>
    </w:style>
    <w:style w:type="paragraph" w:styleId="GendocOriginalFootnoteText" w:default="false">
      <w:name w:val="Gendoc_Original_Footnote Text"/>
      <w:next w:val="FootnoteText"/>
      <w:uiPriority w:val="99"/>
      <w:basedOn w:val="Normal"/>
      <w:link w:val="FootnoteTextChar"/>
      <w:semiHidden/>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pPr>
        <w:ind w:hanging="539"/>
      </w:pPr>
      <w:pPr>
        <w:tabs>
          <w:tab w:val="left" w:leader="none" w:pos="539"/>
        </w:tabs>
      </w:pPr>
      <w:pPr/>
    </w:style>
    <w:style w:type="paragraph" w:styleId="Header" w:default="true">
      <w:name w:val="Header"/>
      <w:next w:val="Header"/>
      <w:uiPriority w:val="99"/>
      <w:basedOn w:val="Normal"/>
      <w:link w:val="Normal"/>
      <w:rPr>
        <w:rFonts w:ascii="Times New Roman" w:hAnsi="Times New Roman" w:cs="Times New Roman"/>
        <w:color w:val="auto"/>
        <w:sz w:val="16"/>
        <w:szCs w:val="15"/>
        <w:b w:val="false"/>
        <w:bCs w:val="false"/>
        <w:i w:val="false"/>
        <w:iCs w:val="false"/>
        <w:smallCaps/>
      </w:rPr>
      <w:pPr>
        <w:spacing w:before="0" w:after="0"/>
        <w:ind w:start="0" w:end="0"/>
        <w:jc w:val="center"/>
      </w:pPr>
      <w:pPr>
        <w:spacing w:line="360" w:lineRule="auto"/>
      </w:pPr>
      <w:pPr>
        <w:ind/>
      </w:pPr>
      <w:pPr>
        <w:tabs>
          <w:tab w:val="center" w:leader="none" w:pos="4320"/>
        </w:tabs>
      </w:pPr>
      <w:pPr>
        <w:tabs>
          <w:tab w:val="right" w:leader="none" w:pos="8640"/>
        </w:tabs>
      </w:pPr>
      <w:pPr/>
    </w:style>
    <w:style w:type="paragraph" w:styleId="GendocOriginalHeader" w:default="false">
      <w:name w:val="Gendoc_Original_Header"/>
      <w:next w:val="Header"/>
      <w:uiPriority w:val="99"/>
      <w:basedOn w:val="Normal"/>
      <w:link w:val="Normal"/>
      <w:semiHidden/>
      <w:rPr>
        <w:rFonts w:ascii="Times New Roman" w:hAnsi="Times New Roman" w:cs="Times New Roman"/>
        <w:color w:val="auto"/>
        <w:sz w:val="16"/>
        <w:szCs w:val="15"/>
        <w:b w:val="false"/>
        <w:bCs w:val="false"/>
        <w:i w:val="false"/>
        <w:iCs w:val="false"/>
        <w:smallCaps/>
      </w:rPr>
      <w:pPr>
        <w:spacing w:before="0" w:after="0"/>
        <w:ind w:start="0" w:end="0"/>
        <w:jc w:val="center"/>
      </w:pPr>
      <w:pPr>
        <w:spacing w:line="360" w:lineRule="auto"/>
      </w:pPr>
      <w:pPr>
        <w:ind/>
      </w:pPr>
      <w:pPr>
        <w:tabs>
          <w:tab w:val="center" w:leader="none" w:pos="4320"/>
        </w:tabs>
      </w:pPr>
      <w:pPr>
        <w:tabs>
          <w:tab w:val="right" w:leader="none" w:pos="8640"/>
        </w:tabs>
      </w:pPr>
      <w:pPr/>
    </w:style>
    <w:style w:type="paragraph" w:styleId="Normal" w:default="true">
      <w:name w:val="Normal"/>
      <w:next w:val="Normal"/>
      <w:uiPriority w:val="99"/>
      <w:link w:val="Normal"/>
      <w:qFormat/>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pPr>
        <w:ind/>
      </w:pPr>
      <w:pPr/>
    </w:style>
    <w:style w:type="paragraph" w:styleId="GendocOriginalNormal" w:default="false">
      <w:name w:val="Gendoc_Original_Normal"/>
      <w:next w:val="Norma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pPr>
        <w:ind/>
      </w:pPr>
      <w:pPr/>
    </w:style>
    <w:style w:type="numbering" w:styleId="01PointnumeroteAltNList" w:default="false">
      <w:name w:val="01_Point_numerote_(Alt+N)_List"/>
      <w:next w:val="01_Point_numerote_(Alt+N)_List"/>
      <w:uiPriority w:val="99"/>
      <w:basedOn w:val="NoList"/>
      <w:qFormat/>
    </w:style>
    <w:style w:type="numbering" w:styleId="GendocOriginal01PointnumeroteAltNList" w:default="false">
      <w:name w:val="Gendoc_Original_01_Point_numerote_(Alt+N)_List"/>
      <w:next w:val="Gendoc_Original_01_Point_numerote_(Alt+N)_List"/>
      <w:uiPriority w:val="99"/>
      <w:basedOn w:val="NoList"/>
      <w:qFormat/>
      <w:semiHidden/>
    </w:style>
    <w:style w:type="numbering" w:styleId="03TiretlongList" w:default="false">
      <w:name w:val="03_Tiret_long_List"/>
      <w:next w:val="03_Tiret_long_List"/>
      <w:uiPriority w:val="99"/>
      <w:basedOn w:val="NoList"/>
      <w:qFormat/>
    </w:style>
    <w:style w:type="numbering" w:styleId="GendocOriginal03TiretlongList" w:default="false">
      <w:name w:val="Gendoc_Original_03_Tiret_long_List"/>
      <w:next w:val="Gendoc_Original_03_Tiret_long_List"/>
      <w:uiPriority w:val="99"/>
      <w:basedOn w:val="NoList"/>
      <w:qFormat/>
      <w:semiHidden/>
    </w:style>
    <w:style w:type="numbering" w:styleId="04Titre1List" w:default="false">
      <w:name w:val="04_Titre_1_List"/>
      <w:next w:val="04_Titre_1_List"/>
      <w:uiPriority w:val="99"/>
      <w:basedOn w:val="NoList"/>
      <w:qFormat/>
    </w:style>
    <w:style w:type="numbering" w:styleId="GendocOriginal04Titre1List" w:default="false">
      <w:name w:val="Gendoc_Original_04_Titre_1_List"/>
      <w:next w:val="Gendoc_Original_04_Titre_1_List"/>
      <w:uiPriority w:val="99"/>
      <w:basedOn w:val="NoList"/>
      <w:qFormat/>
      <w:semiHidden/>
    </w:style>
    <w:style w:type="numbering" w:styleId="08DispositifList" w:default="false">
      <w:name w:val="08_Dispositif_List"/>
      <w:next w:val="08_Dispositif_List"/>
      <w:uiPriority w:val="99"/>
      <w:basedOn w:val="NoList"/>
      <w:qFormat/>
    </w:style>
    <w:style w:type="numbering" w:styleId="GendocOriginal08DispositifList" w:default="false">
      <w:name w:val="Gendoc_Original_08_Dispositif_List"/>
      <w:next w:val="Gendoc_Original_08_Dispositif_List"/>
      <w:uiPriority w:val="99"/>
      <w:basedOn w:val="NoList"/>
      <w:qFormat/>
      <w:semiHidden/>
    </w:style>
    <w:style w:type="numbering" w:styleId="21Titrenumerote1List" w:default="false">
      <w:name w:val="21_Titre_numerote_1_List"/>
      <w:next w:val="21_Titre_numerote_1_List"/>
      <w:uiPriority w:val="99"/>
      <w:basedOn w:val="NoList"/>
      <w:qFormat/>
    </w:style>
    <w:style w:type="numbering" w:styleId="GendocOriginal21Titrenumerote1List" w:default="false">
      <w:name w:val="Gendoc_Original_21_Titre_numerote_1_List"/>
      <w:next w:val="Gendoc_Original_21_Titre_numerote_1_List"/>
      <w:uiPriority w:val="99"/>
      <w:basedOn w:val="NoList"/>
      <w:qFormat/>
      <w:semiHidden/>
    </w:style>
    <w:style w:type="numbering" w:styleId="31DispositiftiretlongList" w:default="false">
      <w:name w:val="31_Dispositif_tiret_long_List"/>
      <w:next w:val="31_Dispositif_tiret_long_List"/>
      <w:uiPriority w:val="99"/>
      <w:basedOn w:val="NoList"/>
      <w:qFormat/>
    </w:style>
    <w:style w:type="numbering" w:styleId="GendocOriginal31DispositiftiretlongList" w:default="false">
      <w:name w:val="Gendoc_Original_31_Dispositif_tiret_long_List"/>
      <w:next w:val="Gendoc_Original_31_Dispositif_tiret_long_List"/>
      <w:uiPriority w:val="99"/>
      <w:basedOn w:val="NoList"/>
      <w:qFormat/>
      <w:semiHidden/>
    </w:style>
    <w:style w:type="numbering" w:styleId="NoList" w:default="true">
      <w:name w:val="No List"/>
      <w:next w:val="No List"/>
      <w:uiPriority w:val="99"/>
      <w:basedOn w:val="NoList"/>
      <w:link w:val="Normal"/>
      <w:qFormat/>
    </w:style>
    <w:style w:type="numbering" w:styleId="GendocOriginalNoList" w:default="false">
      <w:name w:val="Gendoc_Original_No List"/>
      <w:next w:val="Gendoc_Original_No List"/>
      <w:uiPriority w:val="99"/>
      <w:basedOn w:val="NoList"/>
      <w:link w:val="Normal"/>
      <w:qFormat/>
      <w:semiHidden/>
    </w:style>
    <w:style w:type="table" w:styleId="TableIndent" w:default="false">
      <w:name w:val="TableIndent"/>
      <w:next w:val="TableIndent"/>
      <w:uiPriority w:val="99"/>
      <w:basedOn w:val="TableNormal"/>
      <w:tblPr>
        <w:jc w:val="left"/>
        <w:tblCellSpacing w:w="0" w:type="auto"/>
        <w:tblInd w:w="-567" w:type="dxa"/>
        <w:tblCellMar>
          <w:top w:w="0" w:type="dxa"/>
          <w:left w:w="108" w:type="dxa"/>
          <w:bottom w:w="0" w:type="dxa"/>
          <w:right w:w="108" w:type="dxa"/>
        </w:tblCellMar>
      </w:tblPr>
    </w:style>
    <w:style w:type="table" w:styleId="GendocOriginalTableIndent" w:default="false">
      <w:name w:val="Gendoc_Original_TableIndent"/>
      <w:next w:val="Gendoc_Original_TableIndent"/>
      <w:uiPriority w:val="99"/>
      <w:basedOn w:val="TableNormal"/>
      <w:semiHidden/>
      <w:tblPr>
        <w:jc w:val="left"/>
        <w:tblCellSpacing w:w="0" w:type="auto"/>
        <w:tblInd w:w="-567" w:type="dxa"/>
        <w:tblCellMar>
          <w:top w:w="0" w:type="dxa"/>
          <w:left w:w="108" w:type="dxa"/>
          <w:bottom w:w="0" w:type="dxa"/>
          <w:right w:w="108" w:type="dxa"/>
        </w:tblCellMar>
      </w:tblPr>
    </w:style>
    <w:style w:type="table" w:styleId="TableNoBorder" w:default="false">
      <w:name w:val="TableNoBorder"/>
      <w:next w:val="TableNoBorder"/>
      <w:uiPriority w:val="99"/>
      <w:basedOn w:val="TableNormal"/>
      <w:tblPr>
        <w:tblBorders>
          <w:top w:val="none" w:color="auto" w:sz="2" w:space="0"/>
          <w:left w:val="none" w:color="auto" w:sz="2" w:space="0"/>
          <w:bottom w:val="none" w:color="auto" w:sz="2" w:space="0"/>
          <w:right w:val="none" w:color="auto" w:sz="2" w:space="0"/>
          <w:insideH w:val="none" w:color="auto" w:sz="2" w:space="0"/>
          <w:insideV w:val="none" w:color="auto" w:sz="2" w:space="0"/>
        </w:tblBorders>
        <w:jc w:val="left"/>
        <w:tblCellSpacing w:w="0" w:type="auto"/>
        <w:tblInd w:w="0" w:type="dxa"/>
        <w:tblCellMar>
          <w:top w:w="0" w:type="dxa"/>
          <w:left w:w="108" w:type="dxa"/>
          <w:bottom w:w="0" w:type="dxa"/>
          <w:right w:w="108" w:type="dxa"/>
        </w:tblCellMar>
      </w:tblPr>
    </w:style>
    <w:style w:type="table" w:styleId="GendocOriginalTableNoBorder" w:default="false">
      <w:name w:val="Gendoc_Original_TableNoBorder"/>
      <w:next w:val="Gendoc_Original_TableNoBorder"/>
      <w:uiPriority w:val="99"/>
      <w:basedOn w:val="TableNormal"/>
      <w:semiHidden/>
      <w:tblPr>
        <w:tblBorders>
          <w:top w:val="none" w:color="auto" w:sz="2" w:space="0"/>
          <w:left w:val="none" w:color="auto" w:sz="2" w:space="0"/>
          <w:bottom w:val="none" w:color="auto" w:sz="2" w:space="0"/>
          <w:right w:val="none" w:color="auto" w:sz="2" w:space="0"/>
          <w:insideH w:val="none" w:color="auto" w:sz="2" w:space="0"/>
          <w:insideV w:val="none" w:color="auto" w:sz="2" w:space="0"/>
        </w:tblBorders>
        <w:jc w:val="left"/>
        <w:tblCellSpacing w:w="0" w:type="auto"/>
        <w:tblInd w:w="0" w:type="dxa"/>
        <w:tblCellMar>
          <w:top w:w="0" w:type="dxa"/>
          <w:left w:w="108" w:type="dxa"/>
          <w:bottom w:w="0" w:type="dxa"/>
          <w:right w:w="108" w:type="dxa"/>
        </w:tblCellMar>
      </w:tblPr>
    </w:style>
    <w:style w:type="table" w:styleId="VertAlignCenter" w:default="false">
      <w:name w:val="Vert_Align_Center"/>
      <w:next w:val="Vert_Align_Center"/>
      <w:uiPriority w:val="99"/>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567" w:type="dxa"/>
        <w:tblCellMar>
          <w:top w:w="0" w:type="dxa"/>
          <w:left w:w="108" w:type="dxa"/>
          <w:bottom w:w="0" w:type="dxa"/>
          <w:right w:w="108" w:type="dxa"/>
        </w:tblCellMar>
      </w:tblPr>
      <w:tcPr>
        <w:vAlign w:val="center"/>
      </w:tcPr>
    </w:style>
    <w:style w:type="table" w:styleId="GendocOriginalVertAlignCenter" w:default="false">
      <w:name w:val="Gendoc_Original_Vert_Align_Center"/>
      <w:next w:val="Gendoc_Original_Vert_Align_Center"/>
      <w:uiPriority w:val="99"/>
      <w:basedOn w:val="TableNormal"/>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567" w:type="dxa"/>
        <w:tblCellMar>
          <w:top w:w="0" w:type="dxa"/>
          <w:left w:w="108" w:type="dxa"/>
          <w:bottom w:w="0" w:type="dxa"/>
          <w:right w:w="108" w:type="dxa"/>
        </w:tblCellMar>
      </w:tblPr>
      <w:tcPr>
        <w:vAlign w:val="center"/>
      </w:tcPr>
    </w:style>
    <w:style w:type="table" w:styleId="TableAEMTitle" w:default="false">
      <w:name w:val="TableAEMTitle"/>
      <w:next w:val="TableAEMTitle"/>
      <w:uiPriority w:val="99"/>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0" w:type="dxa"/>
        <w:tblCellMar>
          <w:top w:w="0" w:type="dxa"/>
          <w:left w:w="108" w:type="dxa"/>
          <w:bottom w:w="0" w:type="dxa"/>
          <w:right w:w="108" w:type="dxa"/>
        </w:tblCellMar>
      </w:tblPr>
      <w:tcPr>
        <w:vAlign w:val="center"/>
        <w:shd w:val="clear" w:color="auto" w:fill="EEEEEE"/>
      </w:tcPr>
    </w:style>
    <w:style w:type="table" w:styleId="GendocOriginalTableAEMTitle" w:default="false">
      <w:name w:val="Gendoc_Original_TableAEMTitle"/>
      <w:next w:val="Gendoc_Original_TableAEMTitle"/>
      <w:uiPriority w:val="99"/>
      <w:basedOn w:val="TableNormal"/>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0" w:type="dxa"/>
        <w:tblCellMar>
          <w:top w:w="0" w:type="dxa"/>
          <w:left w:w="108" w:type="dxa"/>
          <w:bottom w:w="0" w:type="dxa"/>
          <w:right w:w="108" w:type="dxa"/>
        </w:tblCellMar>
      </w:tblPr>
      <w:tcPr>
        <w:vAlign w:val="center"/>
        <w:shd w:val="clear" w:color="auto" w:fill="EEEEEE"/>
      </w:tcPr>
    </w:style>
    <w:style w:type="table" w:styleId="TableAEMContent" w:default="false">
      <w:name w:val="TableAEMContent"/>
      <w:next w:val="TableAEMContent"/>
      <w:uiPriority w:val="99"/>
      <w:basedOn w:val="TableNormal"/>
      <w:tblPr>
        <w:tblBorders>
          <w:top w:val="singl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GendocOriginalTableAEMContent" w:default="false">
      <w:name w:val="Gendoc_Original_TableAEMContent"/>
      <w:next w:val="Gendoc_Original_TableAEMContent"/>
      <w:uiPriority w:val="99"/>
      <w:basedOn w:val="TableNormal"/>
      <w:semiHidden/>
      <w:tblPr>
        <w:tblBorders>
          <w:top w:val="singl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TableAEMContentTop" w:default="false">
      <w:name w:val="TableAEMContentTop"/>
      <w:next w:val="TableAEMContentTop"/>
      <w:uiPriority w:val="99"/>
      <w:basedOn w:val="TableNormal"/>
      <w:tblPr>
        <w:tblBorders>
          <w:top w:val="single" w:color="auto" w:sz="4" w:space="0"/>
          <w:left w:val="single" w:color="auto" w:sz="4" w:space="0"/>
          <w:bottom w:val="non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GendocOriginalTableAEMContentTop" w:default="false">
      <w:name w:val="Gendoc_Original_TableAEMContentTop"/>
      <w:next w:val="Gendoc_Original_TableAEMContentTop"/>
      <w:uiPriority w:val="99"/>
      <w:basedOn w:val="TableNormal"/>
      <w:semiHidden/>
      <w:tblPr>
        <w:tblBorders>
          <w:top w:val="single" w:color="auto" w:sz="4" w:space="0"/>
          <w:left w:val="single" w:color="auto" w:sz="4" w:space="0"/>
          <w:bottom w:val="non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TableAEMContentBottom" w:default="false">
      <w:name w:val="TableAEMContentBottom"/>
      <w:next w:val="TableAEMContentBottom"/>
      <w:uiPriority w:val="99"/>
      <w:basedOn w:val="TableNormal"/>
      <w:tblPr>
        <w:tblBorders>
          <w:top w:val="non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GendocOriginalTableAEMContentBottom" w:default="false">
      <w:name w:val="Gendoc_Original_TableAEMContentBottom"/>
      <w:next w:val="Gendoc_Original_TableAEMContentBottom"/>
      <w:uiPriority w:val="99"/>
      <w:basedOn w:val="TableNormal"/>
      <w:semiHidden/>
      <w:tblPr>
        <w:tblBorders>
          <w:top w:val="non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top"/>
      </w:tcPr>
    </w:style>
    <w:style w:type="table" w:styleId="TableBorder" w:default="false">
      <w:name w:val="TableBorder"/>
      <w:next w:val="TableBorder"/>
      <w:uiPriority w:val="99"/>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0" w:type="dxa"/>
        <w:tblCellMar>
          <w:top w:w="0" w:type="dxa"/>
          <w:left w:w="108" w:type="dxa"/>
          <w:bottom w:w="0" w:type="dxa"/>
          <w:right w:w="108" w:type="dxa"/>
        </w:tblCellMar>
      </w:tblPr>
    </w:style>
    <w:style w:type="table" w:styleId="GendocOriginalTableBorder" w:default="false">
      <w:name w:val="Gendoc_Original_TableBorder"/>
      <w:next w:val="Gendoc_Original_TableBorder"/>
      <w:uiPriority w:val="99"/>
      <w:basedOn w:val="TableNormal"/>
      <w:semiHidden/>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jc w:val="left"/>
        <w:tblCellSpacing w:w="0" w:type="auto"/>
        <w:tblInd w:w="0" w:type="dxa"/>
        <w:tblCellMar>
          <w:top w:w="0" w:type="dxa"/>
          <w:left w:w="108" w:type="dxa"/>
          <w:bottom w:w="0" w:type="dxa"/>
          <w:right w:w="108" w:type="dxa"/>
        </w:tblCellMar>
      </w:tblPr>
    </w:style>
    <w:style w:type="table" w:styleId="TableBoldWOMBorder" w:default="false">
      <w:name w:val="TableBoldWOMBorder"/>
      <w:next w:val="TableBoldWOMBorder"/>
      <w:uiPriority w:val="99"/>
      <w:basedOn w:val="TableNormal"/>
      <w:tblP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jc w:val="left"/>
        <w:tblCellSpacing w:w="0" w:type="auto"/>
        <w:tblInd w:w="0" w:type="dxa"/>
        <w:tblCellMar>
          <w:top w:w="0" w:type="dxa"/>
          <w:left w:w="108" w:type="dxa"/>
          <w:bottom w:w="0" w:type="dxa"/>
          <w:right w:w="108" w:type="dxa"/>
        </w:tblCellMar>
      </w:tblPr>
      <w:tcPr>
        <w:vAlign w:val="center"/>
      </w:tcPr>
    </w:style>
    <w:style w:type="table" w:styleId="GendocOriginalTableBoldWOMBorder" w:default="false">
      <w:name w:val="Gendoc_Original_TableBoldWOMBorder"/>
      <w:next w:val="Gendoc_Original_TableBoldWOMBorder"/>
      <w:uiPriority w:val="99"/>
      <w:basedOn w:val="TableNormal"/>
      <w:semiHidden/>
      <w:tblP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jc w:val="left"/>
        <w:tblCellSpacing w:w="0" w:type="auto"/>
        <w:tblInd w:w="0" w:type="dxa"/>
        <w:tblCellMar>
          <w:top w:w="0" w:type="dxa"/>
          <w:left w:w="108" w:type="dxa"/>
          <w:bottom w:w="0" w:type="dxa"/>
          <w:right w:w="108" w:type="dxa"/>
        </w:tblCellMar>
      </w:tblPr>
      <w:tcPr>
        <w:vAlign w:val="center"/>
      </w:tcPr>
    </w:style>
    <w:style w:type="table" w:styleId="TableBoldBorder" w:default="false">
      <w:name w:val="TableBoldBorder"/>
      <w:next w:val="TableBoldBorder"/>
      <w:uiPriority w:val="99"/>
      <w:basedOn w:val="TableNormal"/>
      <w:tblP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jc w:val="left"/>
        <w:tblCellSpacing w:w="0" w:type="auto"/>
        <w:tblInd w:w="0" w:type="dxa"/>
        <w:tblCellMar>
          <w:top w:w="0" w:type="dxa"/>
          <w:left w:w="108" w:type="dxa"/>
          <w:bottom w:w="0" w:type="dxa"/>
          <w:right w:w="108" w:type="dxa"/>
        </w:tblCellMar>
      </w:tblPr>
      <w:tcPr>
        <w:vAlign w:val="center"/>
      </w:tcPr>
    </w:style>
    <w:style w:type="table" w:styleId="GendocOriginalTableBoldBorder" w:default="false">
      <w:name w:val="Gendoc_Original_TableBoldBorder"/>
      <w:next w:val="Gendoc_Original_TableBoldBorder"/>
      <w:uiPriority w:val="99"/>
      <w:basedOn w:val="TableNormal"/>
      <w:semiHidden/>
      <w:tblPr>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jc w:val="left"/>
        <w:tblCellSpacing w:w="0" w:type="auto"/>
        <w:tblInd w:w="0" w:type="dxa"/>
        <w:tblCellMar>
          <w:top w:w="0" w:type="dxa"/>
          <w:left w:w="108" w:type="dxa"/>
          <w:bottom w:w="0" w:type="dxa"/>
          <w:right w:w="108" w:type="dxa"/>
        </w:tblCellMar>
      </w:tblPr>
      <w:tcPr>
        <w:vAlign w:val="center"/>
      </w:tcPr>
    </w:style>
    <w:style w:type="table" w:styleId="TableBorderWithoutInside" w:default="false">
      <w:name w:val="TableBorderWithoutInside"/>
      <w:next w:val="TableBorderWithoutInside"/>
      <w:uiPriority w:val="99"/>
      <w:basedOn w:val="TableNormal"/>
      <w:tblPr>
        <w:tblBorders>
          <w:top w:val="singl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center"/>
      </w:tcPr>
    </w:style>
    <w:style w:type="table" w:styleId="GendocOriginalTableBorderWithoutInside" w:default="false">
      <w:name w:val="Gendoc_Original_TableBorderWithoutInside"/>
      <w:next w:val="Gendoc_Original_TableBorderWithoutInside"/>
      <w:uiPriority w:val="99"/>
      <w:basedOn w:val="TableNormal"/>
      <w:semiHidden/>
      <w:tblPr>
        <w:tblBorders>
          <w:top w:val="single" w:color="auto" w:sz="4" w:space="0"/>
          <w:left w:val="single" w:color="auto" w:sz="4" w:space="0"/>
          <w:bottom w:val="single" w:color="auto" w:sz="4" w:space="0"/>
          <w:right w:val="single" w:color="auto" w:sz="4" w:space="0"/>
          <w:insideH w:val="none" w:color="auto" w:sz="4" w:space="0"/>
          <w:insideV w:val="none" w:color="auto" w:sz="4" w:space="0"/>
        </w:tblBorders>
        <w:jc w:val="left"/>
        <w:tblCellSpacing w:w="0" w:type="auto"/>
        <w:tblInd w:w="0" w:type="dxa"/>
        <w:tblCellMar>
          <w:top w:w="0" w:type="dxa"/>
          <w:left w:w="108" w:type="dxa"/>
          <w:bottom w:w="0" w:type="dxa"/>
          <w:right w:w="108" w:type="dxa"/>
        </w:tblCellMar>
      </w:tblPr>
      <w:tcPr>
        <w:vAlign w:val="center"/>
      </w:tcPr>
    </w:style>
    <w:style w:type="table" w:styleId="TableNormal" w:default="true">
      <w:name w:val="Table Normal"/>
      <w:next w:val="Table Normal"/>
      <w:uiPriority w:val="99"/>
      <w:basedOn w:val="TableNormal"/>
      <w:link w:val="Normal"/>
      <w:qFormat/>
      <w:rPr>
        <w:rFonts w:ascii="Times New Roman" w:hAnsi="Times New Roman" w:cs="Times New Roman"/>
        <w:color w:val="auto"/>
        <w:sz w:val="20"/>
        <w:szCs w:val="19"/>
        <w:b w:val="false"/>
        <w:bCs w:val="false"/>
        <w:i w:val="false"/>
        <w:iCs w:val="false"/>
      </w:rPr>
      <w:pPr>
        <w:spacing w:before="0" w:after="0"/>
        <w:ind w:start="0" w:end="0"/>
        <w:jc w:val="left"/>
      </w:pPr>
      <w:pPr>
        <w:spacing w:line="240" w:lineRule="auto"/>
      </w:pPr>
      <w:pPr>
        <w:ind/>
      </w:pPr>
      <w:tblPr>
        <w:jc w:val="left"/>
        <w:tblCellSpacing w:w="0" w:type="auto"/>
        <w:tblInd w:w="0" w:type="dxa"/>
        <w:tblCellMar>
          <w:top w:w="0" w:type="dxa"/>
          <w:left w:w="0" w:type="dxa"/>
          <w:bottom w:w="0" w:type="dxa"/>
          <w:right w:w="0" w:type="dxa"/>
        </w:tblCellMar>
      </w:tblPr>
      <w:tcPr>
        <w:vAlign w:val="top"/>
      </w:tcPr>
    </w:style>
    <w:style w:type="table" w:styleId="GendocOriginalTableNormal" w:default="false">
      <w:name w:val="Gendoc_Original_Table Normal"/>
      <w:next w:val="Gendoc_Original_Table Normal"/>
      <w:uiPriority w:val="99"/>
      <w:basedOn w:val="TableNormal"/>
      <w:link w:val="Normal"/>
      <w:qFormat/>
      <w:semiHidden/>
      <w:rPr>
        <w:rFonts w:ascii="Times New Roman" w:hAnsi="Times New Roman" w:cs="Times New Roman"/>
        <w:color w:val="auto"/>
        <w:sz w:val="20"/>
        <w:szCs w:val="19"/>
        <w:b w:val="false"/>
        <w:bCs w:val="false"/>
        <w:i w:val="false"/>
        <w:iCs w:val="false"/>
      </w:rPr>
      <w:pPr>
        <w:spacing w:before="0" w:after="0"/>
        <w:ind w:start="0" w:end="0"/>
        <w:jc w:val="left"/>
      </w:pPr>
      <w:pPr>
        <w:spacing w:line="240" w:lineRule="auto"/>
      </w:pPr>
      <w:pPr>
        <w:ind/>
      </w:pPr>
      <w:tblPr>
        <w:jc w:val="left"/>
        <w:tblCellSpacing w:w="0" w:type="auto"/>
        <w:tblInd w:w="0" w:type="dxa"/>
        <w:tblCellMar>
          <w:top w:w="0" w:type="dxa"/>
          <w:left w:w="0" w:type="dxa"/>
          <w:bottom w:w="0" w:type="dxa"/>
          <w:right w:w="0" w:type="dxa"/>
        </w:tblCellMar>
      </w:tblPr>
      <w:tcPr>
        <w:vAlign w:val="top"/>
      </w:tcPr>
    </w:style>
  </w:styles>
</BackupStyles>
</file>

<file path=customXml/item10.xml><?xml version="1.0" encoding="utf-8"?>
<template-info>
  <custom-properties type="Gendoc.Model.Application.LegalGenerationContext">
    <User>hrebeph</User>
    <GenerationDate>14/12/2017 10:47:07</GenerationDate>
    <GendocTemplateType>ARR_C</GendocTemplateType>
    <Lang>es-ES</Lang>
    <LangCode>es</LangCode>
    <OriginalLang>español</OriginalLang>
    <OriginLangCode/>
    <Juridiction>C</Juridiction>
    <CaseNumber>291</CaseNumber>
    <CaseYear>16</CaseYear>
    <CaseNature>RP</CaseNature>
    <CaseNumberSuite>1</CaseNumberSuite>
    <ProcedureType>P</ProcedureType>
    <ProcedureNumber>1</ProcedureNumber>
    <EditionType>Provisory</EditionType>
    <OrdonnanceMotivee/>
    <OrdonnanceType>0</OrdonnanceType>
    <TypeCase/>
    <TypeTrad>ARRET</TypeTrad>
    <Institution>TFUE</Institution>
    <Article>267</Article>
    <NumeroDossier>0</NumeroDossier>
    <NumeroSuivi2>0</NumeroSuivi2>
    <DateDepotPiece/>
    <DatePublication/>
    <IsOrdPresidentChambre>False</IsOrdPresidentChambre>
    <IsGeneratedByService>True</IsGeneratedByService>
    <HasSpaceBeforeIndice>False</HasSpaceBeforeIndice>
    <HasSpaceBeforeNote>False</HasSpaceBeforeNote>
    <BoldIndice>False</BoldIndice>
    <DecNatParameters/>
    <IdPublication>0</IdPublication>
    <MiniDocDataIndex>0</MiniDocDataIndex>
    <AEMParameters/>
  </custom-properties>
  <document-classification>
    <AvailableLanguages>
      <lang>fr-FR</lang>
    </AvailableLanguages>
    <DocumentType>ARR</DocumentType>
    <DocumentSubType/>
    <CustomEditionTypeConfigs/>
    <Organization>
      <EditionTypeConfigs>
        <EditionTypeConfig>
          <RelatedEditionType>Final</RelatedEditionType>
          <SpaceAfterMult>1</SpaceAfterMult>
          <SpaceBeforeMult>1</SpaceBeforeMult>
          <SpaceBetweenMult>1</SpaceBetweenMult>
          <SectionMarginsOverride>
            <Top>
              <Size>1701</Size>
              <Unit>Dxa</Unit>
            </Top>
            <Bottom>
              <Size>1644</Size>
              <Unit>Dxa</Unit>
            </Bottom>
            <Left>
              <Size>1871</Size>
              <Unit>Dxa</Unit>
            </Left>
            <Right>
              <Size>1758</Size>
              <Unit>Dxa</Unit>
            </Right>
            <Gutter>
              <Size>0</Size>
              <Unit>Points</Unit>
            </Gutter>
            <HeaderStart>
              <Size>35.4000015258789</Size>
              <Unit>Points</Unit>
            </HeaderStart>
            <FooterStart>
              <Size>35.4000015258789</Size>
              <Unit>Points</Unit>
            </FooterStart>
          </SectionMarginsOverride>
        </EditionTypeConfig>
        <EditionTypeConfig>
          <RelatedEditionType>Provisory</RelatedEditionType>
          <SpaceAfterMult>1</SpaceAfterMult>
          <SpaceBeforeMult>1</SpaceBeforeMult>
          <SpaceBetweenMult>1.5</SpaceBetweenMult>
          <SectionMarginsOverride>
            <Top>
              <Size>3402</Size>
              <Unit>Dxa</Unit>
            </Top>
            <Bottom>
              <Size>2155</Size>
              <Unit>Dxa</Unit>
            </Bottom>
            <Left>
              <Size>1815</Size>
              <Unit>Dxa</Unit>
            </Left>
            <Right>
              <Size>2835</Size>
              <Unit>Dxa</Unit>
            </Right>
            <Gutter>
              <Size>0</Size>
              <Unit>Points</Unit>
            </Gutter>
            <HeaderStart>
              <Size>2551</Size>
              <Unit>Dxa</Unit>
            </HeaderStart>
            <FooterStart>
              <Size>680</Size>
              <Unit>Dxa</Unit>
            </FooterStart>
          </SectionMarginsOverride>
        </EditionTypeConfig>
        <EditionTypeConfig>
          <RelatedEditionType>ProvisoryWithoutMargins</RelatedEditionType>
          <SpaceAfterMult>1</SpaceAfterMult>
          <SpaceBeforeMult>1</SpaceBeforeMult>
          <SpaceBetweenMult>1</SpaceBetweenMult>
          <SectionMarginsOverride>
            <Top>
              <Size>3402</Size>
              <Unit>Dxa</Unit>
            </Top>
            <Bottom>
              <Size>1644</Size>
              <Unit>Dxa</Unit>
            </Bottom>
            <Left>
              <Size>1871</Size>
              <Unit>Dxa</Unit>
            </Left>
            <Right>
              <Size>1758</Size>
              <Unit>Dxa</Unit>
            </Right>
            <Gutter>
              <Size>0</Size>
              <Unit>Points</Unit>
            </Gutter>
            <HeaderStart>
              <Size>2551</Size>
              <Unit>Dxa</Unit>
            </HeaderStart>
            <FooterStart>
              <Size>680</Size>
              <Unit>Dxa</Unit>
            </FooterStart>
          </SectionMarginsOverride>
        </EditionTypeConfig>
      </EditionTypeConfigs>
      <Code>C</Code>
    </Organization>
  </document-classification>
</template-info>
</file>

<file path=customXml/item11.xml><?xml version="1.0" encoding="utf-8"?>
<TOCProperties>
  <IsVademecum>1</IsVademecum>
  <TOCPositionTag BreakPage="0" PositionLabel="First_Title" SearchCriteria="first" StyleName="19_Centre">DateTC_Prononce_Sf7UgB9GE06UIOVFm6TznQ==</TOCPositionTag>
</TOCProperties>
</file>

<file path=customXml/item12.xml><?xml version="1.0" encoding="utf-8"?>
<XMLPartCheckSums>
  <CheckSum XMLPart="BackupNumbering" version="1">D6D2A2BCEBB5380B6BF2A182A20B8E72</CheckSum>
  <CheckSum XMLPart="BackupStylesWithEffects" version="1">9AED4E3EAD24491FF3C34793312A6D65</CheckSum>
  <CheckSum XMLPart="BackupStyles" version="1">4D2B5AB800C9E6294DCA421E2648DA1E</CheckSum>
  <CheckSum XMLPart="doc_ref" version="1">82F946ABAC5FA9A26820A619E33988DB</CheckSum>
  <CheckSum XMLPart="thesaurus" version="1">5AA5BABDF74B2BC650C3EADDD5B38980</CheckSum>
  <CheckSum XMLPart="ValidationRuleDefinitions" version="1">E83DC7A49C54CCCBB4C7BF6D23C00480</CheckSum>
  <CheckSum XMLPart="TOCProperties" version="1">9E3C29C85E2ED38359DA13ABEA18CC7F</CheckSum>
  <CheckSum XMLPart="OriginalStyles" version="1">E3ADBB66378215F3B57DD1CE50991ED2</CheckSum>
  <CheckSum XMLPart="GendocCanevasStyleMapping" version="1">4CA2D3FC23D76172BA155C4246EFEC03</CheckSum>
  <CheckSum XMLPart="template-info" version="1">651AD26B991035A7F47A4CF17288DC86</CheckSum>
  <CheckSum XMLPart="OriginalStyleDescriptions" version="1">BB3A5D29C3FC12CFC290260C24E34629</CheckSum>
</XMLPartCheckSums>
</file>

<file path=customXml/item13.xml><?xml version="1.0" encoding="utf-8"?>
<PublicationCheckSum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ublicationCheckSum>
</file>

<file path=customXml/item2.xml><?xml version="1.0" encoding="utf-8"?>
<BackupNumbering>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14">
      <w:multiLevelType w:val="multilevel"/>
      <w:styleLink w:val="GendocOriginalNoList"/>
    </w:abstractNum>
    <w:abstractNum w:abstractNumId="13">
      <w:multiLevelType w:val="multilevel"/>
      <w:styleLink w:val="NoList"/>
    </w:abstractNum>
    <w:abstractNum w:abstractNumId="12">
      <w:multiLevelType w:val="multilevel"/>
      <w:styleLink w:val="GendocOriginal31DispositiftiretlongList"/>
      <w:lvl w:ilvl="0">
        <w:start w:val="1"/>
        <w:numFmt w:val="bullet"/>
        <w:pStyle w:val="GendocOriginal31Dispositiftiretlong"/>
        <w:suff w:val="tab"/>
        <w:lvlText w:val="–"/>
        <w:lvlJc w:val="left"/>
        <w:pPr>
          <w:tabs>
            <w:tab w:val="num" w:pos="567"/>
          </w:tabs>
          <w:ind w:start="567" w:hanging="567"/>
        </w:pPr>
        <w:rPr>
          <w:rFonts w:ascii="Times New Roman" w:hAnsi="Times New Roman" w:cs="Times New Roman"/>
          <w:color w:val="#000000"/>
        </w:rPr>
      </w:lvl>
      <w:lvl w:ilvl="1">
        <w:start w:val="1"/>
        <w:numFmt w:val="bullet"/>
        <w:pStyle w:val="GendocOriginal34Dispositifmarge1avectiretlong"/>
        <w:suff w:val="tab"/>
        <w:lvlText w:val="–"/>
        <w:lvlJc w:val="left"/>
        <w:pPr>
          <w:tabs>
            <w:tab w:val="num" w:pos="1134"/>
          </w:tabs>
          <w:ind w:start="1134" w:hanging="567"/>
        </w:pPr>
        <w:rPr>
          <w:rFonts w:ascii="Times New Roman" w:hAnsi="Times New Roman" w:cs="Times New Roman"/>
          <w:color w:val="#000000"/>
          <w:b w:val="false"/>
          <w:bCs w:val="false"/>
          <w:i w:val="false"/>
          <w:iCs w:val="false"/>
        </w:rPr>
      </w:lvl>
      <w:lvl w:ilvl="2">
        <w:start w:val="1"/>
        <w:numFmt w:val="bullet"/>
        <w:pStyle w:val="GendocOriginal36Dispositifmarge2avectiretlong"/>
        <w:suff w:val="tab"/>
        <w:lvlText w:val="–"/>
        <w:lvlJc w:val="left"/>
        <w:pPr>
          <w:tabs>
            <w:tab w:val="num" w:pos="1701"/>
          </w:tabs>
          <w:ind w:start="1701" w:hanging="567"/>
        </w:pPr>
        <w:rPr>
          <w:rFonts w:ascii="Times New Roman" w:hAnsi="Times New Roman" w:cs="Times New Roman"/>
          <w:color w:val="#000000"/>
        </w:rPr>
      </w:lvl>
      <w:lvl w:ilvl="3">
        <w:start w:val="1"/>
        <w:numFmt w:val="bullet"/>
        <w:suff w:val="tab"/>
        <w:lvlText w:val="–"/>
        <w:lvlJc w:val="left"/>
        <w:pPr>
          <w:tabs>
            <w:tab w:val="num" w:pos="2268"/>
          </w:tabs>
          <w:ind w:start="2268" w:hanging="567"/>
        </w:pPr>
        <w:rPr>
          <w:rFonts w:ascii="Times New Roman" w:hAnsi="Times New Roman" w:cs="Times New Roman"/>
          <w:color w:val="#000000"/>
        </w:rPr>
      </w:lvl>
      <w:lvl w:ilvl="4">
        <w:start w:val="9"/>
        <w:numFmt w:val="none"/>
        <w:suff w:val="nothing"/>
        <w:lvlText w:val="%5"/>
        <w:lvlJc w:val="left"/>
        <w:pPr>
          <w:tabs>
            <w:tab w:val="num" w:pos="0"/>
          </w:tabs>
          <w:ind w:start="0"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2520"/>
          </w:tabs>
          <w:ind w:start="2520" w:hanging="360"/>
        </w:pPr>
        <w:rPr>
          <w:rFonts w:ascii="Wingdings" w:hAnsi="Wingdings" w:cs="Wingdings"/>
          <w:color w:val="#000000"/>
        </w:rPr>
      </w:lvl>
      <w:lvl w:ilvl="7">
        <w:start w:val="1"/>
        <w:numFmt w:val="bullet"/>
        <w:suff w:val="tab"/>
        <w:lvlText w:val=""/>
        <w:lvlJc w:val="left"/>
        <w:pPr>
          <w:tabs>
            <w:tab w:val="num" w:pos="2880"/>
          </w:tabs>
          <w:ind w:start="2880" w:hanging="360"/>
        </w:pPr>
        <w:rPr>
          <w:rFonts w:ascii="Wingdings" w:hAnsi="Wingdings" w:cs="Wingdings"/>
          <w:color w:val="#000000"/>
        </w:rPr>
      </w:lvl>
      <w:lvl w:ilvl="8">
        <w:start w:val="1"/>
        <w:numFmt w:val="bullet"/>
        <w:suff w:val="tab"/>
        <w:lvlText w:val=""/>
        <w:lvlJc w:val="left"/>
        <w:pPr>
          <w:tabs>
            <w:tab w:val="num" w:pos="3240"/>
          </w:tabs>
          <w:ind w:start="3240" w:hanging="360"/>
        </w:pPr>
        <w:rPr>
          <w:rFonts w:ascii="Wingdings" w:hAnsi="Wingdings" w:cs="Wingdings"/>
          <w:color w:val="#000000"/>
        </w:rPr>
      </w:lvl>
    </w:abstractNum>
    <w:abstractNum w:abstractNumId="11">
      <w:multiLevelType w:val="multilevel"/>
      <w:styleLink w:val="31DispositiftiretlongList"/>
      <w:lvl w:ilvl="0">
        <w:start w:val="1"/>
        <w:numFmt w:val="bullet"/>
        <w:pStyle w:val="31Dispositiftiretlong"/>
        <w:suff w:val="tab"/>
        <w:lvlText w:val="–"/>
        <w:lvlJc w:val="left"/>
        <w:pPr>
          <w:tabs>
            <w:tab w:val="num" w:pos="567"/>
          </w:tabs>
          <w:ind w:start="567" w:hanging="567"/>
        </w:pPr>
        <w:rPr>
          <w:rFonts w:ascii="Times New Roman" w:hAnsi="Times New Roman" w:cs="Times New Roman"/>
          <w:color w:val="#000000"/>
        </w:rPr>
      </w:lvl>
      <w:lvl w:ilvl="1">
        <w:start w:val="1"/>
        <w:numFmt w:val="bullet"/>
        <w:pStyle w:val="34Dispositifmarge1avectiretlong"/>
        <w:suff w:val="tab"/>
        <w:lvlText w:val="–"/>
        <w:lvlJc w:val="left"/>
        <w:pPr>
          <w:tabs>
            <w:tab w:val="num" w:pos="1134"/>
          </w:tabs>
          <w:ind w:start="1134" w:hanging="567"/>
        </w:pPr>
        <w:rPr>
          <w:rFonts w:ascii="Times New Roman" w:hAnsi="Times New Roman" w:cs="Times New Roman"/>
          <w:color w:val="#000000"/>
          <w:b w:val="false"/>
          <w:bCs w:val="false"/>
          <w:i w:val="false"/>
          <w:iCs w:val="false"/>
        </w:rPr>
      </w:lvl>
      <w:lvl w:ilvl="2">
        <w:start w:val="1"/>
        <w:numFmt w:val="bullet"/>
        <w:pStyle w:val="36Dispositifmarge2avectiretlong"/>
        <w:suff w:val="tab"/>
        <w:lvlText w:val="–"/>
        <w:lvlJc w:val="left"/>
        <w:pPr>
          <w:tabs>
            <w:tab w:val="num" w:pos="1701"/>
          </w:tabs>
          <w:ind w:start="1701" w:hanging="567"/>
        </w:pPr>
        <w:rPr>
          <w:rFonts w:ascii="Times New Roman" w:hAnsi="Times New Roman" w:cs="Times New Roman"/>
          <w:color w:val="#000000"/>
        </w:rPr>
      </w:lvl>
      <w:lvl w:ilvl="3">
        <w:start w:val="1"/>
        <w:numFmt w:val="bullet"/>
        <w:suff w:val="tab"/>
        <w:lvlText w:val="–"/>
        <w:lvlJc w:val="left"/>
        <w:pPr>
          <w:tabs>
            <w:tab w:val="num" w:pos="2268"/>
          </w:tabs>
          <w:ind w:start="2268" w:hanging="567"/>
        </w:pPr>
        <w:rPr>
          <w:rFonts w:ascii="Times New Roman" w:hAnsi="Times New Roman" w:cs="Times New Roman"/>
          <w:color w:val="#000000"/>
        </w:rPr>
      </w:lvl>
      <w:lvl w:ilvl="4">
        <w:start w:val="9"/>
        <w:numFmt w:val="none"/>
        <w:suff w:val="nothing"/>
        <w:lvlText w:val="%5"/>
        <w:lvlJc w:val="left"/>
        <w:pPr>
          <w:tabs>
            <w:tab w:val="num" w:pos="0"/>
          </w:tabs>
          <w:ind w:start="0"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2520"/>
          </w:tabs>
          <w:ind w:start="2520" w:hanging="360"/>
        </w:pPr>
        <w:rPr>
          <w:rFonts w:ascii="Wingdings" w:hAnsi="Wingdings" w:cs="Wingdings"/>
          <w:color w:val="#000000"/>
        </w:rPr>
      </w:lvl>
      <w:lvl w:ilvl="7">
        <w:start w:val="1"/>
        <w:numFmt w:val="bullet"/>
        <w:suff w:val="tab"/>
        <w:lvlText w:val=""/>
        <w:lvlJc w:val="left"/>
        <w:pPr>
          <w:tabs>
            <w:tab w:val="num" w:pos="2880"/>
          </w:tabs>
          <w:ind w:start="2880" w:hanging="360"/>
        </w:pPr>
        <w:rPr>
          <w:rFonts w:ascii="Wingdings" w:hAnsi="Wingdings" w:cs="Wingdings"/>
          <w:color w:val="#000000"/>
        </w:rPr>
      </w:lvl>
      <w:lvl w:ilvl="8">
        <w:start w:val="1"/>
        <w:numFmt w:val="bullet"/>
        <w:suff w:val="tab"/>
        <w:lvlText w:val=""/>
        <w:lvlJc w:val="left"/>
        <w:pPr>
          <w:tabs>
            <w:tab w:val="num" w:pos="3240"/>
          </w:tabs>
          <w:ind w:start="3240" w:hanging="360"/>
        </w:pPr>
        <w:rPr>
          <w:rFonts w:ascii="Wingdings" w:hAnsi="Wingdings" w:cs="Wingdings"/>
          <w:color w:val="#000000"/>
        </w:rPr>
      </w:lvl>
    </w:abstractNum>
    <w:abstractNum w:abstractNumId="10">
      <w:multiLevelType w:val="multilevel"/>
      <w:styleLink w:val="GendocOriginal21Titrenumerote1List"/>
      <w:lvl w:ilvl="0">
        <w:start w:val="1"/>
        <w:numFmt w:val="upperRoman"/>
        <w:pStyle w:val="GendocOriginal21Titrenumerote1"/>
        <w:suff w:val="tab"/>
        <w:lvlText w:val="%1."/>
        <w:lvlJc w:val="left"/>
        <w:pPr>
          <w:tabs>
            <w:tab w:val="num" w:pos="0"/>
          </w:tabs>
          <w:ind w:start="0" w:hanging="0"/>
        </w:pPr>
        <w:rPr>
          <w:color w:val="#000000"/>
          <w:sz w:val="24"/>
          <w:szCs w:val="23"/>
          <w:b w:val="true"/>
          <w:bCs w:val="true"/>
          <w:i w:val="false"/>
          <w:iCs w:val="false"/>
        </w:rPr>
      </w:lvl>
      <w:lvl w:ilvl="1">
        <w:start w:val="1"/>
        <w:numFmt w:val="upperLetter"/>
        <w:pStyle w:val="GendocOriginal22Titrenumerote2"/>
        <w:suff w:val="tab"/>
        <w:lvlText w:val="%2."/>
        <w:lvlJc w:val="left"/>
        <w:pPr>
          <w:tabs>
            <w:tab w:val="num" w:pos="0"/>
          </w:tabs>
          <w:ind w:start="0" w:hanging="0"/>
        </w:pPr>
        <w:rPr>
          <w:color w:val="#000000"/>
          <w:b w:val="true"/>
          <w:bCs w:val="true"/>
          <w:i w:val="false"/>
          <w:iCs w:val="false"/>
        </w:rPr>
      </w:lvl>
      <w:lvl w:ilvl="2">
        <w:start w:val="1"/>
        <w:numFmt w:val="decimal"/>
        <w:pStyle w:val="GendocOriginal23Titrenumerote3"/>
        <w:suff w:val="tab"/>
        <w:lvlText w:val="%3."/>
        <w:lvlJc w:val="left"/>
        <w:pPr>
          <w:tabs>
            <w:tab w:val="num" w:pos="0"/>
          </w:tabs>
          <w:ind w:start="0" w:hanging="0"/>
        </w:pPr>
        <w:rPr>
          <w:color w:val="#000000"/>
          <w:b w:val="true"/>
          <w:bCs w:val="true"/>
          <w:i w:val="true"/>
          <w:iCs w:val="true"/>
        </w:rPr>
      </w:lvl>
      <w:lvl w:ilvl="3">
        <w:start w:val="1"/>
        <w:numFmt w:val="lowerLetter"/>
        <w:pStyle w:val="GendocOriginal24Titrenumerote4"/>
        <w:suff w:val="tab"/>
        <w:lvlText w:val="%4)"/>
        <w:lvlJc w:val="left"/>
        <w:pPr>
          <w:tabs>
            <w:tab w:val="num" w:pos="0"/>
          </w:tabs>
          <w:ind w:start="0" w:hanging="0"/>
        </w:pPr>
        <w:rPr>
          <w:color w:val="#000000"/>
          <w:b w:val="true"/>
          <w:bCs w:val="true"/>
          <w:i w:val="true"/>
          <w:iCs w:val="true"/>
        </w:rPr>
      </w:lvl>
      <w:lvl w:ilvl="4">
        <w:start w:val="1"/>
        <w:numFmt w:val="decimal"/>
        <w:pStyle w:val="GendocOriginal25Titrenumerote5"/>
        <w:suff w:val="tab"/>
        <w:lvlText w:val="%5)"/>
        <w:lvlJc w:val="left"/>
        <w:pPr>
          <w:tabs>
            <w:tab w:val="num" w:pos="0"/>
          </w:tabs>
          <w:ind w:start="0" w:hanging="0"/>
        </w:pPr>
        <w:rPr>
          <w:color w:val="#000000"/>
          <w:b w:val="false"/>
          <w:bCs w:val="false"/>
          <w:i w:val="true"/>
          <w:iCs w:val="true"/>
        </w:rPr>
      </w:lvl>
      <w:lvl w:ilvl="5">
        <w:start w:val="1"/>
        <w:numFmt w:val="lowerRoman"/>
        <w:pStyle w:val="GendocOriginal26Titrenumerote6"/>
        <w:suff w:val="tab"/>
        <w:lvlText w:val="%6)"/>
        <w:lvlJc w:val="left"/>
        <w:pPr>
          <w:tabs>
            <w:tab w:val="num" w:pos="0"/>
          </w:tabs>
          <w:ind w:start="0" w:hanging="0"/>
        </w:pPr>
        <w:rPr>
          <w:color w:val="#000000"/>
          <w:b w:val="false"/>
          <w:bCs w:val="false"/>
          <w:i w:val="true"/>
          <w:iCs w:val="true"/>
        </w:rPr>
      </w:lvl>
      <w:lvl w:ilvl="6">
        <w:start w:val="1"/>
        <w:numFmt w:val="none"/>
        <w:pStyle w:val="GendocOriginal27Titrenumerote7"/>
        <w:suff w:val="tab"/>
        <w:lvlText w:val="–"/>
        <w:lvlJc w:val="left"/>
        <w:pPr>
          <w:tabs>
            <w:tab w:val="num" w:pos="0"/>
          </w:tabs>
          <w:ind w:start="0" w:hanging="0"/>
        </w:pPr>
        <w:rPr>
          <w:color w:val="#000000"/>
          <w:b w:val="false"/>
          <w:bCs w:val="false"/>
          <w:i w:val="true"/>
          <w:iCs w:val="true"/>
        </w:rPr>
      </w:lvl>
      <w:lvl w:ilvl="7">
        <w:start w:val="1"/>
        <w:numFmt w:val="bullet"/>
        <w:suff w:val="tab"/>
        <w:lvlText w:val=""/>
        <w:lvlJc w:val="left"/>
        <w:pPr>
          <w:tabs>
            <w:tab w:val="num" w:pos="2182"/>
          </w:tabs>
          <w:ind w:start="0" w:hanging="0"/>
        </w:pPr>
        <w:rPr>
          <w:rFonts w:ascii="Wingdings" w:hAnsi="Wingdings" w:cs="Wingdings"/>
          <w:color w:val="#000000"/>
        </w:rPr>
      </w:lvl>
      <w:lvl w:ilvl="8">
        <w:start w:val="1"/>
        <w:numFmt w:val="bullet"/>
        <w:suff w:val="tab"/>
        <w:lvlText w:val=""/>
        <w:lvlJc w:val="left"/>
        <w:pPr>
          <w:tabs>
            <w:tab w:val="num" w:pos="2542"/>
          </w:tabs>
          <w:ind w:start="0" w:hanging="0"/>
        </w:pPr>
        <w:rPr>
          <w:rFonts w:ascii="Wingdings" w:hAnsi="Wingdings" w:cs="Wingdings"/>
          <w:color w:val="#000000"/>
        </w:rPr>
      </w:lvl>
    </w:abstractNum>
    <w:abstractNum w:abstractNumId="9">
      <w:multiLevelType w:val="multilevel"/>
      <w:styleLink w:val="21Titrenumerote1List"/>
      <w:lvl w:ilvl="0">
        <w:start w:val="1"/>
        <w:numFmt w:val="upperRoman"/>
        <w:pStyle w:val="21Titrenumerote1"/>
        <w:suff w:val="tab"/>
        <w:lvlText w:val="%1."/>
        <w:lvlJc w:val="left"/>
        <w:pPr>
          <w:tabs>
            <w:tab w:val="num" w:pos="0"/>
          </w:tabs>
          <w:ind w:start="0" w:hanging="0"/>
        </w:pPr>
        <w:rPr>
          <w:color w:val="#000000"/>
          <w:sz w:val="24"/>
          <w:szCs w:val="23"/>
          <w:b w:val="true"/>
          <w:bCs w:val="true"/>
          <w:i w:val="false"/>
          <w:iCs w:val="false"/>
        </w:rPr>
      </w:lvl>
      <w:lvl w:ilvl="1">
        <w:start w:val="1"/>
        <w:numFmt w:val="upperLetter"/>
        <w:pStyle w:val="22Titrenumerote2"/>
        <w:suff w:val="tab"/>
        <w:lvlText w:val="%2."/>
        <w:lvlJc w:val="left"/>
        <w:pPr>
          <w:tabs>
            <w:tab w:val="num" w:pos="0"/>
          </w:tabs>
          <w:ind w:start="0" w:hanging="0"/>
        </w:pPr>
        <w:rPr>
          <w:color w:val="#000000"/>
          <w:b w:val="true"/>
          <w:bCs w:val="true"/>
          <w:i w:val="false"/>
          <w:iCs w:val="false"/>
        </w:rPr>
      </w:lvl>
      <w:lvl w:ilvl="2">
        <w:start w:val="1"/>
        <w:numFmt w:val="decimal"/>
        <w:pStyle w:val="23Titrenumerote3"/>
        <w:suff w:val="tab"/>
        <w:lvlText w:val="%3."/>
        <w:lvlJc w:val="left"/>
        <w:pPr>
          <w:tabs>
            <w:tab w:val="num" w:pos="0"/>
          </w:tabs>
          <w:ind w:start="0" w:hanging="0"/>
        </w:pPr>
        <w:rPr>
          <w:color w:val="#000000"/>
          <w:b w:val="true"/>
          <w:bCs w:val="true"/>
          <w:i w:val="true"/>
          <w:iCs w:val="true"/>
        </w:rPr>
      </w:lvl>
      <w:lvl w:ilvl="3">
        <w:start w:val="1"/>
        <w:numFmt w:val="lowerLetter"/>
        <w:pStyle w:val="24Titrenumerote4"/>
        <w:suff w:val="tab"/>
        <w:lvlText w:val="%4)"/>
        <w:lvlJc w:val="left"/>
        <w:pPr>
          <w:tabs>
            <w:tab w:val="num" w:pos="0"/>
          </w:tabs>
          <w:ind w:start="0" w:hanging="0"/>
        </w:pPr>
        <w:rPr>
          <w:color w:val="#000000"/>
          <w:b w:val="true"/>
          <w:bCs w:val="true"/>
          <w:i w:val="true"/>
          <w:iCs w:val="true"/>
        </w:rPr>
      </w:lvl>
      <w:lvl w:ilvl="4">
        <w:start w:val="1"/>
        <w:numFmt w:val="decimal"/>
        <w:pStyle w:val="25Titrenumerote5"/>
        <w:suff w:val="tab"/>
        <w:lvlText w:val="%5)"/>
        <w:lvlJc w:val="left"/>
        <w:pPr>
          <w:tabs>
            <w:tab w:val="num" w:pos="0"/>
          </w:tabs>
          <w:ind w:start="0" w:hanging="0"/>
        </w:pPr>
        <w:rPr>
          <w:color w:val="#000000"/>
          <w:b w:val="false"/>
          <w:bCs w:val="false"/>
          <w:i w:val="true"/>
          <w:iCs w:val="true"/>
        </w:rPr>
      </w:lvl>
      <w:lvl w:ilvl="5">
        <w:start w:val="1"/>
        <w:numFmt w:val="lowerRoman"/>
        <w:pStyle w:val="26Titrenumerote6"/>
        <w:suff w:val="tab"/>
        <w:lvlText w:val="%6)"/>
        <w:lvlJc w:val="left"/>
        <w:pPr>
          <w:tabs>
            <w:tab w:val="num" w:pos="0"/>
          </w:tabs>
          <w:ind w:start="0" w:hanging="0"/>
        </w:pPr>
        <w:rPr>
          <w:color w:val="#000000"/>
          <w:b w:val="false"/>
          <w:bCs w:val="false"/>
          <w:i w:val="true"/>
          <w:iCs w:val="true"/>
        </w:rPr>
      </w:lvl>
      <w:lvl w:ilvl="6">
        <w:start w:val="1"/>
        <w:numFmt w:val="none"/>
        <w:pStyle w:val="27Titrenumerote7"/>
        <w:suff w:val="tab"/>
        <w:lvlText w:val="–"/>
        <w:lvlJc w:val="left"/>
        <w:pPr>
          <w:tabs>
            <w:tab w:val="num" w:pos="0"/>
          </w:tabs>
          <w:ind w:start="0" w:hanging="0"/>
        </w:pPr>
        <w:rPr>
          <w:color w:val="#000000"/>
          <w:b w:val="false"/>
          <w:bCs w:val="false"/>
          <w:i w:val="true"/>
          <w:iCs w:val="true"/>
        </w:rPr>
      </w:lvl>
      <w:lvl w:ilvl="7">
        <w:start w:val="1"/>
        <w:numFmt w:val="bullet"/>
        <w:suff w:val="tab"/>
        <w:lvlText w:val=""/>
        <w:lvlJc w:val="left"/>
        <w:pPr>
          <w:tabs>
            <w:tab w:val="num" w:pos="2182"/>
          </w:tabs>
          <w:ind w:start="0" w:hanging="0"/>
        </w:pPr>
        <w:rPr>
          <w:rFonts w:ascii="Wingdings" w:hAnsi="Wingdings" w:cs="Wingdings"/>
          <w:color w:val="#000000"/>
        </w:rPr>
      </w:lvl>
      <w:lvl w:ilvl="8">
        <w:start w:val="1"/>
        <w:numFmt w:val="bullet"/>
        <w:suff w:val="tab"/>
        <w:lvlText w:val=""/>
        <w:lvlJc w:val="left"/>
        <w:pPr>
          <w:tabs>
            <w:tab w:val="num" w:pos="2542"/>
          </w:tabs>
          <w:ind w:start="0" w:hanging="0"/>
        </w:pPr>
        <w:rPr>
          <w:rFonts w:ascii="Wingdings" w:hAnsi="Wingdings" w:cs="Wingdings"/>
          <w:color w:val="#000000"/>
        </w:rPr>
      </w:lvl>
    </w:abstractNum>
    <w:abstractNum w:abstractNumId="8">
      <w:multiLevelType w:val="multilevel"/>
      <w:styleLink w:val="GendocOriginal08DispositifList"/>
      <w:lvl w:ilvl="0">
        <w:start w:val="1"/>
        <w:numFmt w:val="decimal"/>
        <w:pStyle w:val="GendocOriginal08Dispositif"/>
        <w:suff w:val="tab"/>
        <w:lvlText w:val="%1)"/>
        <w:lvlJc w:val="left"/>
        <w:pPr>
          <w:tabs>
            <w:tab w:val="num" w:pos="567"/>
          </w:tabs>
          <w:ind w:start="567" w:hanging="567"/>
        </w:pPr>
        <w:rPr>
          <w:color w:val="#000000"/>
        </w:rPr>
      </w:lvl>
      <w:lvl w:ilvl="1">
        <w:start w:val="1"/>
        <w:numFmt w:val="lowerLetter"/>
        <w:suff w:val="tab"/>
        <w:lvlText w:val="%2."/>
        <w:lvlJc w:val="left"/>
        <w:pPr>
          <w:tabs>
            <w:tab w:val="num" w:pos="0"/>
          </w:tabs>
          <w:ind w:start="1440" w:hanging="360"/>
        </w:pPr>
        <w:rPr>
          <w:color w:val="#000000"/>
        </w:rPr>
      </w:lvl>
      <w:lvl w:ilvl="2">
        <w:start w:val="1"/>
        <w:numFmt w:val="lowerRoman"/>
        <w:suff w:val="tab"/>
        <w:lvlText w:val="%3."/>
        <w:lvlJc w:val="right"/>
        <w:pPr>
          <w:tabs>
            <w:tab w:val="num" w:pos="0"/>
          </w:tabs>
          <w:ind w:start="2160" w:hanging="180"/>
        </w:pPr>
        <w:rPr>
          <w:color w:val="#000000"/>
        </w:rPr>
      </w:lvl>
      <w:lvl w:ilvl="3">
        <w:start w:val="1"/>
        <w:numFmt w:val="decimal"/>
        <w:suff w:val="tab"/>
        <w:lvlText w:val="%4."/>
        <w:lvlJc w:val="left"/>
        <w:pPr>
          <w:tabs>
            <w:tab w:val="num" w:pos="0"/>
          </w:tabs>
          <w:ind w:start="2880" w:hanging="360"/>
        </w:pPr>
        <w:rPr>
          <w:color w:val="#000000"/>
        </w:rPr>
      </w:lvl>
      <w:lvl w:ilvl="4">
        <w:start w:val="1"/>
        <w:numFmt w:val="lowerLetter"/>
        <w:suff w:val="tab"/>
        <w:lvlText w:val="%5."/>
        <w:lvlJc w:val="left"/>
        <w:pPr>
          <w:tabs>
            <w:tab w:val="num" w:pos="0"/>
          </w:tabs>
          <w:ind w:start="3600" w:hanging="360"/>
        </w:pPr>
        <w:rPr>
          <w:color w:val="#000000"/>
        </w:rPr>
      </w:lvl>
      <w:lvl w:ilvl="5">
        <w:start w:val="1"/>
        <w:numFmt w:val="lowerRoman"/>
        <w:suff w:val="tab"/>
        <w:lvlText w:val="%6."/>
        <w:lvlJc w:val="right"/>
        <w:pPr>
          <w:tabs>
            <w:tab w:val="num" w:pos="0"/>
          </w:tabs>
          <w:ind w:start="4320" w:hanging="180"/>
        </w:pPr>
        <w:rPr>
          <w:color w:val="#000000"/>
        </w:rPr>
      </w:lvl>
      <w:lvl w:ilvl="6">
        <w:start w:val="1"/>
        <w:numFmt w:val="decimal"/>
        <w:suff w:val="tab"/>
        <w:lvlText w:val="%7."/>
        <w:lvlJc w:val="left"/>
        <w:pPr>
          <w:tabs>
            <w:tab w:val="num" w:pos="0"/>
          </w:tabs>
          <w:ind w:start="5040" w:hanging="360"/>
        </w:pPr>
        <w:rPr>
          <w:color w:val="#000000"/>
        </w:rPr>
      </w:lvl>
      <w:lvl w:ilvl="7">
        <w:start w:val="1"/>
        <w:numFmt w:val="lowerLetter"/>
        <w:suff w:val="tab"/>
        <w:lvlText w:val="%8."/>
        <w:lvlJc w:val="left"/>
        <w:pPr>
          <w:tabs>
            <w:tab w:val="num" w:pos="0"/>
          </w:tabs>
          <w:ind w:start="5760" w:hanging="360"/>
        </w:pPr>
        <w:rPr>
          <w:color w:val="#000000"/>
        </w:rPr>
      </w:lvl>
      <w:lvl w:ilvl="8">
        <w:start w:val="1"/>
        <w:numFmt w:val="lowerRoman"/>
        <w:suff w:val="tab"/>
        <w:lvlText w:val="%9."/>
        <w:lvlJc w:val="right"/>
        <w:pPr>
          <w:tabs>
            <w:tab w:val="num" w:pos="0"/>
          </w:tabs>
          <w:ind w:start="6480" w:hanging="180"/>
        </w:pPr>
        <w:rPr>
          <w:color w:val="#000000"/>
        </w:rPr>
      </w:lvl>
    </w:abstractNum>
    <w:abstractNum w:abstractNumId="7">
      <w:multiLevelType w:val="multilevel"/>
      <w:styleLink w:val="08DispositifList"/>
      <w:lvl w:ilvl="0">
        <w:start w:val="1"/>
        <w:numFmt w:val="decimal"/>
        <w:pStyle w:val="08Dispositif"/>
        <w:suff w:val="tab"/>
        <w:lvlText w:val="%1)"/>
        <w:lvlJc w:val="left"/>
        <w:pPr>
          <w:tabs>
            <w:tab w:val="num" w:pos="567"/>
          </w:tabs>
          <w:ind w:start="567" w:hanging="567"/>
        </w:pPr>
        <w:rPr>
          <w:color w:val="#000000"/>
        </w:rPr>
      </w:lvl>
      <w:lvl w:ilvl="1">
        <w:start w:val="1"/>
        <w:numFmt w:val="lowerLetter"/>
        <w:suff w:val="tab"/>
        <w:lvlText w:val="%2."/>
        <w:lvlJc w:val="left"/>
        <w:pPr>
          <w:tabs>
            <w:tab w:val="num" w:pos="0"/>
          </w:tabs>
          <w:ind w:start="1440" w:hanging="360"/>
        </w:pPr>
        <w:rPr>
          <w:color w:val="#000000"/>
        </w:rPr>
      </w:lvl>
      <w:lvl w:ilvl="2">
        <w:start w:val="1"/>
        <w:numFmt w:val="lowerRoman"/>
        <w:suff w:val="tab"/>
        <w:lvlText w:val="%3."/>
        <w:lvlJc w:val="right"/>
        <w:pPr>
          <w:tabs>
            <w:tab w:val="num" w:pos="0"/>
          </w:tabs>
          <w:ind w:start="2160" w:hanging="180"/>
        </w:pPr>
        <w:rPr>
          <w:color w:val="#000000"/>
        </w:rPr>
      </w:lvl>
      <w:lvl w:ilvl="3">
        <w:start w:val="1"/>
        <w:numFmt w:val="decimal"/>
        <w:suff w:val="tab"/>
        <w:lvlText w:val="%4."/>
        <w:lvlJc w:val="left"/>
        <w:pPr>
          <w:tabs>
            <w:tab w:val="num" w:pos="0"/>
          </w:tabs>
          <w:ind w:start="2880" w:hanging="360"/>
        </w:pPr>
        <w:rPr>
          <w:color w:val="#000000"/>
        </w:rPr>
      </w:lvl>
      <w:lvl w:ilvl="4">
        <w:start w:val="1"/>
        <w:numFmt w:val="lowerLetter"/>
        <w:suff w:val="tab"/>
        <w:lvlText w:val="%5."/>
        <w:lvlJc w:val="left"/>
        <w:pPr>
          <w:tabs>
            <w:tab w:val="num" w:pos="0"/>
          </w:tabs>
          <w:ind w:start="3600" w:hanging="360"/>
        </w:pPr>
        <w:rPr>
          <w:color w:val="#000000"/>
        </w:rPr>
      </w:lvl>
      <w:lvl w:ilvl="5">
        <w:start w:val="1"/>
        <w:numFmt w:val="lowerRoman"/>
        <w:suff w:val="tab"/>
        <w:lvlText w:val="%6."/>
        <w:lvlJc w:val="right"/>
        <w:pPr>
          <w:tabs>
            <w:tab w:val="num" w:pos="0"/>
          </w:tabs>
          <w:ind w:start="4320" w:hanging="180"/>
        </w:pPr>
        <w:rPr>
          <w:color w:val="#000000"/>
        </w:rPr>
      </w:lvl>
      <w:lvl w:ilvl="6">
        <w:start w:val="1"/>
        <w:numFmt w:val="decimal"/>
        <w:suff w:val="tab"/>
        <w:lvlText w:val="%7."/>
        <w:lvlJc w:val="left"/>
        <w:pPr>
          <w:tabs>
            <w:tab w:val="num" w:pos="0"/>
          </w:tabs>
          <w:ind w:start="5040" w:hanging="360"/>
        </w:pPr>
        <w:rPr>
          <w:color w:val="#000000"/>
        </w:rPr>
      </w:lvl>
      <w:lvl w:ilvl="7">
        <w:start w:val="1"/>
        <w:numFmt w:val="lowerLetter"/>
        <w:suff w:val="tab"/>
        <w:lvlText w:val="%8."/>
        <w:lvlJc w:val="left"/>
        <w:pPr>
          <w:tabs>
            <w:tab w:val="num" w:pos="0"/>
          </w:tabs>
          <w:ind w:start="5760" w:hanging="360"/>
        </w:pPr>
        <w:rPr>
          <w:color w:val="#000000"/>
        </w:rPr>
      </w:lvl>
      <w:lvl w:ilvl="8">
        <w:start w:val="1"/>
        <w:numFmt w:val="lowerRoman"/>
        <w:suff w:val="tab"/>
        <w:lvlText w:val="%9."/>
        <w:lvlJc w:val="right"/>
        <w:pPr>
          <w:tabs>
            <w:tab w:val="num" w:pos="0"/>
          </w:tabs>
          <w:ind w:start="6480" w:hanging="180"/>
        </w:pPr>
        <w:rPr>
          <w:color w:val="#000000"/>
        </w:rPr>
      </w:lvl>
    </w:abstractNum>
    <w:abstractNum w:abstractNumId="6">
      <w:multiLevelType w:val="multilevel"/>
      <w:styleLink w:val="GendocOriginal04Titre1List"/>
      <w:lvl w:ilvl="0">
        <w:start w:val="1"/>
        <w:numFmt w:val="none"/>
        <w:pStyle w:val="GendocOriginal04Titre1"/>
        <w:suff w:val="nothing"/>
        <w:lvlText w:val=""/>
        <w:lvlJc w:val="left"/>
        <w:pPr>
          <w:tabs>
            <w:tab w:val="num" w:pos="0"/>
          </w:tabs>
          <w:ind w:start="0" w:hanging="0"/>
        </w:pPr>
        <w:rPr>
          <w:color w:val="#000000"/>
        </w:rPr>
      </w:lvl>
      <w:lvl w:ilvl="1">
        <w:start w:val="1"/>
        <w:numFmt w:val="none"/>
        <w:pStyle w:val="GendocOriginal05Titre2"/>
        <w:suff w:val="nothing"/>
        <w:lvlText w:val="%2"/>
        <w:lvlJc w:val="left"/>
        <w:pPr>
          <w:tabs>
            <w:tab w:val="num" w:pos="0"/>
          </w:tabs>
          <w:ind w:start="0" w:hanging="0"/>
        </w:pPr>
        <w:rPr>
          <w:color w:val="#000000"/>
        </w:rPr>
      </w:lvl>
      <w:lvl w:ilvl="2">
        <w:start w:val="1"/>
        <w:numFmt w:val="none"/>
        <w:pStyle w:val="GendocOriginal06Titre3"/>
        <w:suff w:val="nothing"/>
        <w:lvlText w:val="%3"/>
        <w:lvlJc w:val="left"/>
        <w:pPr>
          <w:tabs>
            <w:tab w:val="num" w:pos="0"/>
          </w:tabs>
          <w:ind w:start="0" w:hanging="0"/>
        </w:pPr>
        <w:rPr>
          <w:color w:val="#000000"/>
        </w:rPr>
      </w:lvl>
      <w:lvl w:ilvl="3">
        <w:start w:val="1"/>
        <w:numFmt w:val="none"/>
        <w:pStyle w:val="GendocOriginal07Titre4"/>
        <w:suff w:val="tab"/>
        <w:lvlText w:val="–"/>
        <w:lvlJc w:val="left"/>
        <w:pPr>
          <w:tabs>
            <w:tab w:val="num" w:pos="0"/>
          </w:tabs>
          <w:ind w:start="0" w:hanging="0"/>
        </w:pPr>
        <w:rPr>
          <w:color w:val="#000000"/>
        </w:rPr>
      </w:lvl>
      <w:lvl w:ilvl="4">
        <w:start w:val="1"/>
        <w:numFmt w:val="none"/>
        <w:suff w:val="tab"/>
        <w:lvlText w:val=""/>
        <w:lvlJc w:val="left"/>
        <w:pPr>
          <w:tabs>
            <w:tab w:val="num" w:pos="0"/>
          </w:tabs>
          <w:ind w:start="0" w:hanging="0"/>
        </w:pPr>
        <w:rPr>
          <w:color w:val="#000000"/>
        </w:rPr>
      </w:lvl>
      <w:lvl w:ilvl="5">
        <w:start w:val="1"/>
        <w:numFmt w:val="none"/>
        <w:suff w:val="tab"/>
        <w:lvlText w:val=""/>
        <w:lvlJc w:val="left"/>
        <w:pPr>
          <w:tabs>
            <w:tab w:val="num" w:pos="0"/>
          </w:tabs>
          <w:ind w:start="0" w:hanging="0"/>
        </w:pPr>
        <w:rPr>
          <w:color w:val="#000000"/>
        </w:rPr>
      </w:lvl>
      <w:lvl w:ilvl="6">
        <w:start w:val="1"/>
        <w:numFmt w:val="none"/>
        <w:suff w:val="tab"/>
        <w:lvlText w:val="%7"/>
        <w:lvlJc w:val="left"/>
        <w:pPr>
          <w:tabs>
            <w:tab w:val="num" w:pos="0"/>
          </w:tabs>
          <w:ind w:start="0" w:hanging="0"/>
        </w:pPr>
        <w:rPr>
          <w:color w:val="#000000"/>
        </w:rPr>
      </w:lvl>
      <w:lvl w:ilvl="7">
        <w:start w:val="1"/>
        <w:numFmt w:val="none"/>
        <w:suff w:val="tab"/>
        <w:lvlText w:val="%8"/>
        <w:lvlJc w:val="left"/>
        <w:pPr>
          <w:tabs>
            <w:tab w:val="num" w:pos="0"/>
          </w:tabs>
          <w:ind w:start="0" w:hanging="0"/>
        </w:pPr>
        <w:rPr>
          <w:color w:val="#000000"/>
        </w:rPr>
      </w:lvl>
      <w:lvl w:ilvl="8">
        <w:start w:val="1"/>
        <w:numFmt w:val="none"/>
        <w:suff w:val="tab"/>
        <w:lvlText w:val="%9"/>
        <w:lvlJc w:val="left"/>
        <w:pPr>
          <w:tabs>
            <w:tab w:val="num" w:pos="0"/>
          </w:tabs>
          <w:ind w:start="0" w:hanging="0"/>
        </w:pPr>
        <w:rPr>
          <w:color w:val="#000000"/>
        </w:rPr>
      </w:lvl>
    </w:abstractNum>
    <w:abstractNum w:abstractNumId="5">
      <w:multiLevelType w:val="multilevel"/>
      <w:styleLink w:val="04Titre1List"/>
      <w:lvl w:ilvl="0">
        <w:start w:val="1"/>
        <w:numFmt w:val="none"/>
        <w:pStyle w:val="04Titre1"/>
        <w:suff w:val="nothing"/>
        <w:lvlText w:val=""/>
        <w:lvlJc w:val="left"/>
        <w:pPr>
          <w:tabs>
            <w:tab w:val="num" w:pos="0"/>
          </w:tabs>
          <w:ind w:start="0" w:hanging="0"/>
        </w:pPr>
        <w:rPr>
          <w:color w:val="#000000"/>
        </w:rPr>
      </w:lvl>
      <w:lvl w:ilvl="1">
        <w:start w:val="1"/>
        <w:numFmt w:val="none"/>
        <w:pStyle w:val="05Titre2"/>
        <w:suff w:val="nothing"/>
        <w:lvlText w:val="%2"/>
        <w:lvlJc w:val="left"/>
        <w:pPr>
          <w:tabs>
            <w:tab w:val="num" w:pos="0"/>
          </w:tabs>
          <w:ind w:start="0" w:hanging="0"/>
        </w:pPr>
        <w:rPr>
          <w:color w:val="#000000"/>
        </w:rPr>
      </w:lvl>
      <w:lvl w:ilvl="2">
        <w:start w:val="1"/>
        <w:numFmt w:val="none"/>
        <w:pStyle w:val="06Titre3"/>
        <w:suff w:val="nothing"/>
        <w:lvlText w:val="%3"/>
        <w:lvlJc w:val="left"/>
        <w:pPr>
          <w:tabs>
            <w:tab w:val="num" w:pos="0"/>
          </w:tabs>
          <w:ind w:start="0" w:hanging="0"/>
        </w:pPr>
        <w:rPr>
          <w:color w:val="#000000"/>
        </w:rPr>
      </w:lvl>
      <w:lvl w:ilvl="3">
        <w:start w:val="1"/>
        <w:numFmt w:val="none"/>
        <w:pStyle w:val="07Titre4"/>
        <w:suff w:val="tab"/>
        <w:lvlText w:val="–"/>
        <w:lvlJc w:val="left"/>
        <w:pPr>
          <w:tabs>
            <w:tab w:val="num" w:pos="0"/>
          </w:tabs>
          <w:ind w:start="0" w:hanging="0"/>
        </w:pPr>
        <w:rPr>
          <w:color w:val="#000000"/>
        </w:rPr>
      </w:lvl>
      <w:lvl w:ilvl="4">
        <w:start w:val="1"/>
        <w:numFmt w:val="none"/>
        <w:suff w:val="tab"/>
        <w:lvlText w:val=""/>
        <w:lvlJc w:val="left"/>
        <w:pPr>
          <w:tabs>
            <w:tab w:val="num" w:pos="0"/>
          </w:tabs>
          <w:ind w:start="0" w:hanging="0"/>
        </w:pPr>
        <w:rPr>
          <w:color w:val="#000000"/>
        </w:rPr>
      </w:lvl>
      <w:lvl w:ilvl="5">
        <w:start w:val="1"/>
        <w:numFmt w:val="none"/>
        <w:suff w:val="tab"/>
        <w:lvlText w:val=""/>
        <w:lvlJc w:val="left"/>
        <w:pPr>
          <w:tabs>
            <w:tab w:val="num" w:pos="0"/>
          </w:tabs>
          <w:ind w:start="0" w:hanging="0"/>
        </w:pPr>
        <w:rPr>
          <w:color w:val="#000000"/>
        </w:rPr>
      </w:lvl>
      <w:lvl w:ilvl="6">
        <w:start w:val="1"/>
        <w:numFmt w:val="none"/>
        <w:suff w:val="tab"/>
        <w:lvlText w:val="%7"/>
        <w:lvlJc w:val="left"/>
        <w:pPr>
          <w:tabs>
            <w:tab w:val="num" w:pos="0"/>
          </w:tabs>
          <w:ind w:start="0" w:hanging="0"/>
        </w:pPr>
        <w:rPr>
          <w:color w:val="#000000"/>
        </w:rPr>
      </w:lvl>
      <w:lvl w:ilvl="7">
        <w:start w:val="1"/>
        <w:numFmt w:val="none"/>
        <w:suff w:val="tab"/>
        <w:lvlText w:val="%8"/>
        <w:lvlJc w:val="left"/>
        <w:pPr>
          <w:tabs>
            <w:tab w:val="num" w:pos="0"/>
          </w:tabs>
          <w:ind w:start="0" w:hanging="0"/>
        </w:pPr>
        <w:rPr>
          <w:color w:val="#000000"/>
        </w:rPr>
      </w:lvl>
      <w:lvl w:ilvl="8">
        <w:start w:val="1"/>
        <w:numFmt w:val="none"/>
        <w:suff w:val="tab"/>
        <w:lvlText w:val="%9"/>
        <w:lvlJc w:val="left"/>
        <w:pPr>
          <w:tabs>
            <w:tab w:val="num" w:pos="0"/>
          </w:tabs>
          <w:ind w:start="0" w:hanging="0"/>
        </w:pPr>
        <w:rPr>
          <w:color w:val="#000000"/>
        </w:rPr>
      </w:lvl>
    </w:abstractNum>
    <w:abstractNum w:abstractNumId="4">
      <w:multiLevelType w:val="multilevel"/>
      <w:styleLink w:val="GendocOriginal03TiretlongList"/>
      <w:lvl w:ilvl="0">
        <w:start w:val="1"/>
        <w:numFmt w:val="bullet"/>
        <w:pStyle w:val="GendocOriginal03Tiretlong"/>
        <w:suff w:val="tab"/>
        <w:lvlText w:val="–"/>
        <w:lvlJc w:val="left"/>
        <w:pPr>
          <w:tabs>
            <w:tab w:val="num" w:pos="284"/>
          </w:tabs>
          <w:ind w:start="284" w:hanging="284"/>
        </w:pPr>
        <w:rPr>
          <w:rFonts w:ascii="Times New Roman" w:hAnsi="Times New Roman" w:cs="Times New Roman"/>
          <w:color w:val="#000000"/>
        </w:rPr>
      </w:lvl>
      <w:lvl w:ilvl="1">
        <w:start w:val="1"/>
        <w:numFmt w:val="bullet"/>
        <w:pStyle w:val="GendocOriginal12Marge1avectiretlong"/>
        <w:suff w:val="tab"/>
        <w:lvlText w:val="–"/>
        <w:lvlJc w:val="left"/>
        <w:pPr>
          <w:tabs>
            <w:tab w:val="num" w:pos="1134"/>
          </w:tabs>
          <w:ind w:start="1134" w:hanging="567"/>
        </w:pPr>
        <w:rPr>
          <w:rFonts w:ascii="Times New Roman" w:hAnsi="Times New Roman" w:cs="Times New Roman"/>
          <w:color w:val="#000000"/>
          <w:b w:val="false"/>
          <w:bCs w:val="false"/>
          <w:i w:val="false"/>
          <w:iCs w:val="false"/>
        </w:rPr>
      </w:lvl>
      <w:lvl w:ilvl="2">
        <w:start w:val="1"/>
        <w:numFmt w:val="bullet"/>
        <w:pStyle w:val="GendocOriginal15Marge2avectiretlong"/>
        <w:suff w:val="tab"/>
        <w:lvlText w:val="–"/>
        <w:lvlJc w:val="left"/>
        <w:pPr>
          <w:tabs>
            <w:tab w:val="num" w:pos="1701"/>
          </w:tabs>
          <w:ind w:start="1701" w:hanging="567"/>
        </w:pPr>
        <w:rPr>
          <w:rFonts w:ascii="Times New Roman" w:hAnsi="Times New Roman" w:cs="Times New Roman"/>
          <w:color w:val="#000000"/>
        </w:rPr>
      </w:lvl>
      <w:lvl w:ilvl="3">
        <w:start w:val="1"/>
        <w:numFmt w:val="bullet"/>
        <w:pStyle w:val="GendocOriginal18Marge3avectiretlong"/>
        <w:suff w:val="tab"/>
        <w:lvlText w:val="–"/>
        <w:lvlJc w:val="left"/>
        <w:pPr>
          <w:tabs>
            <w:tab w:val="num" w:pos="2268"/>
          </w:tabs>
          <w:ind w:start="2268" w:hanging="567"/>
        </w:pPr>
        <w:rPr>
          <w:rFonts w:ascii="Times New Roman" w:hAnsi="Times New Roman" w:cs="Times New Roman"/>
          <w:color w:val="#000000"/>
        </w:rPr>
      </w:lvl>
      <w:lvl w:ilvl="4">
        <w:start w:val="9"/>
        <w:numFmt w:val="none"/>
        <w:suff w:val="nothing"/>
        <w:lvlText w:val=""/>
        <w:lvlJc w:val="left"/>
        <w:pPr>
          <w:tabs>
            <w:tab w:val="num" w:pos="0"/>
          </w:tabs>
          <w:ind w:start="-32767"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2520"/>
          </w:tabs>
          <w:ind w:start="2520" w:hanging="360"/>
        </w:pPr>
        <w:rPr>
          <w:rFonts w:ascii="Wingdings" w:hAnsi="Wingdings" w:cs="Wingdings"/>
          <w:color w:val="#000000"/>
        </w:rPr>
      </w:lvl>
      <w:lvl w:ilvl="7">
        <w:start w:val="1"/>
        <w:numFmt w:val="bullet"/>
        <w:suff w:val="tab"/>
        <w:lvlText w:val=""/>
        <w:lvlJc w:val="left"/>
        <w:pPr>
          <w:tabs>
            <w:tab w:val="num" w:pos="2880"/>
          </w:tabs>
          <w:ind w:start="2880" w:hanging="360"/>
        </w:pPr>
        <w:rPr>
          <w:rFonts w:ascii="Wingdings" w:hAnsi="Wingdings" w:cs="Wingdings"/>
          <w:color w:val="#000000"/>
        </w:rPr>
      </w:lvl>
      <w:lvl w:ilvl="8">
        <w:start w:val="1"/>
        <w:numFmt w:val="bullet"/>
        <w:suff w:val="tab"/>
        <w:lvlText w:val=""/>
        <w:lvlJc w:val="left"/>
        <w:pPr>
          <w:tabs>
            <w:tab w:val="num" w:pos="3240"/>
          </w:tabs>
          <w:ind w:start="3240" w:hanging="360"/>
        </w:pPr>
        <w:rPr>
          <w:rFonts w:ascii="Wingdings" w:hAnsi="Wingdings" w:cs="Wingdings"/>
          <w:color w:val="#000000"/>
        </w:rPr>
      </w:lvl>
    </w:abstractNum>
    <w:abstractNum w:abstractNumId="3">
      <w:multiLevelType w:val="multilevel"/>
      <w:styleLink w:val="03TiretlongList"/>
      <w:lvl w:ilvl="0">
        <w:start w:val="1"/>
        <w:numFmt w:val="bullet"/>
        <w:pStyle w:val="03Tiretlong"/>
        <w:suff w:val="tab"/>
        <w:lvlText w:val="–"/>
        <w:lvlJc w:val="left"/>
        <w:pPr>
          <w:tabs>
            <w:tab w:val="num" w:pos="284"/>
          </w:tabs>
          <w:ind w:start="284" w:hanging="284"/>
        </w:pPr>
        <w:rPr>
          <w:rFonts w:ascii="Times New Roman" w:hAnsi="Times New Roman" w:cs="Times New Roman"/>
          <w:color w:val="#000000"/>
        </w:rPr>
      </w:lvl>
      <w:lvl w:ilvl="1">
        <w:start w:val="1"/>
        <w:numFmt w:val="bullet"/>
        <w:pStyle w:val="12Marge1avectiretlong"/>
        <w:suff w:val="tab"/>
        <w:lvlText w:val="–"/>
        <w:lvlJc w:val="left"/>
        <w:pPr>
          <w:tabs>
            <w:tab w:val="num" w:pos="1134"/>
          </w:tabs>
          <w:ind w:start="1134" w:hanging="567"/>
        </w:pPr>
        <w:rPr>
          <w:rFonts w:ascii="Times New Roman" w:hAnsi="Times New Roman" w:cs="Times New Roman"/>
          <w:color w:val="#000000"/>
          <w:b w:val="false"/>
          <w:bCs w:val="false"/>
          <w:i w:val="false"/>
          <w:iCs w:val="false"/>
        </w:rPr>
      </w:lvl>
      <w:lvl w:ilvl="2">
        <w:start w:val="1"/>
        <w:numFmt w:val="bullet"/>
        <w:pStyle w:val="15Marge2avectiretlong"/>
        <w:suff w:val="tab"/>
        <w:lvlText w:val="–"/>
        <w:lvlJc w:val="left"/>
        <w:pPr>
          <w:tabs>
            <w:tab w:val="num" w:pos="1701"/>
          </w:tabs>
          <w:ind w:start="1701" w:hanging="567"/>
        </w:pPr>
        <w:rPr>
          <w:rFonts w:ascii="Times New Roman" w:hAnsi="Times New Roman" w:cs="Times New Roman"/>
          <w:color w:val="#000000"/>
        </w:rPr>
      </w:lvl>
      <w:lvl w:ilvl="3">
        <w:start w:val="1"/>
        <w:numFmt w:val="bullet"/>
        <w:pStyle w:val="18Marge3avectiretlong"/>
        <w:suff w:val="tab"/>
        <w:lvlText w:val="–"/>
        <w:lvlJc w:val="left"/>
        <w:pPr>
          <w:tabs>
            <w:tab w:val="num" w:pos="2268"/>
          </w:tabs>
          <w:ind w:start="2268" w:hanging="567"/>
        </w:pPr>
        <w:rPr>
          <w:rFonts w:ascii="Times New Roman" w:hAnsi="Times New Roman" w:cs="Times New Roman"/>
          <w:color w:val="#000000"/>
        </w:rPr>
      </w:lvl>
      <w:lvl w:ilvl="4">
        <w:start w:val="9"/>
        <w:numFmt w:val="none"/>
        <w:suff w:val="nothing"/>
        <w:lvlText w:val=""/>
        <w:lvlJc w:val="left"/>
        <w:pPr>
          <w:tabs>
            <w:tab w:val="num" w:pos="0"/>
          </w:tabs>
          <w:ind w:start="-32767"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2520"/>
          </w:tabs>
          <w:ind w:start="2520" w:hanging="360"/>
        </w:pPr>
        <w:rPr>
          <w:rFonts w:ascii="Wingdings" w:hAnsi="Wingdings" w:cs="Wingdings"/>
          <w:color w:val="#000000"/>
        </w:rPr>
      </w:lvl>
      <w:lvl w:ilvl="7">
        <w:start w:val="1"/>
        <w:numFmt w:val="bullet"/>
        <w:suff w:val="tab"/>
        <w:lvlText w:val=""/>
        <w:lvlJc w:val="left"/>
        <w:pPr>
          <w:tabs>
            <w:tab w:val="num" w:pos="2880"/>
          </w:tabs>
          <w:ind w:start="2880" w:hanging="360"/>
        </w:pPr>
        <w:rPr>
          <w:rFonts w:ascii="Wingdings" w:hAnsi="Wingdings" w:cs="Wingdings"/>
          <w:color w:val="#000000"/>
        </w:rPr>
      </w:lvl>
      <w:lvl w:ilvl="8">
        <w:start w:val="1"/>
        <w:numFmt w:val="bullet"/>
        <w:suff w:val="tab"/>
        <w:lvlText w:val=""/>
        <w:lvlJc w:val="left"/>
        <w:pPr>
          <w:tabs>
            <w:tab w:val="num" w:pos="3240"/>
          </w:tabs>
          <w:ind w:start="3240" w:hanging="360"/>
        </w:pPr>
        <w:rPr>
          <w:rFonts w:ascii="Wingdings" w:hAnsi="Wingdings" w:cs="Wingdings"/>
          <w:color w:val="#000000"/>
        </w:rPr>
      </w:lvl>
    </w:abstractNum>
    <w:abstractNum w:abstractNumId="2">
      <w:multiLevelType w:val="multilevel"/>
      <w:styleLink w:val="GendocOriginal01PointnumeroteAltNList"/>
      <w:lvl w:ilvl="0">
        <w:start w:val="1"/>
        <w:numFmt w:val="decimal"/>
        <w:pStyle w:val="GendocOriginal01PointnumeroteAltN"/>
        <w:suff w:val="tab"/>
        <w:lvlText w:val="%1"/>
        <w:lvlJc w:val="left"/>
        <w:pPr>
          <w:tabs>
            <w:tab w:val="num" w:pos="0"/>
          </w:tabs>
          <w:ind w:start="-539" w:hanging="0"/>
        </w:pPr>
        <w:rPr>
          <w:color w:val="#000000"/>
        </w:rPr>
      </w:lvl>
      <w:lvl w:ilvl="1">
        <w:start w:val="1"/>
        <w:numFmt w:val="none"/>
        <w:suff w:val="nothing"/>
        <w:lvlText w:val=""/>
        <w:lvlJc w:val="left"/>
        <w:pPr>
          <w:tabs>
            <w:tab w:val="num" w:pos="0"/>
          </w:tabs>
          <w:ind w:start="-539" w:hanging="0"/>
        </w:pPr>
        <w:rPr>
          <w:color w:val="#000000"/>
          <w:b w:val="false"/>
          <w:bCs w:val="false"/>
          <w:i w:val="false"/>
          <w:iCs w:val="false"/>
        </w:rPr>
      </w:lvl>
      <w:lvl w:ilvl="2">
        <w:start w:val="1"/>
        <w:numFmt w:val="none"/>
        <w:suff w:val="nothing"/>
        <w:lvlText w:val=""/>
        <w:lvlJc w:val="left"/>
        <w:pPr>
          <w:tabs>
            <w:tab w:val="num" w:pos="0"/>
          </w:tabs>
          <w:ind w:start="-539" w:hanging="0"/>
        </w:pPr>
        <w:rPr>
          <w:color w:val="#000000"/>
        </w:rPr>
      </w:lvl>
      <w:lvl w:ilvl="3">
        <w:start w:val="1"/>
        <w:numFmt w:val="none"/>
        <w:suff w:val="nothing"/>
        <w:lvlText w:val=""/>
        <w:lvlJc w:val="left"/>
        <w:pPr>
          <w:tabs>
            <w:tab w:val="num" w:pos="0"/>
          </w:tabs>
          <w:ind w:start="0" w:hanging="0"/>
        </w:pPr>
        <w:rPr>
          <w:color w:val="#000000"/>
        </w:rPr>
      </w:lvl>
      <w:lvl w:ilvl="4">
        <w:start w:val="1"/>
        <w:numFmt w:val="none"/>
        <w:suff w:val="nothing"/>
        <w:lvlText w:val=""/>
        <w:lvlJc w:val="left"/>
        <w:pPr>
          <w:tabs>
            <w:tab w:val="num" w:pos="0"/>
          </w:tabs>
          <w:ind w:start="0"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1981"/>
          </w:tabs>
          <w:ind w:start="1981" w:hanging="360"/>
        </w:pPr>
        <w:rPr>
          <w:rFonts w:ascii="Wingdings" w:hAnsi="Wingdings" w:cs="Wingdings"/>
          <w:color w:val="#000000"/>
        </w:rPr>
      </w:lvl>
      <w:lvl w:ilvl="7">
        <w:start w:val="1"/>
        <w:numFmt w:val="bullet"/>
        <w:suff w:val="tab"/>
        <w:lvlText w:val=""/>
        <w:lvlJc w:val="left"/>
        <w:pPr>
          <w:tabs>
            <w:tab w:val="num" w:pos="2341"/>
          </w:tabs>
          <w:ind w:start="2341" w:hanging="360"/>
        </w:pPr>
        <w:rPr>
          <w:rFonts w:ascii="Wingdings" w:hAnsi="Wingdings" w:cs="Wingdings"/>
          <w:color w:val="#000000"/>
        </w:rPr>
      </w:lvl>
      <w:lvl w:ilvl="8">
        <w:start w:val="1"/>
        <w:numFmt w:val="bullet"/>
        <w:suff w:val="tab"/>
        <w:lvlText w:val=""/>
        <w:lvlJc w:val="left"/>
        <w:pPr>
          <w:tabs>
            <w:tab w:val="num" w:pos="2701"/>
          </w:tabs>
          <w:ind w:start="2701" w:hanging="360"/>
        </w:pPr>
        <w:rPr>
          <w:rFonts w:ascii="Wingdings" w:hAnsi="Wingdings" w:cs="Wingdings"/>
          <w:color w:val="#000000"/>
        </w:rPr>
      </w:lvl>
    </w:abstractNum>
    <w:abstractNum w:abstractNumId="1">
      <w:multiLevelType w:val="multilevel"/>
      <w:styleLink w:val="01PointnumeroteAltNList"/>
      <w:lvl w:ilvl="0">
        <w:start w:val="1"/>
        <w:numFmt w:val="decimal"/>
        <w:pStyle w:val="01PointnumeroteAltN"/>
        <w:suff w:val="tab"/>
        <w:lvlText w:val="%1"/>
        <w:lvlJc w:val="left"/>
        <w:pPr>
          <w:tabs>
            <w:tab w:val="num" w:pos="0"/>
          </w:tabs>
          <w:ind w:start="-539" w:hanging="0"/>
        </w:pPr>
        <w:rPr>
          <w:color w:val="#000000"/>
        </w:rPr>
      </w:lvl>
      <w:lvl w:ilvl="1">
        <w:start w:val="1"/>
        <w:numFmt w:val="none"/>
        <w:suff w:val="nothing"/>
        <w:lvlText w:val=""/>
        <w:lvlJc w:val="left"/>
        <w:pPr>
          <w:tabs>
            <w:tab w:val="num" w:pos="0"/>
          </w:tabs>
          <w:ind w:start="-539" w:hanging="0"/>
        </w:pPr>
        <w:rPr>
          <w:color w:val="#000000"/>
          <w:b w:val="false"/>
          <w:bCs w:val="false"/>
          <w:i w:val="false"/>
          <w:iCs w:val="false"/>
        </w:rPr>
      </w:lvl>
      <w:lvl w:ilvl="2">
        <w:start w:val="1"/>
        <w:numFmt w:val="none"/>
        <w:suff w:val="nothing"/>
        <w:lvlText w:val=""/>
        <w:lvlJc w:val="left"/>
        <w:pPr>
          <w:tabs>
            <w:tab w:val="num" w:pos="0"/>
          </w:tabs>
          <w:ind w:start="-539" w:hanging="0"/>
        </w:pPr>
        <w:rPr>
          <w:color w:val="#000000"/>
        </w:rPr>
      </w:lvl>
      <w:lvl w:ilvl="3">
        <w:start w:val="1"/>
        <w:numFmt w:val="none"/>
        <w:suff w:val="nothing"/>
        <w:lvlText w:val=""/>
        <w:lvlJc w:val="left"/>
        <w:pPr>
          <w:tabs>
            <w:tab w:val="num" w:pos="0"/>
          </w:tabs>
          <w:ind w:start="0" w:hanging="0"/>
        </w:pPr>
        <w:rPr>
          <w:color w:val="#000000"/>
        </w:rPr>
      </w:lvl>
      <w:lvl w:ilvl="4">
        <w:start w:val="1"/>
        <w:numFmt w:val="none"/>
        <w:suff w:val="nothing"/>
        <w:lvlText w:val=""/>
        <w:lvlJc w:val="left"/>
        <w:pPr>
          <w:tabs>
            <w:tab w:val="num" w:pos="0"/>
          </w:tabs>
          <w:ind w:start="0" w:hanging="0"/>
        </w:pPr>
        <w:rPr>
          <w:color w:val="#000000"/>
        </w:rPr>
      </w:lvl>
      <w:lvl w:ilvl="5">
        <w:start w:val="1"/>
        <w:numFmt w:val="none"/>
        <w:suff w:val="nothing"/>
        <w:lvlText w:val=""/>
        <w:lvlJc w:val="left"/>
        <w:pPr>
          <w:tabs>
            <w:tab w:val="num" w:pos="0"/>
          </w:tabs>
          <w:ind w:start="0" w:hanging="0"/>
        </w:pPr>
        <w:rPr>
          <w:color w:val="#000000"/>
        </w:rPr>
      </w:lvl>
      <w:lvl w:ilvl="6">
        <w:start w:val="1"/>
        <w:numFmt w:val="bullet"/>
        <w:suff w:val="tab"/>
        <w:lvlText w:val=""/>
        <w:lvlJc w:val="left"/>
        <w:pPr>
          <w:tabs>
            <w:tab w:val="num" w:pos="1981"/>
          </w:tabs>
          <w:ind w:start="1981" w:hanging="360"/>
        </w:pPr>
        <w:rPr>
          <w:rFonts w:ascii="Wingdings" w:hAnsi="Wingdings" w:cs="Wingdings"/>
          <w:color w:val="#000000"/>
        </w:rPr>
      </w:lvl>
      <w:lvl w:ilvl="7">
        <w:start w:val="1"/>
        <w:numFmt w:val="bullet"/>
        <w:suff w:val="tab"/>
        <w:lvlText w:val=""/>
        <w:lvlJc w:val="left"/>
        <w:pPr>
          <w:tabs>
            <w:tab w:val="num" w:pos="2341"/>
          </w:tabs>
          <w:ind w:start="2341" w:hanging="360"/>
        </w:pPr>
        <w:rPr>
          <w:rFonts w:ascii="Wingdings" w:hAnsi="Wingdings" w:cs="Wingdings"/>
          <w:color w:val="#000000"/>
        </w:rPr>
      </w:lvl>
      <w:lvl w:ilvl="8">
        <w:start w:val="1"/>
        <w:numFmt w:val="bullet"/>
        <w:suff w:val="tab"/>
        <w:lvlText w:val=""/>
        <w:lvlJc w:val="left"/>
        <w:pPr>
          <w:tabs>
            <w:tab w:val="num" w:pos="2701"/>
          </w:tabs>
          <w:ind w:start="2701" w:hanging="360"/>
        </w:pPr>
        <w:rPr>
          <w:rFonts w:ascii="Wingdings" w:hAnsi="Wingdings" w:cs="Wingdings"/>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BackupNumbering>
</file>

<file path=customXml/item3.xml><?xml version="1.0" encoding="utf-8"?>
<OriginalStyleDescriptions>
  <OriginalStyleDescription xmlns:xsi="http://www.w3.org/2001/XMLSchema-instance" xmlns:xsd="http://www.w3.org/2001/XMLSchema">
    <Name>01_Point_numerote_(Alt+N)</Name>
    <Description>Indent:
    Hanging:  0,95 cm, Justified, Space
    After:  12 pt
    Tab stops:  0 cm, List tab, Outline numbered + Level: 1 + Numbering Style: 1, 2, 3, … + Start at: 1 + Alignment: Left + Aligned at:  -0,95 cm + Tab after:  0 cm + Indent at:  -0,95 cm, Style: Quick Style, Priority: 100
    Based on: Normal</Description>
  </OriginalStyleDescription>
  <OriginalStyleDescription xmlns:xsi="http://www.w3.org/2001/XMLSchema-instance" xmlns:xsd="http://www.w3.org/2001/XMLSchema">
    <Name>01_Point_numerote_(Alt+N)_List</Name>
    <Description>Font color: Black, Indent:
    Left:  -0,95 cm, Outline numbered + Level: 1 + Numbering Style: 1, 2, 3, … + Start at: 1 + Alignment: Left + Aligned at:  -0,95 cm + Tab after:  0 cm + Indent at:  -0,95 cm, Priority: 100
    Based on: No List</Description>
  </OriginalStyleDescription>
  <OriginalStyleDescription xmlns:xsi="http://www.w3.org/2001/XMLSchema-instance" xmlns:xsd="http://www.w3.org/2001/XMLSchema">
    <Name>02_Alinea_(Alt+A)</Name>
    <Description>Justified, Space
    After:  12 pt
    Tab stops:  1 cm, Left, Style: Quick Style, Priority: 100
    Based on: Normal</Description>
  </OriginalStyleDescription>
  <OriginalStyleDescription xmlns:xsi="http://www.w3.org/2001/XMLSchema-instance" xmlns:xsd="http://www.w3.org/2001/XMLSchema">
    <Name>02_BoldCharacterStyle</Name>
    <Description>Font: Bold, Priority: 100
    Based on: Default Paragraph Font</Description>
  </OriginalStyleDescription>
  <OriginalStyleDescription xmlns:xsi="http://www.w3.org/2001/XMLSchema-instance" xmlns:xsd="http://www.w3.org/2001/XMLSchema">
    <Name>02_ItalicCharacterStyle</Name>
    <Description>Font: Italic, Priority: 100
    Based on: Default Paragraph Font</Description>
  </OriginalStyleDescription>
  <OriginalStyleDescription xmlns:xsi="http://www.w3.org/2001/XMLSchema-instance" xmlns:xsd="http://www.w3.org/2001/XMLSchema">
    <Name>03_Tiret_long</Name>
    <Description>Indent:
    Left:  0 cm
    Hanging:  0,5 cm, Justified, Space
    After:  12 pt
    Tab stops:  0,5 cm, Right, Outline numbered + Level: 1 + Numbering Style: Bullet + Aligned at:  0 cm + Tab after:  0,5 cm + Indent at:  0,5 cm, Style: Quick Style, Priority: 100
    Based on: Normal</Description>
  </OriginalStyleDescription>
  <OriginalStyleDescription xmlns:xsi="http://www.w3.org/2001/XMLSchema-instance" xmlns:xsd="http://www.w3.org/2001/XMLSchema">
    <Name>03_Tiret_long_List</Name>
    <Description>Font: (Default) Times New Roman, Font color: Black, Indent:
    Left:  0 cm
    Hanging:  0,5 cm, Outline numbered + Level: 1 + Numbering Style: Bullet + Aligned at:  0 cm + Tab after:  0,5 cm + Indent at:  0,5 cm, Priority: 100
    Based on: No List</Description>
  </OriginalStyleDescription>
  <OriginalStyleDescription xmlns:xsi="http://www.w3.org/2001/XMLSchema-instance" xmlns:xsd="http://www.w3.org/2001/XMLSchema">
    <Name>04_Titre_1</Name>
    <Description>Font: Bold, Justified, Space
    Before:  24 pt
    After:  12 pt, Keep with next, Keep lines together, Level 1
    Tab stops:  0 cm, List tab, Outline numbered + Level: 1 + Aligned at:  0 cm + Tab after:  0 cm + Indent at:  0 cm, Style: Quick Style, Priority: 100
    Based on: Normal
    Following style: 01_Point_numerote_(Alt+N)</Description>
  </OriginalStyleDescription>
  <OriginalStyleDescription xmlns:xsi="http://www.w3.org/2001/XMLSchema-instance" xmlns:xsd="http://www.w3.org/2001/XMLSchema">
    <Name>04_Titre_1_List</Name>
    <Description>Font color: Black, Outline numbered + Level: 1 + Aligned at:  0 cm + Tab after:  0 cm + Indent at:  0 cm, Priority: 100
    Based on: No List</Description>
  </OriginalStyleDescription>
  <OriginalStyleDescription xmlns:xsi="http://www.w3.org/2001/XMLSchema-instance" xmlns:xsd="http://www.w3.org/2001/XMLSchema">
    <Name>05_Titre_2</Name>
    <Description>Font: Bold, Italic, Justified, Space
    Before:  18 pt
    After:  12 pt, Keep with next, Keep lines together, Level 2
    Tab stops:  0 cm, List tab, Outline numbered + Level: 2 + Aligned at:  0 cm + Tab after:  0 cm + Indent at:  0 cm, Style: Quick Style, Priority: 100
    Based on: Normal
    Following style: 01_Point_numerote_(Alt+N)</Description>
  </OriginalStyleDescription>
  <OriginalStyleDescription xmlns:xsi="http://www.w3.org/2001/XMLSchema-instance" xmlns:xsd="http://www.w3.org/2001/XMLSchema">
    <Name>06_Titre_3</Name>
    <Description>Font: Italic, Justified, Space
    Before:  18 pt
    After:  12 pt, Keep with next, Keep lines together, Level 3
    Tab stops:  0 cm, List tab, Outline numbered + Level: 3 + Aligned at:  0 cm + Tab after:  0 cm + Indent at:  0 cm, Style: Quick Style, Priority: 100
    Based on: Normal
    Following style: 01_Point_numerote_(Alt+N)</Description>
  </OriginalStyleDescription>
  <OriginalStyleDescription xmlns:xsi="http://www.w3.org/2001/XMLSchema-instance" xmlns:xsd="http://www.w3.org/2001/XMLSchema">
    <Name>07_Titre_4</Name>
    <Description>Font: Italic, Justified, Space
    Before:  18 pt
    After:  12 pt, Keep with next, Keep lines together, Level 4
    Tab stops:  0 cm, List tab, Outline numbered + Level: 4 + Aligned at:  0 cm + Tab after:  0 cm + Indent at:  0 cm, Style: Quick Style, Priority: 100
    Based on: Normal
    Following style: 01_Point_numerote_(Alt+N)</Description>
  </OriginalStyleDescription>
  <OriginalStyleDescription xmlns:xsi="http://www.w3.org/2001/XMLSchema-instance" xmlns:xsd="http://www.w3.org/2001/XMLSchema">
    <Name>08_Dispositif</Name>
    <Description>Font: Bold, Indent:
    Left:  0 cm
    Hanging:  1 cm, Justified, Space
    After:  12 pt
    Tab stops:  1 cm, Right, Outline numbered + Level: 1 + Numbering Style: 1, 2, 3, … + Start at: 1 + Alignment: Left + Aligned at:  0 cm + Tab after:  1 cm + Indent at:  1 cm, Style: Quick Style, Priority: 100
    Based on: Normal</Description>
  </OriginalStyleDescription>
  <OriginalStyleDescription xmlns:xsi="http://www.w3.org/2001/XMLSchema-instance" xmlns:xsd="http://www.w3.org/2001/XMLSchema">
    <Name>08_Dispositif_List</Name>
    <Description>Font color: Black, Indent:
    Left:  0 cm
    Hanging:  1 cm, Outline numbered + Level: 1 + Numbering Style: 1, 2, 3, … + Start at: 1 + Alignment: Left + Aligned at:  0 cm + Tab after:  1 cm + Indent at:  1 cm, Priority: 100
    Based on: No List</Description>
  </OriginalStyleDescription>
  <OriginalStyleDescription xmlns:xsi="http://www.w3.org/2001/XMLSchema-instance" xmlns:xsd="http://www.w3.org/2001/XMLSchema">
    <Name>09_Marge_0_avec_retrait</Name>
    <Description>Indent:
    Left:  0 cm
    Hanging:  1 cm, Justified, Space
    After:  12 pt, Style: Quick Style, Priority: 100
    Based on: Normal</Description>
  </OriginalStyleDescription>
  <OriginalStyleDescription xmlns:xsi="http://www.w3.org/2001/XMLSchema-instance" xmlns:xsd="http://www.w3.org/2001/XMLSchema">
    <Name>10_Marge_1</Name>
    <Description>Indent:
    Left:  1 cm, Justified, Space
    After:  12 pt
    Tab stops:  1 cm, Left +  2 cm, Left, Style: Quick Style, Priority: 100
    Based on: Normal</Description>
  </OriginalStyleDescription>
  <OriginalStyleDescription xmlns:xsi="http://www.w3.org/2001/XMLSchema-instance" xmlns:xsd="http://www.w3.org/2001/XMLSchema">
    <Name>11_Marge_1_avec_retrait</Name>
    <Description>Indent:
    Left:  1 cm
    Hanging:  1 cm, Justified, Space
    After:  12 pt, Style: Quick Style, Priority: 100
    Based on: Normal</Description>
  </OriginalStyleDescription>
  <OriginalStyleDescription xmlns:xsi="http://www.w3.org/2001/XMLSchema-instance" xmlns:xsd="http://www.w3.org/2001/XMLSchema">
    <Name>12_Marge_1_avec_tiret_long</Name>
    <Description>Indent:
    Left:  1 cm
    Hanging:  1 cm, Justified, Space
    After:  12 pt
    Tab stops:  2 cm, Right, Outline numbered + Level: 2 + Numbering Style: Bullet + Aligned at:  1 cm + Tab after:  2 cm + Indent at:  2 cm, Style: Quick Style, Priority: 100
    Based on: Normal</Description>
  </OriginalStyleDescription>
  <OriginalStyleDescription xmlns:xsi="http://www.w3.org/2001/XMLSchema-instance" xmlns:xsd="http://www.w3.org/2001/XMLSchema">
    <Name>13_Marge_2</Name>
    <Description>Indent:
    Left:  2 cm, Justified, Space
    After:  12 pt
    Tab stops:  1 cm, Left +  3 cm, Left, Style: Quick Style, Priority: 100
    Based on: Normal</Description>
  </OriginalStyleDescription>
  <OriginalStyleDescription xmlns:xsi="http://www.w3.org/2001/XMLSchema-instance" xmlns:xsd="http://www.w3.org/2001/XMLSchema">
    <Name>14_Marge_2_avec_retrait</Name>
    <Description>Indent:
    Left:  2 cm
    Hanging:  1 cm, Justified, Space
    After:  12 pt, Style: Quick Style, Priority: 100
    Based on: Normal</Description>
  </OriginalStyleDescription>
  <OriginalStyleDescription xmlns:xsi="http://www.w3.org/2001/XMLSchema-instance" xmlns:xsd="http://www.w3.org/2001/XMLSchema">
    <Name>15_Marge_2_avec_tiret_long</Name>
    <Description>Indent:
    Left:  2 cm
    Hanging:  1 cm, Justified, Space
    After:  12 pt
    Tab stops:  3 cm, Right, Outline numbered + Level: 3 + Numbering Style: Bullet + Aligned at:  2 cm + Tab after:  3 cm + Indent at:  3 cm, Style: Quick Style, Priority: 100
    Based on: Normal</Description>
  </OriginalStyleDescription>
  <OriginalStyleDescription xmlns:xsi="http://www.w3.org/2001/XMLSchema-instance" xmlns:xsd="http://www.w3.org/2001/XMLSchema">
    <Name>16_Marge_3</Name>
    <Description>Indent:
    Left:  3 cm, Justified, Space
    After:  12 pt
    Tab stops:  4 cm, Left, Style: Quick Style, Priority: 100
    Based on: Normal</Description>
  </OriginalStyleDescription>
  <OriginalStyleDescription xmlns:xsi="http://www.w3.org/2001/XMLSchema-instance" xmlns:xsd="http://www.w3.org/2001/XMLSchema">
    <Name>17_Marge_3_avec_retrait</Name>
    <Description>Indent:
    Left:  3 cm
    Hanging:  1 cm, Justified, Space
    After:  12 pt, Style: Quick Style, Priority: 100
    Based on: Normal</Description>
  </OriginalStyleDescription>
  <OriginalStyleDescription xmlns:xsi="http://www.w3.org/2001/XMLSchema-instance" xmlns:xsd="http://www.w3.org/2001/XMLSchema">
    <Name>18_Marge_3_avec_tiret_long</Name>
    <Description>Indent:
    Left:  3 cm
    Hanging:  1 cm, Justified, Space
    After:  12 pt
    Tab stops:  4 cm, Right, Outline numbered + Level: 4 + Numbering Style: Bullet + Aligned at:  3 cm + Tab after:  4 cm + Indent at:  4 cm, Style: Quick Style, Priority: 100
    Based on: Normal</Description>
  </OriginalStyleDescription>
  <OriginalStyleDescription xmlns:xsi="http://www.w3.org/2001/XMLSchema-instance" xmlns:xsd="http://www.w3.org/2001/XMLSchema">
    <Name>19_Centre</Name>
    <Description>Centered, Space
    After:  12 pt, Style: Quick Style, Priority: 100
    Based on: Normal</Description>
  </OriginalStyleDescription>
  <OriginalStyleDescription xmlns:xsi="http://www.w3.org/2001/XMLSchema-instance" xmlns:xsd="http://www.w3.org/2001/XMLSchema">
    <Name>20_Centre_italique</Name>
    <Description>Font: Italic, Centered, Space
    After:  12 pt, Style: Quick Style, Priority: 100
    Based on: Normal</Description>
  </OriginalStyleDescription>
  <OriginalStyleDescription xmlns:xsi="http://www.w3.org/2001/XMLSchema-instance" xmlns:xsd="http://www.w3.org/2001/XMLSchema">
    <Name>21_Titre_numerote_1</Name>
    <Description>Font: Bold, Justified, Space
    Before:  24 pt
    After:  12 pt, Keep with next, Keep lines together, Level 1
    Tab stops:  0 cm, List tab +  1 cm, Left, Outline numbered + Level: 1 + Numbering Style: I, II, III,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21_Titre_numerote_1_List</Name>
    <Description>Font: 12 pt, Bold, Not Italic, Font color: Black, Outline numbered + Level: 1 + Numbering Style: I, II, III, … + Start at: 1 + Alignment: Left + Aligned at:  0 cm + Tab after:  0 cm + Indent at:  0 cm, Priority: 100
    Based on: No List</Description>
  </OriginalStyleDescription>
  <OriginalStyleDescription xmlns:xsi="http://www.w3.org/2001/XMLSchema-instance" xmlns:xsd="http://www.w3.org/2001/XMLSchema">
    <Name>22_Titre_numerote_2</Name>
    <Description>Font: Bold, Justified, Space
    Before:  18 pt
    After:  12 pt, Keep with next, Keep lines together, Level 2
    Tab stops:  0 cm, List tab +  1 cm, Left, Outline numbered + Level: 2 + Numbering Style: A, B, C,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23_Titre_numerote_3</Name>
    <Description>Font: Bold, Italic, Justified, Space
    Before:  18 pt
    After:  12 pt, Keep with next, Keep lines together, Level 3
    Tab stops:  0 cm, List tab +  1 cm, Left, Outline numbered + Level: 3 + Numbering Style: 1, 2, 3,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24_Titre_numerote_4</Name>
    <Description>Font: Bold, Italic, Justified, Space
    Before:  18 pt
    After:  12 pt, Keep with next, Keep lines together, Level 4
    Tab stops:  0 cm, List tab +  1 cm, Left, Outline numbered + Level: 4 + Numbering Style: a, b, c,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25_Titre_numerote_5</Name>
    <Description>Font: Italic, Justified, Space
    Before:  18 pt
    After:  12 pt, Keep with next, Keep lines together, Level 5
    Tab stops:  0 cm, List tab +  1 cm, Left, Outline numbered + Level: 5 + Numbering Style: 1, 2, 3,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26_Titre_numerote_6</Name>
    <Description>Font: Italic, Justified, Space
    Before:  18 pt
    After:  12 pt, Keep with next, Keep lines together, Level 6
    Tab stops:  0 cm, List tab, Outline numbered + Level: 6 + Numbering Style: i, ii, iii, … + Start at: 1 + Alignment: Left + Aligned at:  0 cm + Tab after:  0 cm + Indent at:  0 cm, Style: Quick Style, Priority: 100
    Based on: Normal
    Following style: 01_Point_numerote_(Alt+N)</Description>
  </OriginalStyleDescription>
  <OriginalStyleDescription xmlns:xsi="http://www.w3.org/2001/XMLSchema-instance" xmlns:xsd="http://www.w3.org/2001/XMLSchema">
    <Name>27_Titre_numerote_7</Name>
    <Description>Font: Italic, Justified, Space
    Before:  18 pt
    After:  12 pt, Keep with next, Keep lines together, Level 7
    Tab stops:  0 cm, List tab +  1 cm, Left, Outline numbered + Level: 7 + Aligned at:  0 cm + Tab after:  0 cm + Indent at:  0 cm, Style: Quick Style, Priority: 100
    Based on: Normal
    Following style: 01_Point_numerote_(Alt+N)</Description>
  </OriginalStyleDescription>
  <OriginalStyleDescription xmlns:xsi="http://www.w3.org/2001/XMLSchema-instance" xmlns:xsd="http://www.w3.org/2001/XMLSchema">
    <Name>28_Point_numerote_manuel</Name>
    <Description>Indent:
    Hanging:  0,95 cm, Justified, Space
    After:  12 pt, Style: Quick Style, Priority: 100
    Based on: Normal</Description>
  </OriginalStyleDescription>
  <OriginalStyleDescription xmlns:xsi="http://www.w3.org/2001/XMLSchema-instance" xmlns:xsd="http://www.w3.org/2001/XMLSchema">
    <Name>29_Marge_0_double_retrait</Name>
    <Description>Indent:
    Left:  0 cm
    Hanging:  2 cm, Justified, Space
    After:  12 pt
    Tab stops:  1 cm, Left, Style: Quick Style, Priority: 100
    Based on: Normal</Description>
  </OriginalStyleDescription>
  <OriginalStyleDescription xmlns:xsi="http://www.w3.org/2001/XMLSchema-instance" xmlns:xsd="http://www.w3.org/2001/XMLSchema">
    <Name>30_Dispositif_alinea</Name>
    <Description>Font: Bold, Justified, Space
    After:  12 pt
    Tab stops:  1 cm, Left, Style: Quick Style, Priority: 100
    Based on: Normal</Description>
  </OriginalStyleDescription>
  <OriginalStyleDescription xmlns:xsi="http://www.w3.org/2001/XMLSchema-instance" xmlns:xsd="http://www.w3.org/2001/XMLSchema">
    <Name>31_Dispositif_tiret_long</Name>
    <Description>Font: Bold, Indent:
    Left:  0 cm
    Hanging:  1 cm, Justified, Space
    After:  12 pt
    Tab stops:  1 cm, Right, Outline numbered + Level: 1 + Numbering Style: Bullet + Aligned at:  0 cm + Tab after:  1 cm + Indent at:  1 cm, Style: Quick Style, Priority: 100
    Based on: Normal</Description>
  </OriginalStyleDescription>
  <OriginalStyleDescription xmlns:xsi="http://www.w3.org/2001/XMLSchema-instance" xmlns:xsd="http://www.w3.org/2001/XMLSchema">
    <Name>31_Dispositif_tiret_long_List</Name>
    <Description>Font: (Default) Times New Roman, Font color: Black, Indent:
    Left:  0 cm
    Hanging:  1 cm, Outline numbered + Level: 1 + Numbering Style: Bullet + Aligned at:  0 cm + Tab after:  1 cm + Indent at:  1 cm, Priority: 100
    Based on: No List</Description>
  </OriginalStyleDescription>
  <OriginalStyleDescription xmlns:xsi="http://www.w3.org/2001/XMLSchema-instance" xmlns:xsd="http://www.w3.org/2001/XMLSchema">
    <Name>32_Dispositif_marge_1</Name>
    <Description>Font: Bold, Indent:
    Left:  1 cm, Justified, Space
    After:  12 pt
    Tab stops:  1 cm, Left +  2 cm, Left, Style: Quick Style, Priority: 100
    Based on: Normal</Description>
  </OriginalStyleDescription>
  <OriginalStyleDescription xmlns:xsi="http://www.w3.org/2001/XMLSchema-instance" xmlns:xsd="http://www.w3.org/2001/XMLSchema">
    <Name>33_Dispositif_marge_1_avec_retrait</Name>
    <Description>Font: Bold, Indent:
    Left:  1 cm
    Hanging:  1 cm, Justified, Space
    After:  12 pt, Style: Quick Style, Priority: 100
    Based on: Normal</Description>
  </OriginalStyleDescription>
  <OriginalStyleDescription xmlns:xsi="http://www.w3.org/2001/XMLSchema-instance" xmlns:xsd="http://www.w3.org/2001/XMLSchema">
    <Name>34_Dispositif_marge_1_avec_tiret_long</Name>
    <Description>Font: Bold, Indent:
    Left:  1 cm
    Hanging:  1 cm, Justified, Space
    After:  12 pt
    Tab stops:  2 cm, Right, Outline numbered + Level: 2 + Numbering Style: Bullet + Aligned at:  1 cm + Tab after:  2 cm + Indent at:  2 cm, Style: Quick Style, Priority: 100
    Based on: Normal</Description>
  </OriginalStyleDescription>
  <OriginalStyleDescription xmlns:xsi="http://www.w3.org/2001/XMLSchema-instance" xmlns:xsd="http://www.w3.org/2001/XMLSchema">
    <Name>35_Dispositif_marge_2_avec_retrait</Name>
    <Description>Font: Bold, Indent:
    Left:  2 cm
    Hanging:  1 cm, Justified, Space
    After:  12 pt, Style: Quick Style, Priority: 100
    Based on: Normal</Description>
  </OriginalStyleDescription>
  <OriginalStyleDescription xmlns:xsi="http://www.w3.org/2001/XMLSchema-instance" xmlns:xsd="http://www.w3.org/2001/XMLSchema">
    <Name>36_Dispositif_marge_2_avec_tiret_long</Name>
    <Description>Font: Bold, Indent:
    Left:  2 cm
    Hanging:  1 cm, Justified, Space
    After:  12 pt
    Tab stops:  3 cm, Right, Outline numbered + Level: 3 + Numbering Style: Bullet + Aligned at:  2 cm + Tab after:  3 cm + Indent at:  3 cm, Style: Quick Style, Priority: 100
    Based on: Normal</Description>
  </OriginalStyleDescription>
  <OriginalStyleDescription xmlns:xsi="http://www.w3.org/2001/XMLSchema-instance" xmlns:xsd="http://www.w3.org/2001/XMLSchema">
    <Name>37_Dispositif_marge_0_double_retrait</Name>
    <Description>Font: Bold, Indent:
    Left:  0 cm
    Hanging:  2 cm, Justified, Space
    After:  12 pt
    Tab stops:  1 cm, Left, Style: Quick Style, Priority: 100
    Based on: Normal</Description>
  </OriginalStyleDescription>
  <OriginalStyleDescription xmlns:xsi="http://www.w3.org/2001/XMLSchema-instance" xmlns:xsd="http://www.w3.org/2001/XMLSchema">
    <Name>38_Marge_1_double_retrait</Name>
    <Description>Indent:
    Left:  1 cm
    Hanging:  2 cm, Justified, Space
    After:  12 pt
    Tab stops:  2 cm, Left, Style: Quick Style, Priority: 100
    Based on: Normal</Description>
  </OriginalStyleDescription>
  <OriginalStyleDescription xmlns:xsi="http://www.w3.org/2001/XMLSchema-instance" xmlns:xsd="http://www.w3.org/2001/XMLSchema">
    <Name>39_Dispositif_marge_1_double_retrait</Name>
    <Description>Font: Bold, Indent:
    Left:  1 cm
    Hanging:  2 cm, Justified, Space
    After:  12 pt
    Tab stops:  2 cm, Left, Style: Quick Style, Priority: 100
    Based on: Normal</Description>
  </OriginalStyleDescription>
  <OriginalStyleDescription xmlns:xsi="http://www.w3.org/2001/XMLSchema-instance" xmlns:xsd="http://www.w3.org/2001/XMLSchema">
    <Name>40_Dispositif_marge_0_avec_retrait</Name>
    <Description>Font: Bold, Indent:
    Left:  0 cm
    Hanging:  1 cm, Justified, Space
    After:  12 pt, Style: Quick Style, Priority: 100
    Based on: Normal</Description>
  </OriginalStyleDescription>
  <OriginalStyleDescription xmlns:xsi="http://www.w3.org/2001/XMLSchema-instance" xmlns:xsd="http://www.w3.org/2001/XMLSchema">
    <Name>41_Alinea_Justifie_gras</Name>
    <Description>Font: Bold, Justified, Space
    After:  12 pt, Style: Quick Style, Priority: 100
    Based on: Normal</Description>
  </OriginalStyleDescription>
  <OriginalStyleDescription xmlns:xsi="http://www.w3.org/2001/XMLSchema-instance" xmlns:xsd="http://www.w3.org/2001/XMLSchema">
    <Name>41_Dispositif_Introduction</Name>
    <Description>Justified, Space
    Before:  24 pt
    After:  12 pt
    Tab stops:  1 cm, Left, Style: Quick Style, Priority: 100
    Based on: Normal
    Following style: 02_Alinea_(Alt+A)</Description>
  </OriginalStyleDescription>
  <OriginalStyleDescription xmlns:xsi="http://www.w3.org/2001/XMLSchema-instance" xmlns:xsd="http://www.w3.org/2001/XMLSchema">
    <Name>42_Footnote_Langue</Name>
    <Description>Font: 7,5 pt, Indent:
    Left:  0 cm
    Hanging:  0,25 cm, Style: Quick Style, Priority: 100
    Based on: Footnote Text</Description>
  </OriginalStyleDescription>
  <OriginalStyleDescription xmlns:xsi="http://www.w3.org/2001/XMLSchema-instance" xmlns:xsd="http://www.w3.org/2001/XMLSchema">
    <Name>71_Indicateur</Name>
    <Description>Centered, Space
    Before:  30 pt
    After:  28 pt, Style: Quick Style, Priority: 100
    Based on: Normal</Description>
  </OriginalStyleDescription>
  <OriginalStyleDescription xmlns:xsi="http://www.w3.org/2001/XMLSchema-instance" xmlns:xsd="http://www.w3.org/2001/XMLSchema">
    <Name>72_Alinea_droite</Name>
    <Description>Right, Space
    After:  12 pt, Style: Quick Style, Priority: 100
    Based on: Normal</Description>
  </OriginalStyleDescription>
  <OriginalStyleDescription xmlns:xsi="http://www.w3.org/2001/XMLSchema-instance" xmlns:xsd="http://www.w3.org/2001/XMLSchema">
    <Name>73_Alinea_centre_gras</Name>
    <Description>Font: Bold, Centered, Space
    After:  12 pt, Style: Quick Style, Priority: 100
    Based on: Normal</Description>
  </OriginalStyleDescription>
  <OriginalStyleDescription xmlns:xsi="http://www.w3.org/2001/XMLSchema-instance" xmlns:xsd="http://www.w3.org/2001/XMLSchema">
    <Name>74_Alinea_grand_espacement</Name>
    <Description>Justified, Space
    Before:  48 pt
    After:  12 pt, Style: Quick Style, Priority: 100
    Based on: Normal</Description>
  </OriginalStyleDescription>
  <OriginalStyleDescription xmlns:xsi="http://www.w3.org/2001/XMLSchema-instance" xmlns:xsd="http://www.w3.org/2001/XMLSchema">
    <Name>75_Debut_des_motifs</Name>
    <Description>Font: Bold, Centered, Space
    Before:  24 pt
    After:  24 pt, Style: Quick Style, Priority: 100
    Based on: Normal
    Following style: 02_Alinea_(Alt+A)</Description>
  </OriginalStyleDescription>
  <OriginalStyleDescription xmlns:xsi="http://www.w3.org/2001/XMLSchema-instance" xmlns:xsd="http://www.w3.org/2001/XMLSchema">
    <Name>77_Signatures</Name>
    <Description>Justified, Space
    After:  60 pt
    Tab stops:  6,4 cm, Centered +  12,8 cm, Right, Style: Quick Style, Priority: 100
    Based on: Normal
    Following style: 02_Alinea_(Alt+A)</Description>
  </OriginalStyleDescription>
  <OriginalStyleDescription xmlns:xsi="http://www.w3.org/2001/XMLSchema-instance" xmlns:xsd="http://www.w3.org/2001/XMLSchema">
    <Name>77_Signatures_Alinea</Name>
    <Description>Justified, Space
    Before:  12 pt
    After:  12 pt
    Tab stops:  6,4 cm, Centered +  12,8 cm, Right, Style: Quick Style, Priority: 100
    Based on: Normal
    Following style: 02_Alinea_(Alt+A)</Description>
  </OriginalStyleDescription>
  <OriginalStyleDescription xmlns:xsi="http://www.w3.org/2001/XMLSchema-instance" xmlns:xsd="http://www.w3.org/2001/XMLSchema">
    <Name>77_Signatures_Composition</Name>
    <Description>Justified, Space
    Before:  60 pt
    After:  60 pt
    Tab stops:  6,4 cm, Centered +  12,8 cm, Right, Style: Quick Style, Priority: 100
    Based on: Normal
    Following style: 02_Alinea_(Alt+A)</Description>
  </OriginalStyleDescription>
  <OriginalStyleDescription xmlns:xsi="http://www.w3.org/2001/XMLSchema-instance" xmlns:xsd="http://www.w3.org/2001/XMLSchema">
    <Name>80_Autre</Name>
    <Description>Justified, Space
    After:  12 pt
    Tab stops:  1 cm, Left, Style: Quick Style, Priority: 100
    Based on: Normal</Description>
  </OriginalStyleDescription>
  <OriginalStyleDescription xmlns:xsi="http://www.w3.org/2001/XMLSchema-instance" xmlns:xsd="http://www.w3.org/2001/XMLSchema">
    <Name>80_Table_Libre</Name>
    <Description>Priority: 100
    Based on: Normal</Description>
  </OriginalStyleDescription>
  <OriginalStyleDescription xmlns:xsi="http://www.w3.org/2001/XMLSchema-instance" xmlns:xsd="http://www.w3.org/2001/XMLSchema">
    <Name>90_Edition_provisoire_grande_marge</Name>
    <Description>Font: Bold, Centered, Space
    After:  28,35 pt, Style: Quick Style, Priority: 100
    Based on: Normal</Description>
  </OriginalStyleDescription>
  <OriginalStyleDescription xmlns:xsi="http://www.w3.org/2001/XMLSchema-instance" xmlns:xsd="http://www.w3.org/2001/XMLSchema">
    <Name>91_Edition_provisoire</Name>
    <Description>Font: Bold, Centered, Space
    After:  28,35 pt, Style: Quick Style, Priority: 100
    Based on: Normal</Description>
  </OriginalStyleDescription>
  <OriginalStyleDescription xmlns:xsi="http://www.w3.org/2001/XMLSchema-instance" xmlns:xsd="http://www.w3.org/2001/XMLSchema">
    <Name>92_Document_travail</Name>
    <Description>Font: Bold, Space
    After:  28,35 pt, Style: Quick Style, Priority: 100
    Based on: Normal</Description>
  </OriginalStyleDescription>
  <OriginalStyleDescription xmlns:xsi="http://www.w3.org/2001/XMLSchema-instance" xmlns:xsd="http://www.w3.org/2001/XMLSchema">
    <Name>93_Confidentiel</Name>
    <Description>Font: 16 pt, Bold, Centered, Space
    After:  45,35 pt, Priority: 100
    Based on: Normal</Description>
  </OriginalStyleDescription>
  <OriginalStyleDescription xmlns:xsi="http://www.w3.org/2001/XMLSchema-instance" xmlns:xsd="http://www.w3.org/2001/XMLSchema">
    <Name>93_Titre_definitif</Name>
    <Description>Centered, Space
    After:  12 pt, Style: Quick Style, Priority: 100
    Based on: Normal</Description>
  </OriginalStyleDescription>
  <OriginalStyleDescription xmlns:xsi="http://www.w3.org/2001/XMLSchema-instance" xmlns:xsd="http://www.w3.org/2001/XMLSchema">
    <Name>AEMLogoImage</Name>
    <Description>Indent:
    Left:  0,25 cm, Priority: 100
    Based on: Normal</Description>
  </OriginalStyleDescription>
  <OriginalStyleDescription xmlns:xsi="http://www.w3.org/2001/XMLSchema-instance" xmlns:xsd="http://www.w3.org/2001/XMLSchema">
    <Name>BottomAnchorRightImage</Name>
    <Description>Indent:
    Left:  -2 cm, Space
    After:  10 pt, Priority: 100
    Based on: Normal</Description>
  </OriginalStyleDescription>
  <OriginalStyleDescription xmlns:xsi="http://www.w3.org/2001/XMLSchema-instance" xmlns:xsd="http://www.w3.org/2001/XMLSchema">
    <Name>Default Paragraph Font</Name>
    <Description>Style: Hide until used, Priority: 2</Description>
  </OriginalStyleDescription>
  <OriginalStyleDescription xmlns:xsi="http://www.w3.org/2001/XMLSchema-instance" xmlns:xsd="http://www.w3.org/2001/XMLSchema">
    <Name>Endnote Reference</Name>
    <Description>Font: Not Bold, Not Italic, Font color: Auto, Superscript, Style: Quick Style, Priority: 100
    Based on: Default Paragraph Font</Description>
  </OriginalStyleDescription>
  <OriginalStyleDescription xmlns:xsi="http://www.w3.org/2001/XMLSchema-instance" xmlns:xsd="http://www.w3.org/2001/XMLSchema">
    <Name>Endnote Text</Name>
    <Description>Font: 10 pt, Indent:
    Left:  0 cm
    Hanging:  0,95 cm, Justified, Space
    After:  10 pt
    Tab stops:  0,95 cm, Left, Priority: 100
    Based on: Normal</Description>
  </OriginalStyleDescription>
  <OriginalStyleDescription xmlns:xsi="http://www.w3.org/2001/XMLSchema-instance" xmlns:xsd="http://www.w3.org/2001/XMLSchema">
    <Name>FollowedHyperlink</Name>
    <Description>Font: (Default) Times New Roman, Not Bold, Not Italic, Font color: Custom Color(RGB(0;0;110)), Style: Quick Style, Priority: 100</Description>
  </OriginalStyleDescription>
  <OriginalStyleDescription xmlns:xsi="http://www.w3.org/2001/XMLSchema-instance" xmlns:xsd="http://www.w3.org/2001/XMLSchema">
    <Name>Footer</Name>
    <Description>
    Tab stops:  7,62 cm, Centered +  15,24 cm, Right, Priority: 100
    Based on: Normal</Description>
  </OriginalStyleDescription>
  <OriginalStyleDescription xmlns:xsi="http://www.w3.org/2001/XMLSchema-instance" xmlns:xsd="http://www.w3.org/2001/XMLSchema">
    <Name>FooterBoldCharacterStyle</Name>
    <Description>Font: Bold, Priority: 100
    Based on: Default Paragraph Font</Description>
  </OriginalStyleDescription>
  <OriginalStyleDescription xmlns:xsi="http://www.w3.org/2001/XMLSchema-instance" xmlns:xsd="http://www.w3.org/2001/XMLSchema">
    <Name>FooterCharacterStyle</Name>
    <Description>Font: Not Bold, Priority: 100
    Based on: Default Paragraph Font</Description>
  </OriginalStyleDescription>
  <OriginalStyleDescription xmlns:xsi="http://www.w3.org/2001/XMLSchema-instance" xmlns:xsd="http://www.w3.org/2001/XMLSchema">
    <Name>Footnote Reference</Name>
    <Description>Font: Not Bold, Not Italic, Font color: Auto, Superscript, Style: Quick Style, Priority: 100
    Based on: Default Paragraph Font</Description>
  </OriginalStyleDescription>
  <OriginalStyleDescription xmlns:xsi="http://www.w3.org/2001/XMLSchema-instance" xmlns:xsd="http://www.w3.org/2001/XMLSchema">
    <Name>Footnote Text</Name>
    <Description>Font: 10 pt, Indent:
    Left:  0 cm
    Hanging:  0,95 cm, Justified, Space
    After:  10 pt
    Tab stops:  0,95 cm, Left, Priority: 100
    Based on: Normal</Description>
  </OriginalStyleDescription>
  <OriginalStyleDescription xmlns:xsi="http://www.w3.org/2001/XMLSchema-instance" xmlns:xsd="http://www.w3.org/2001/XMLSchema">
    <Name>Header</Name>
    <Description>Font: 8 pt, Small caps, Centered
    Tab stops:  7,62 cm, Centered +  15,24 cm, Right, Priority: 100
    Based on: Normal</Description>
  </OriginalStyleDescription>
  <OriginalStyleDescription xmlns:xsi="http://www.w3.org/2001/XMLSchema-instance" xmlns:xsd="http://www.w3.org/2001/XMLSchema">
    <Name>Hyperlink</Name>
    <Description>Font: Not Bold, Not Italic, Font color: Custom Color(RGB(0;0;110)), Style: Quick Style, Priority: 100
    Based on: Default Paragraph Font</Description>
  </OriginalStyleDescription>
  <OriginalStyleDescription xmlns:xsi="http://www.w3.org/2001/XMLSchema-instance" xmlns:xsd="http://www.w3.org/2001/XMLSchema">
    <Name>No List</Name>
    <Description>Priority: 100</Description>
  </OriginalStyleDescription>
  <OriginalStyleDescription xmlns:xsi="http://www.w3.org/2001/XMLSchema-instance" xmlns:xsd="http://www.w3.org/2001/XMLSchema">
    <Name>Normal</Name>
    <Description>Font: (Default) Times New Roman, 12,5 pt, Left
    Line spacing:  1,5 lines, Widow/Orphan control, Style: Quick Style, Priority: 100</Description>
  </OriginalStyleDescription>
  <OriginalStyleDescription xmlns:xsi="http://www.w3.org/2001/XMLSchema-instance" xmlns:xsd="http://www.w3.org/2001/XMLSchema">
    <Name>Page Number</Name>
    <Description>Font: Bold, Priority: 100
    Based on: Default Paragraph Font</Description>
  </OriginalStyleDescription>
  <OriginalStyleDescription xmlns:xsi="http://www.w3.org/2001/XMLSchema-instance" xmlns:xsd="http://www.w3.org/2001/XMLSchema">
    <Name>Placeholder Text</Name>
    <Description>Font: Not Bold, Not Italic, Style: Quick Style, Priority: 100
    Based on: Default Paragraph Font</Description>
  </OriginalStyleDescription>
  <OriginalStyleDescription xmlns:xsi="http://www.w3.org/2001/XMLSchema-instance" xmlns:xsd="http://www.w3.org/2001/XMLSchema">
    <Name>SuperscriptStyle</Name>
    <Description>Superscript, Priority: 100
    Based on: Default Paragraph Font</Description>
  </OriginalStyleDescription>
  <OriginalStyleDescription xmlns:xsi="http://www.w3.org/2001/XMLSchema-instance" xmlns:xsd="http://www.w3.org/2001/XMLSchema">
    <Name>Table Normal</Name>
    <Description>Font: (Default) Times New Roman, Left
    Line spacing:  Multiple 1,08 li, Space
    After:  8 pt, Widow/Orphan control, Priority: 100</Description>
  </OriginalStyleDescription>
  <OriginalStyleDescription xmlns:xsi="http://www.w3.org/2001/XMLSchema-instance" xmlns:xsd="http://www.w3.org/2001/XMLSchema">
    <Name>TableAEMContent</Name>
    <Description>Top: Auto + Bottom: Auto + Left: Auto + Right: Auto, Top: (No border), Bottom: (No border), Priority: 100
    Based on: Table Normal</Description>
  </OriginalStyleDescription>
  <OriginalStyleDescription xmlns:xsi="http://www.w3.org/2001/XMLSchema-instance" xmlns:xsd="http://www.w3.org/2001/XMLSchema">
    <Name>TableAEMContentBottom</Name>
    <Description>Top: Auto + Bottom: Auto + Left: Auto + Right: Auto, Top: (No border), Bottom: (No border), Priority: 100
    Based on: Table Normal</Description>
  </OriginalStyleDescription>
  <OriginalStyleDescription xmlns:xsi="http://www.w3.org/2001/XMLSchema-instance" xmlns:xsd="http://www.w3.org/2001/XMLSchema">
    <Name>TableAEMContentTop</Name>
    <Description>Top: Auto + Bottom: Auto + Left: Auto + Right: Auto, Top: (No border), Bottom: (No border), Priority: 100
    Based on: Table Normal</Description>
  </OriginalStyleDescription>
  <OriginalStyleDescription xmlns:xsi="http://www.w3.org/2001/XMLSchema-instance" xmlns:xsd="http://www.w3.org/2001/XMLSchema">
    <Name>TableAEMTitle</Name>
    <Description>Top: Auto + Bottom: Auto + Left: Auto + Right: Auto, Center, Box: (Single solid line, Auto,  0,5 pt Line width)
    Pattern: Clear (Custom Color(RGB(238;238;238))), Priority: 100
    Based on: Table Normal</Description>
  </OriginalStyleDescription>
  <OriginalStyleDescription xmlns:xsi="http://www.w3.org/2001/XMLSchema-instance" xmlns:xsd="http://www.w3.org/2001/XMLSchema">
    <Name>TableBoldBorder</Name>
    <Description>Top: Auto + Bottom: Auto + Left: Auto + Right: Auto, Center, Box: (Single solid line, Auto,  2,25 pt Line width), Priority: 100
    Based on: Table Normal</Description>
  </OriginalStyleDescription>
  <OriginalStyleDescription xmlns:xsi="http://www.w3.org/2001/XMLSchema-instance" xmlns:xsd="http://www.w3.org/2001/XMLSchema">
    <Name>TableBoldWOMBorder</Name>
    <Description>Top: Auto + Bottom: Auto + Left: Auto + Right: Auto, Center, Box: (Single solid line, Auto,  2,25 pt Line width), Priority: 100
    Based on: Table Normal</Description>
  </OriginalStyleDescription>
  <OriginalStyleDescription xmlns:xsi="http://www.w3.org/2001/XMLSchema-instance" xmlns:xsd="http://www.w3.org/2001/XMLSchema">
    <Name>TableBorder</Name>
    <Description>Top: Auto + Bottom: Auto + Left: Auto + Right: Auto, Box: (Single solid line, Auto,  0,5 pt Line width), Priority: 100
    Based on: Table Normal</Description>
  </OriginalStyleDescription>
  <OriginalStyleDescription xmlns:xsi="http://www.w3.org/2001/XMLSchema-instance" xmlns:xsd="http://www.w3.org/2001/XMLSchema">
    <Name>TableBorderWithoutInside</Name>
    <Description>Top: Auto + Bottom: Auto + Left: Auto + Right: Auto, Center, Top: (No border), Bottom: (No border), Priority: 100
    Based on: Table Normal</Description>
  </OriginalStyleDescription>
  <OriginalStyleDescription xmlns:xsi="http://www.w3.org/2001/XMLSchema-instance" xmlns:xsd="http://www.w3.org/2001/XMLSchema">
    <Name>TableIndent</Name>
    <Description> -1 cm, Top: Auto + Bottom: Auto + Left: Auto + Right: Auto, Priority: 100
    Based on: Table Normal</Description>
  </OriginalStyleDescription>
  <OriginalStyleDescription xmlns:xsi="http://www.w3.org/2001/XMLSchema-instance" xmlns:xsd="http://www.w3.org/2001/XMLSchema">
    <Name>TableNoBorder</Name>
    <Description>Top: Auto + Bottom: Auto + Left: Auto + Right: Auto, Box: (No border), Priority: 100
    Based on: Table Normal</Description>
  </OriginalStyleDescription>
  <OriginalStyleDescription xmlns:xsi="http://www.w3.org/2001/XMLSchema-instance" xmlns:xsd="http://www.w3.org/2001/XMLSchema">
    <Name>TextBoxStyle</Name>
    <Description>Font: 24 pt, Centered, Space
    Before:  5 pt, Priority: 100
    Based on: Normal</Description>
  </OriginalStyleDescription>
  <OriginalStyleDescription xmlns:xsi="http://www.w3.org/2001/XMLSchema-instance" xmlns:xsd="http://www.w3.org/2001/XMLSchema">
    <Name>Vert_Align_Center</Name>
    <Description> -1 cm, Top: Auto + Bottom: Auto + Left: Auto + Right: Auto, Center, Box: (Single solid line, Auto,  0,5 pt Line width), Priority: 100
    Based on: Table Normal</Description>
  </OriginalStyleDescription>
  <OriginalStyleDescription xmlns:xsi="http://www.w3.org/2001/XMLSchema-instance" xmlns:xsd="http://www.w3.org/2001/XMLSchema">
    <Name>Watermark</Name>
    <Description>Font: 18 pt, Font color: Custom Color(RGB(188;188;188)), Centered, Space
    After:  10 pt, Priority: 100
    Based on: Normal</Description>
  </OriginalStyleDescription>
</OriginalStyleDescriptions>
</file>

<file path=customXml/item4.xml><?xml version="1.0" encoding="utf-8"?>
<OriginalStyles>
  <OriginalStyle Tag="ccTag1" StyleId="90Editionprovisoiregrandemarge" AuthorizedChange="true">90_Edition_provisoire_grande_marge</OriginalStyle>
  <OriginalStyle Tag="ccTag2" StyleId="19Centre" AuthorizedChange="false">19_Centre</OriginalStyle>
  <OriginalStyle Tag="DateTC_Prononce_Sf7UgB9GE06UIOVFm6TznQ==" StyleId="19Centre" AuthorizedChange="false">19_Centre</OriginalStyle>
  <OriginalStyle Tag="ccTag4" StyleId="71Indicateur" AuthorizedChange="false">71_Indicateur</OriginalStyle>
  <OriginalStyle Tag="ccTag5" StyleId="02AlineaAltA" AuthorizedChange="false">02_Alinea_(Alt+A)</OriginalStyle>
  <OriginalStyle Tag="ccTag6" StyleId="02AlineaAltA" AuthorizedChange="false">02_Alinea_(Alt+A)</OriginalStyle>
  <OriginalStyle Tag="ccTag7" StyleId="02AlineaAltA" AuthorizedChange="false">02_Alinea_(Alt+A)</OriginalStyle>
  <OriginalStyle Tag="ccTag8" StyleId="02AlineaAltA" AuthorizedChange="false">02_Alinea_(Alt+A)</OriginalStyle>
  <OriginalStyle Tag="ccTag9" StyleId="02AlineaAltA" AuthorizedChange="false">02_Alinea_(Alt+A)</OriginalStyle>
  <OriginalStyle Tag="ccTag10" StyleId="02AlineaAltA" AuthorizedChange="false">02_Alinea_(Alt+A)</OriginalStyle>
  <OriginalStyle Tag="ccTag11" StyleId="02AlineaAltA" AuthorizedChange="false">02_Alinea_(Alt+A)</OriginalStyle>
  <OriginalStyle Tag="ccTag12" StyleId="02AlineaAltA" AuthorizedChange="false">02_Alinea_(Alt+A)</OriginalStyle>
  <OriginalStyle Tag="ccTag13" StyleId="02AlineaAltA" AuthorizedChange="false">02_Alinea_(Alt+A)</OriginalStyle>
  <OriginalStyle Tag="ccTag14" StyleId="02AlineaAltA" AuthorizedChange="false">02_Alinea_(Alt+A)</OriginalStyle>
  <OriginalStyle Tag="ccTag15" StyleId="19Centre" AuthorizedChange="false">19_Centre</OriginalStyle>
  <OriginalStyle Tag="ccTag16" StyleId="02AlineaAltA" AuthorizedChange="false">02_Alinea_(Alt+A)</OriginalStyle>
  <OriginalStyle Tag="ccTag17" StyleId="02AlineaAltA" AuthorizedChange="false">02_Alinea_(Alt+A)</OriginalStyle>
  <OriginalStyle Tag="ccTag18" StyleId="02AlineaAltA" AuthorizedChange="false">02_Alinea_(Alt+A)</OriginalStyle>
  <OriginalStyle Tag="ccTag19" StyleId="02AlineaAltA" AuthorizedChange="false">02_Alinea_(Alt+A)</OriginalStyle>
  <OriginalStyle Tag="ccTag20" StyleId="02AlineaAltA" AuthorizedChange="false">02_Alinea_(Alt+A)</OriginalStyle>
  <OriginalStyle Tag="ccTag21" StyleId="03Tiretlong" AuthorizedChange="false">03_Tiret_long</OriginalStyle>
  <OriginalStyle Tag="ccTag22" StyleId="03Tiretlong" AuthorizedChange="false">03_Tiret_long</OriginalStyle>
  <OriginalStyle Tag="ccTag23" StyleId="03Tiretlong" AuthorizedChange="false">03_Tiret_long</OriginalStyle>
  <OriginalStyle Tag="ccTag24" StyleId="03Tiretlong" AuthorizedChange="false">03_Tiret_long</OriginalStyle>
  <OriginalStyle Tag="ccTag25" StyleId="03Tiretlong" AuthorizedChange="false">03_Tiret_long</OriginalStyle>
  <OriginalStyle Tag="ccTag26" StyleId="03Tiretlong" AuthorizedChange="false">03_Tiret_long</OriginalStyle>
  <OriginalStyle Tag="ccTag27" StyleId="03Tiretlong" AuthorizedChange="false">03_Tiret_long</OriginalStyle>
  <OriginalStyle Tag="ccTag28" StyleId="02AlineaAltA" AuthorizedChange="false">02_Alinea_(Alt+A)</OriginalStyle>
  <OriginalStyle Tag="ccTag29" StyleId="02AlineaAltA" AuthorizedChange="false">02_Alinea_(Alt+A)</OriginalStyle>
  <OriginalStyle Tag="ccTag30" StyleId="75Debutdesmotifs" AuthorizedChange="false">75_Debut_des_motifs</OriginalStyle>
  <OriginalStyle Tag="RichTC_Signatures_65dd5d9e-53db-4a49-9ae1-f2f722468f19[1]" StyleId="77Signatures" AuthorizedChange="false">77_Signatures</OriginalStyle>
  <OriginalStyle Tag="ccTag133" StyleId="Header" AuthorizedChange="false">Header</OriginalStyle>
  <OriginalStyle Tag="ccTag134" StyleId="Header" AuthorizedChange="false">Header</OriginalStyle>
  <OriginalStyle Tag="ccTag135" StyleId="Header" AuthorizedChange="false">Header</OriginalStyle>
  <OriginalStyle Tag="ccTag130" StyleId="Footer" AuthorizedChange="false">Footer</OriginalStyle>
  <OriginalStyle Tag="ccTag131" StyleId="Footer" AuthorizedChange="false">Footer</OriginalStyle>
  <OriginalStyle Tag="ccTag132" StyleId="Footer" AuthorizedChange="false">Footer</OriginalStyle>
  <OriginalStyle Tag="RichTC_rtfLangueProc_331c74bd-e579-4c89-a5cb-ca32b08bd78b" StyleId="42FootnoteLangue" AuthorizedChange="false">42_Footnote_Langue</OriginalStyle>
</OriginalStyles>
</file>

<file path=customXml/item5.xml><?xml version="1.0" encoding="utf-8"?>
<ValidationRuleDefinitions>
  <FormattingRuleDefinitions>
    <FormattingRuleDefinition xmlns:xsd="http://www.w3.org/2001/XMLSchema" xmlns:xsi="http://www.w3.org/2001/XMLSchema-instance">
      <Identifier>96</Identifier>
      <GroupKey>expression</GroupKey>
      <ValidationRuleWarningLevel>Error</ValidationRuleWarningLevel>
      <ValidationRuleShortDescription>Ajout d'un espace insécable</ValidationRuleShortDescription>
      <ValidationRuleDescription>Ajout d'un espace insécable</ValidationRuleDescription>
      <FormattingExpression>###NON_BREAKING_SPACE###</FormattingExpression>
      <FormattingSearchText>###NON_BREAKING_SPACE###</FormattingSearchText>
      <FormattingType>NonbreakingSpace</FormattingType>
    </FormattingRuleDefinition>
    <FormattingRuleDefinition xmlns:xsd="http://www.w3.org/2001/XMLSchema" xmlns:xsi="http://www.w3.org/2001/XMLSchema-instance">
      <Identifier>122</Identifier>
      <GroupKey>expression</GroupKey>
      <ValidationRuleWarningLevel>Error</ValidationRuleWarningLevel>
      <ValidationRuleShortDescription>Ajout d'un espace insécable</ValidationRuleShortDescription>
      <ValidationRuleDescription>Ajout d'un espace insécable</ValidationRuleDescription>
      <FormattingExpression>###NON_BREAKING_SPACE###</FormattingExpression>
      <FormattingSearchText>###NON_BREAKING_SPACE###</FormattingSearchText>
      <FormattingType>NonbreakingSpace</FormattingType>
    </FormattingRuleDefinition>
  </FormattingRuleDefinitions>
  <BlockStyleRuleDefinitions>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string>
      </BlockIds>
      <AuthorizedParagraphStyleIds>
        <string>90_Edition_provisoire_grande_marge</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string>
      </BlockIds>
      <AuthorizedParagraphStyleIds>
        <string>19_Centre</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DateTC_Prononce_Sf7UgB9GE06UIOVFm6TznQ==</string>
      </BlockIds>
      <AuthorizedParagraphStyleIds>
        <string>19_Centre</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ccTag4</string>
      </BlockIds>
      <AuthorizedParagraphStyleIds>
        <string>71_Indicateur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ccTag5</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ccTag6</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ccTag7</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ccTag8</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ccTag9</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ccTag10</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ccTag11</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ccTag12</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ccTag13</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ccTag14</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ccTag15</string>
      </BlockIds>
      <AuthorizedParagraphStyleIds>
        <string>19_Centre</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ccTag16</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ccTag17</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ccTag18</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ccTag19</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ccTag20</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ccTag21</string>
      </BlockIds>
      <AuthorizedParagraphStyleIds>
        <string>03_Tiret_long</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ccTag22</string>
      </BlockIds>
      <AuthorizedParagraphStyleIds>
        <string>03_Tiret_long</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ccTag23</string>
      </BlockIds>
      <AuthorizedParagraphStyleIds>
        <string>03_Tiret_long</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ccTag24</string>
      </BlockIds>
      <AuthorizedParagraphStyleIds>
        <string>03_Tiret_long</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ccTag25</string>
      </BlockIds>
      <AuthorizedParagraphStyleIds>
        <string>03_Tiret_long</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ccTag26</string>
      </BlockIds>
      <AuthorizedParagraphStyleIds>
        <string>03_Tiret_long</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ccTag27</string>
      </BlockIds>
      <AuthorizedParagraphStyleIds>
        <string>03_Tiret_long</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ccTag28</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ccTag29</string>
      </BlockIds>
      <AuthorizedParagraphStyleIds>
        <string>02_Alinea_(Alt+A)</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ccTag30</string>
      </BlockIds>
      <AuthorizedParagraphStyleIds>
        <string>75_Debut_des_motifs</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RichTC_Signatures_65dd5d9e-53db-4a49-9ae1-f2f722468f19[1]</string>
      </BlockIds>
      <AuthorizedParagraphStyleIds>
        <string>77_Signatures</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ccTag133</string>
      </BlockIds>
      <AuthorizedParagraphStyleIds>
        <string>Header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ccTag134</string>
      </BlockIds>
      <AuthorizedParagraphStyleIds>
        <string>Header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ccTag135</string>
      </BlockIds>
      <AuthorizedParagraphStyleIds>
        <string>Header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ccTag130</string>
      </BlockIds>
      <AuthorizedParagraphStyleIds>
        <string>Footer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ccTag131</string>
      </BlockIds>
      <AuthorizedParagraphStyleIds>
        <string>Footer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ccTag132</string>
      </BlockIds>
      <AuthorizedParagraphStyleIds>
        <string>Footer</string>
      </AuthorizedParagraphStyleIds>
      <AuthorizedCharacterStyleIds>
        <string>Default Paragraph Font</string>
      </AuthorizedCharacterStyleIds>
      <CanOverrideStyle>false</CanOverrideStyle>
    </BlockStyleRuleDefinition>
    <BlockStyleRuleDefinition>
      <Identifier>0</Identifier>
      <GroupKey>blockstyle</GroupKey>
      <ValidationRuleWarningLevel>Error</ValidationRuleWarningLevel>
      <ValidationRuleShortDescription>BlockStyleValidation_short</ValidationRuleShortDescription>
      <ValidationRuleDescription>BlockStyleValidation</ValidationRuleDescription>
      <BlockIds>
        <string>RichTC_rtfLangueProc_331c74bd-e579-4c89-a5cb-ca32b08bd78b</string>
      </BlockIds>
      <AuthorizedParagraphStyleIds>
        <string>42_Footnote_Langue</string>
      </AuthorizedParagraphStyleIds>
      <AuthorizedCharacterStyleIds>
        <string>Default Paragraph Font</string>
      </AuthorizedCharacterStyleIds>
      <CanOverrideStyle>false</CanOverrideStyle>
    </BlockStyleRuleDefinition>
  </BlockStyleRuleDefinitions>
</ValidationRuleDefinitions>
</file>

<file path=customXml/item6.xml><?xml version="1.0" encoding="utf-8"?>
<doc_ref lang="es">
  <dateDepotPiece/>
  <chambre numero="II"/>
  <suite>1</suite>
  <type_proc>P</type_proc>
  <numproc>1</numproc>
  <langues_procedure>
    <affaire id="C###TIRET_INSECABLE###291/16">
      <langue>ES</langue>
    </affaire>
    <agg_langue_procedure>español</agg_langue_procedure>
    <agg_langue_procedure_count>1</agg_langue_procedure_count>
  </langues_procedure>
  <langue_originale>es</langue_originale>
  <infos_rectif>
    <agg_infoRectif_count>0</agg_infoRectif_count>
    <agg_infoRectif_mention>[Texto rectificado por auto de # ]</agg_infoRectif_mention>
  </infos_rectif>
  <dates>
    <date annee="2017" mois="05" jour="31" type="audience_plaidoirie"/>
    <date annee="2017" mois="12" jour="20" type="prononce"/>
    <date annee="2017" mois="09" jour="12" type="conclusions_av_gen"/>
    <date annee="2016" mois="05" jour="23" type="depot"/>
    <date annee="2016" mois="05" jour="17" type="renvoi"/>
    <date annee="2016" mois="11" jour="16" type="fin_proc_ecrite"/>
    <date annee="2017" mois="01" jour="27" type="derniere_traduction"/>
    <date_distribution_rapport>[Date distribution]</date_distribution_rapport>
    <rp_entamer_etude>[Entamer étude]</rp_entamer_etude>
    <rp_envoi_avgen>[Envoi Avocat général]</rp_envoi_avgen>
    <rp_accepter_avgen>[Acceptation avocat général]</rp_accepter_avgen>
    <date annee="2017" mois="04" jour="25" type="reunion_generale"/>
    <agg_audience_plaidoirie_date>31.05.2017</agg_audience_plaidoirie_date>
    <agg_prononce_date>20-12-2017</agg_prononce_date>
    <agg_conclusions_av_gen_date>12.09.2017</agg_conclusions_av_gen_date>
    <agg_depot_date>23-05-2016</agg_depot_date>
    <agg_jonction_date/>
    <agg_cloture_date/>
    <agg_fin_proc_ecrite_date>16-11-2016</agg_fin_proc_ecrite_date>
    <agg_derniere_traduction_date>27-01-2017</agg_derniere_traduction_date>
    <agg_renvoi_date>17-05-2016</agg_renvoi_date>
    <agg_radiation_date/>
    <agg_reunion_generale_date>25-04-2017</agg_reunion_generale_date>
    <agg_cloture_fin_mention_date/>
    <agg_ordonnance_date/>
    <agg_ordonnance_motivee/>
    <agg_pieceDossier_date/>
  </dates>
  <rp_annexe>[Annexe]</rp_annexe>
  <JO>JO C###NON_BREAKING_SPACE###305 du 22.8.2016.</JO>
  <rp_juge_rapporteur>Marko Ilešič</rp_juge_rapporteur>
  <depot>
    <act_id>46628</act_id>
    <juridiction>Juzgado de lo Mercantil</juridiction>
    <pays_code>E</pays_code>
    <pays>España</pays>
    <date_renvoi>17/05/2016</date_renvoi>
    <affaire_penale>N</affaire_penale>
  </depot>
  <depotOriginal>
    <typeDepotOriginal/>
    <date annee="2016" mois="05" jour="23" type="dateDepotOriginal"/>
    <agg_depotOriginal_date>23-05-2016</agg_depotOriginal_date>
  </depotOriginal>
  <organisation_procedure>0</organisation_procedure>
  <procedure_orale>0</procedure_orale>
  <reouv>0</reouv>
  <conc_juge_av_gen>0</conc_juge_av_gen>
  <president_juridiction>
    <nom>Lenaerts</nom>
    <prenom>Koen</prenom>
    <initiale>K.</initiale>
    <sexe>M</sexe>
    <civilite>M.</civilite>
    <code>LEA</code>
  </president_juridiction>
  <juges>
    <juge>
      <nom>Ilešič</nom>
      <prenom>Marko</prenom>
      <initiale>M.</initiale>
      <sexe>M</sexe>
      <civilite>M.</civilite>
      <fonction>(Ponente)presidente de Sala</fonction>
    </juge>
    <juge>
      <nom>Rosas</nom>
      <prenom>Allan</prenom>
      <initiale>A.</initiale>
      <sexe>M</sexe>
      <civilite>M.</civilite>
      <fonction/>
    </juge>
    <juge>
      <nom>Toader</nom>
      <prenom>Camelia</prenom>
      <initiale>C.</initiale>
      <sexe>F</sexe>
      <civilite>Mme</civilite>
      <fonction/>
    </juge>
    <juge>
      <nom>Prechal</nom>
      <prenom>Alexandra</prenom>
      <initiale>A.</initiale>
      <sexe>F</sexe>
      <civilite>Mme</civilite>
      <fonction/>
    </juge>
    <juge>
      <nom>Jarašiūnas</nom>
      <prenom>Egidijus</prenom>
      <initiale>E.</initiale>
      <sexe>M</sexe>
      <civilite>M.</civilite>
      <fonction/>
    </juge>
    <composition>Sr.###NON_BREAKING_SPACE###M.###NON_BREAKING_SPACE###Ilešič (Ponente), presidente de Sala, Sr.###NON_BREAKING_SPACE###A.###NON_BREAKING_SPACE###Rosas, Mmes###NON_BREAKING_SPACE###C.###NON_BREAKING_SPACE###Toader, A.###NON_BREAKING_SPACE###Prechal y Sr.###NON_BREAKING_SPACE###E.###NON_BREAKING_SPACE###Jarašiūnas, jueces</composition>
    <president>
      <nom>Ilešič</nom>
      <prenom>Marko</prenom>
      <initiale>M.</initiale>
      <sexe>M</sexe>
      <civilite>M.</civilite>
      <code>ILE</code>
    </president>
    <presidentFF/>
    <agg_juges>Sr.###NON_BREAKING_SPACE###M.###NON_BREAKING_SPACE###Ilešič (Ponente), presidente de Sala, Sr.###NON_BREAKING_SPACE###A.###NON_BREAKING_SPACE###Rosas, Mmes###NON_BREAKING_SPACE###C.###NON_BREAKING_SPACE###Toader, A.###NON_BREAKING_SPACE###Prechal y Sr.###NON_BREAKING_SPACE###E.###NON_BREAKING_SPACE###Jarašiūnas, jueces</agg_juges>
    <agg_juges_count>5</agg_juges_count>
    <agg_juges_president/>
    <agg_juges_president_count>0</agg_juges_president_count>
    <agg_juges_sign>
      <agg_juge_sign>Ilešič</agg_juge_sign>
      <agg_juge_sign>Rosas</agg_juge_sign>
      <agg_juge_sign>Toader</agg_juge_sign>
      <agg_juge_sign>Prechal</agg_juge_sign>
      <agg_juge_sign>Jarašiūnas</agg_juge_sign>
    </agg_juges_sign>
    <agg_president_nom>M.###NON_BREAKING_SPACE###M.###NON_BREAKING_SPACE###Ilešič</agg_president_nom>
    <agg_president_signataire>M.###NON_BREAKING_SPACE###Ilešič</agg_president_signataire>
    <agg_president_faisant_fonction_nom/>
    <agg_president_faisant_fonction_signataire/>
    <agg_president_faisant_fonction_chambre>Sala Segunda</agg_president_faisant_fonction_chambre>
    <agg_president2_juridiction_nom>K.###NON_BREAKING_SPACE###Lenaerts</agg_president2_juridiction_nom>
    <agg_president2_meme_chambre_nom/>
    <agg_president2_faisant_fonction_nom/>
    <agg_president2_faisant_fonction_chambre/>
    <agg_composition>
      <agg_composition_juges>Sr.###NON_BREAKING_SPACE###M.###NON_BREAKING_SPACE###Ilešič (Ponente), presidente de Sala, Sr.###NON_BREAKING_SPACE###A.###NON_BREAKING_SPACE###Rosas, Mmes###NON_BREAKING_SPACE###C.###NON_BREAKING_SPACE###Toader, A.###NON_BREAKING_SPACE###Prechal y Sr.###NON_BREAKING_SPACE###E.###NON_BREAKING_SPACE###Jarašiūnas, jueces,</agg_composition_juges>
    </agg_composition>
    <agg_juge_rapporteur/>
    <agg_juge_rapporteur_Civilite/>
  </juges>
  <avgen>
    <premier_avg>O</premier_avg>
    <nom>Mengozzi</nom>
    <prenom>Paolo</prenom>
    <initiale>P.</initiale>
    <sexe>M</sexe>
    <civilite>M.</civilite>
    <code>MEN</code>
    <agg_avgen_civilite/>
    <agg_avgen_nom>Mengozzi</agg_avgen_nom>
    <agg_avgen_nom_short>P.###NON_BREAKING_SPACE###Mengozzi</agg_avgen_nom_short>
    <agg_avgen_nom_Header>Mengozzi</agg_avgen_nom_Header>
    <agg_avgen_nom_uppercase>MENGOZZI</agg_avgen_nom_uppercase>
    <agg_avgen_nom_short_uppercase>MENGOZZI</agg_avgen_nom_short_uppercase>
  </avgen>
  <greffiers>
    <greffier type="present">
      <nom>Carrasco Marco</nom>
      <prenom>Leticia</prenom>
      <initiale>L.</initiale>
      <sexe>F</sexe>
      <civilite>Mme</civilite>
      <code>LCM</code>
      <fonction>Administrateur</fonction>
      <code_fonction>ADM_F</code_fonction>
    </greffier>
    <greffier type="signataire">
      <nom>Calot Escobar</nom>
      <prenom>Alfredo</prenom>
      <initiale>A.</initiale>
      <sexe>M</sexe>
      <civilite>M.</civilite>
      <code>ACE</code>
    </greffier>
    <agg_greffier_present>Mme###NON_BREAKING_SPACE###L.###NON_BREAKING_SPACE###Carrasco Marco</agg_greffier_present>
    <agg_greffier_signataire_present>M.###NON_BREAKING_SPACE###A.###NON_BREAKING_SPACE###Calot Escobar</agg_greffier_signataire_present>
    <agg_greffier_signataire>M.###NON_BREAKING_SPACE###A.###NON_BREAKING_SPACE###Calot Escobar</agg_greffier_signataire>
    <agg_greffier_signataire_present_signature>A.###NON_BREAKING_SPACE###Calot###NON_BREAKING_SPACE###Escobar</agg_greffier_signataire_present_signature>
    <agg_greffier_signataire_signature>A.###NON_BREAKING_SPACE###Calot###NON_BREAKING_SPACE###Escobar</agg_greffier_signataire_signature>
    <agg_greffier_present_initial>L.###NON_BREAKING_SPACE###Carrasco###NON_BREAKING_SPACE###Marco</agg_greffier_present_initial>
  </greffiers>
  <observations>
    <observation>
      <parties>
        <partie>
          <partie_id>70066</partie_id>
          <nom_developpe>Schweppes SA</nom_developpe>
          <libelle_type>Personnes physique ou morale</libelle_type>
        </partie>
      </parties>
      <representants>
        <representant>
          <nom>López Chocarro</nom>
          <prenom>Ignacio</prenom>
          <initiale>I.</initiale>
          <sexe>M</sexe>
          <civilite>M.</civilite>
          <pays>Espagne</pays>
          <ville>Barcelone</ville>
          <qualite>NA</qualite>
          <fonction>REP</fonction>
          <domicile>O</domicile>
          <titre_original>Non avocat</titre_original>
          <titre>Non avocat</titre>
          <debut_mandat>23/05/2016</debut_mandat>
        </representant>
        <representant>
          <nom>Gómez Sánchez</nom>
          <prenom>David</prenom>
          <initiale>D.</initiale>
          <sexe>M</sexe>
          <civilite>M.</civilite>
          <pays/>
          <ville/>
          <qualite>AV</qualite>
          <fonction>REP</fonction>
          <domicile>N</domicile>
          <titre_original>abogado</titre_original>
          <titre>avocat</titre>
          <debut_mandat>23/05/2016</debut_mandat>
        </representant>
      </representants>
    </observation>
    <observation>
      <parties>
        <partie>
          <partie_id>71139</partie_id>
          <nom_developpe>Red Paralela BCN SL, anciennement Carboniques Montaner SL</nom_developpe>
          <libelle_type>Personnes physique ou morale</libelle_type>
        </partie>
        <partie>
          <partie_id>70068</partie_id>
          <nom_developpe>Red Paralela SL</nom_developpe>
          <libelle_type>Personnes physique ou morale</libelle_type>
        </partie>
      </parties>
      <representants>
        <representant>
          <nom>Pellisé Urquiza</nom>
          <prenom>David</prenom>
          <initiale>D.</initiale>
          <sexe>M</sexe>
          <civilite>Me</civilite>
          <pays>Espagne</pays>
          <ville>Barcelona</ville>
          <qualite>AV</qualite>
          <fonction>REP</fonction>
          <domicile>O</domicile>
          <titre_original>abogado</titre_original>
          <titre>avocat</titre>
          <debut_mandat>23/05/2016</debut_mandat>
        </representant>
        <representant>
          <nom>Quero Navarro</nom>
          <prenom>Juan Carlos</prenom>
          <initiale>J.</initiale>
          <sexe>M</sexe>
          <civilite>M.</civilite>
          <pays>Espagne</pays>
          <ville>Barcelona</ville>
          <qualite>AV</qualite>
          <fonction>REP</fonction>
          <domicile>O</domicile>
          <titre_original>abogado</titre_original>
          <titre>avocat</titre>
          <debut_mandat>16/11/2016</debut_mandat>
        </representant>
        <representant>
          <nom>Font Berkhemer</nom>
          <prenom>Daniel</prenom>
          <initiale>D.</initiale>
          <sexe>M</sexe>
          <civilite>M.</civilite>
          <pays/>
          <ville/>
          <qualite>AV</qualite>
          <fonction>REP</fonction>
          <domicile>N</domicile>
          <titre_original>abogado</titre_original>
          <titre>avocat</titre>
          <debut_mandat>23/05/2016</debut_mandat>
        </representant>
      </representants>
    </observation>
    <observation>
      <parties>
        <partie>
          <partie_id>70070</partie_id>
          <nom_developpe>Orangina Schweppes Holding BV</nom_developpe>
          <libelle_type>Personnes physique ou morale</libelle_type>
        </partie>
      </parties>
      <representants>
        <representant>
          <nom>Joaniquet Tamburini</nom>
          <prenom>Ángel</prenom>
          <initiale>A.</initiale>
          <sexe>M</sexe>
          <civilite>M.</civilite>
          <pays>Espagne</pays>
          <ville>Barcelona</ville>
          <qualite>NA</qualite>
          <fonction>REP</fonction>
          <domicile>O</domicile>
          <titre_original>Non avocat</titre_original>
          <titre>Non avocat</titre>
          <debut_mandat>23/05/2016</debut_mandat>
        </representant>
        <representant>
          <nom>González Navarro</nom>
          <prenom>Blas</prenom>
          <initiale>B.A.</initiale>
          <sexe>M</sexe>
          <civilite>M.</civilite>
          <pays/>
          <ville/>
          <qualite>AV</qualite>
          <fonction>REP</fonction>
          <domicile>N</domicile>
          <titre_original>abogado</titre_original>
          <titre>avocat</titre>
          <debut_mandat>23/05/2016</debut_mandat>
        </representant>
      </representants>
    </observation>
    <observation>
      <parties>
        <partie>
          <partie_id>70071</partie_id>
          <nom_developpe>Schweppes International Ltd</nom_developpe>
          <libelle_type>Personnes physique ou morale</libelle_type>
        </partie>
      </parties>
      <representants>
        <representant>
          <nom>Quemada Cuatrecasas</nom>
          <prenom>Ángel</prenom>
          <initiale>Á.</initiale>
          <sexe>M</sexe>
          <civilite>M.</civilite>
          <pays>Espagne</pays>
          <ville>Barcelona</ville>
          <qualite>NA</qualite>
          <fonction>REP</fonction>
          <domicile>O</domicile>
          <titre_original>Non avocat</titre_original>
          <titre>Non avocat</titre>
          <debut_mandat>23/05/2016</debut_mandat>
        </representant>
        <representant>
          <nom>Otero Lastres</nom>
          <prenom>José</prenom>
          <initiale>J.-M.</initiale>
          <sexe>M</sexe>
          <civilite>M.</civilite>
          <pays/>
          <ville/>
          <qualite>AV</qualite>
          <fonction>REP</fonction>
          <domicile>N</domicile>
          <titre_original>abogado</titre_original>
          <titre>avocat</titre>
          <debut_mandat>23/05/2016</debut_mandat>
        </representant>
      </representants>
    </observation>
    <observation>
      <parties>
        <partie>
          <partie_id>8423</partie_id>
          <nom_developpe>République hellénique</nom_developpe>
          <libelle_type>Etat membre</libelle_type>
        </partie>
      </parties>
      <representants>
        <representant>
          <nom>Alexaki</nom>
          <prenom>Galateia</prenom>
          <initiale>G.</initiale>
          <sexe>F</sexe>
          <civilite>Mme</civilite>
          <pays>Grèce</pays>
          <ville/>
          <qualite>AG</qualite>
          <fonction>REP</fonction>
          <domicile>O</domicile>
          <titre_original>?</titre_original>
          <titre>Auditrice</titre>
          <debut_mandat>14/09/2016</debut_mandat>
        </representant>
      </representants>
    </observation>
    <observation>
      <parties>
        <partie>
          <partie_id>8427</partie_id>
          <nom_developpe>Royaume des Pays-Bas</nom_developpe>
          <libelle_type>Etat membre</libelle_type>
        </partie>
      </parties>
      <representants>
        <representant>
          <nom>Noort</nom>
          <prenom>Marlies</prenom>
          <initiale>M.</initiale>
          <sexe>F</sexe>
          <civilite>Mme</civilite>
          <pays>Pays-Bas</pays>
          <ville>’s-Gravenhage</ville>
          <qualite>AG</qualite>
          <fonction>REP</fonction>
          <domicile>O</domicile>
          <titre_original>Medewerker van de Afdeling Europees Recht</titre_original>
          <titre>Membre du département Droit européen</titre>
          <debut_mandat>13/09/2016</debut_mandat>
        </representant>
        <representant>
          <nom>Bulterman</nom>
          <prenom>Mielle</prenom>
          <initiale>M.</initiale>
          <sexe>F</sexe>
          <civilite>Mme</civilite>
          <pays>Pays-Bas</pays>
          <ville>’s-Gravenhage</ville>
          <qualite>AG</qualite>
          <fonction>REP</fonction>
          <domicile>O</domicile>
          <titre_original>Medewerker van de Afdeling Europees Recht</titre_original>
          <titre>Membre du département Droit européen</titre>
          <debut_mandat>13/09/2016</debut_mandat>
        </representant>
      </representants>
    </observation>
    <observation>
      <parties>
        <partie>
          <partie_id>8408</partie_id>
          <nom_developpe>Commission européenne</nom_developpe>
          <libelle_type>Institutions comm.</libelle_type>
        </partie>
      </parties>
      <representants>
        <representant>
          <nom>Gippini Fournier</nom>
          <prenom>Éric</prenom>
          <initiale>É.</initiale>
          <sexe>M</sexe>
          <civilite>M.</civilite>
          <pays>Belgique</pays>
          <ville>Bruxelles</ville>
          <qualite>MSJ</qualite>
          <fonction>REP</fonction>
          <domicile>O</domicile>
          <titre_original>Membre du service juridique</titre_original>
          <titre/>
          <debut_mandat>15/09/2016</debut_mandat>
        </representant>
        <representant>
          <nom>Scharf</nom>
          <prenom>Tibor</prenom>
          <initiale>T.</initiale>
          <sexe>M</sexe>
          <civilite>M.</civilite>
          <pays>Belgique</pays>
          <ville>Bruxelles</ville>
          <qualite>MSJ</qualite>
          <fonction>REP</fonction>
          <domicile>O</domicile>
          <titre_original>Membre du service juridique</titre_original>
          <titre/>
          <debut_mandat>15/09/2016</debut_mandat>
        </representant>
        <representant>
          <nom>Samnadda</nom>
          <prenom>Julie</prenom>
          <initiale>J.</initiale>
          <sexe>F</sexe>
          <civilite>Mme</civilite>
          <pays>Belgique</pays>
          <ville>Bruxelles</ville>
          <qualite>MSJ</qualite>
          <fonction>REP</fonction>
          <domicile>O</domicile>
          <titre_original>member of the legal Department</titre_original>
          <titre>Membre du service juridique</titre>
          <debut_mandat>15/09/2016</debut_mandat>
        </representant>
        <representant>
          <nom>Castillo de la Torre</nom>
          <prenom>Fernando</prenom>
          <initiale>F.</initiale>
          <sexe>M</sexe>
          <civilite>M.</civilite>
          <pays>Belgique</pays>
          <ville>Bruxelles</ville>
          <qualite>MSJ</qualite>
          <fonction>REP</fonction>
          <domicile>O</domicile>
          <titre_original>Membre du service juridique</titre_original>
          <titre/>
          <debut_mandat>18/05/2017</debut_mandat>
        </representant>
      </representants>
    </observation>
    <agg_observation_parties_count>7</agg_observation_parties_count>
    <partie>
      <agg_observation_partie>Schweppes SA</agg_observation_partie>
      <agg_observation_partie_representants>  M.###NON_BREAKING_SPACE###I.###NON_BREAKING_SPACE###López Chocarro y M.###NON_BREAKING_SPACE###D.###NON_BREAKING_SPACE###Gómez Sánchez, abogado,</agg_observation_partie_representants>
      <agg_observation_partie_representants_mandats>  M.###NON_BREAKING_SPACE###I.###NON_BREAKING_SPACE###López Chocarro y M.###NON_BREAKING_SPACE###D.###NON_BREAKING_SPACE###Gómez Sánchez, abogado,</agg_observation_partie_representants_mandats>
    </partie>
    <partie>
      <agg_observation_partie>Red Paralela BCN SL, anciennement Carboniques Montaner SL, Red Paralela SL</agg_observation_partie>
      <agg_observation_partie_representants>  Me###NON_BREAKING_SPACE###D.###NON_BREAKING_SPACE###Pellisé Urquiza, abogado y MM.###NON_BREAKING_SPACE###J.###NON_BREAKING_SPACE###Quero Navarro, abogado y D.###NON_BREAKING_SPACE###Font Berkhemer, abogado,</agg_observation_partie_representants>
      <agg_observation_partie_representants_mandats>  Me###NON_BREAKING_SPACE###D.###NON_BREAKING_SPACE###Pellisé Urquiza, abogado y MM.###NON_BREAKING_SPACE###J.###NON_BREAKING_SPACE###Quero Navarro, abogado y D.###NON_BREAKING_SPACE###Font Berkhemer, abogado,</agg_observation_partie_representants_mandats>
    </partie>
    <partie>
      <agg_observation_partie>Orangina Schweppes Holding BV</agg_observation_partie>
      <agg_observation_partie_representants>  M.###NON_BREAKING_SPACE###A.###NON_BREAKING_SPACE###Joaniquet Tamburini y M.###NON_BREAKING_SPACE###B.A.###NON_BREAKING_SPACE###González Navarro, abogado,</agg_observation_partie_representants>
      <agg_observation_partie_representants_mandats>  M.###NON_BREAKING_SPACE###A.###NON_BREAKING_SPACE###Joaniquet Tamburini y M.###NON_BREAKING_SPACE###B.A.###NON_BREAKING_SPACE###González Navarro, abogado,</agg_observation_partie_representants_mandats>
    </partie>
    <partie>
      <agg_observation_partie>Schweppes International Ltd</agg_observation_partie>
      <agg_observation_partie_representants>  M.###NON_BREAKING_SPACE###Á.###NON_BREAKING_SPACE###Quemada Cuatrecasas y M.###NON_BREAKING_SPACE###J.-M.###NON_BREAKING_SPACE###Otero Lastres, abogado,</agg_observation_partie_representants>
      <agg_observation_partie_representants_mandats>  M.###NON_BREAKING_SPACE###Á.###NON_BREAKING_SPACE###Quemada Cuatrecasas y M.###NON_BREAKING_SPACE###J.-M.###NON_BREAKING_SPACE###Otero Lastres, abogado,</agg_observation_partie_representants_mandats>
    </partie>
    <partie>
      <agg_observation_partie>République hellénique</agg_observation_partie>
      <agg_observation_partie_representants>  Mme###NON_BREAKING_SPACE###G.###NON_BREAKING_SPACE###Alexaki, ,</agg_observation_partie_representants>
      <agg_observation_partie_representants_mandats>  Mme###NON_BREAKING_SPACE###G.###NON_BREAKING_SPACE###Alexaki, ,</agg_observation_partie_representants_mandats>
    </partie>
    <partie>
      <agg_observation_partie>Royaume des Pays-Bas</agg_observation_partie>
      <agg_observation_partie_representants>  Mmes###NON_BREAKING_SPACE###M.###NON_BREAKING_SPACE###Noort y M.###NON_BREAKING_SPACE###Bulterman, ,</agg_observation_partie_representants>
      <agg_observation_partie_representants_mandats>  Mmes###NON_BREAKING_SPACE###M.###NON_BREAKING_SPACE###Noort y M.###NON_BREAKING_SPACE###Bulterman, ,</agg_observation_partie_representants_mandats>
    </partie>
    <partie>
      <agg_observation_partie>Commission européenne</agg_observation_partie>
      <agg_observation_partie_representants>  MM.###NON_BREAKING_SPACE###É.###NON_BREAKING_SPACE###Gippini Fournier, T.###NON_BREAKING_SPACE###Scharf y F.###NON_BREAKING_SPACE###Castillo de la Torre ainsi que Mme###NON_BREAKING_SPACE###J.###NON_BREAKING_SPACE###Samnadda, ,</agg_observation_partie_representants>
      <agg_observation_partie_representants_mandats>  MM.###NON_BREAKING_SPACE###É.###NON_BREAKING_SPACE###Gippini Fournier, T.###NON_BREAKING_SPACE###Scharf y F.###NON_BREAKING_SPACE###Castillo de la Torre ainsi que Mme###NON_BREAKING_SPACE###J.###NON_BREAKING_SPACE###Samnadda, ,</agg_observation_partie_representants_mandats>
    </partie>
  </observations>
  <affaires>
    <affaire id="pilote" nature="RP">
      <num_aff>C###TIRET_INSECABLE###291/16</num_aff>
      <nom_usuel>Schweppes</nom_usuel>
      <nature_procedure_nationale code=""/>
      <objet/>
      <mots_cle>Rapprochement des législations – Marques – Titulaire d’une marque dans un ou plusieurs États membres – Épuisement du droit conféré par la marque – Portée</mots_cle>
      <complement_mots_cle>Renvoi préjudiciel - ###MotCle###</complement_mots_cle>
      <fondement>
        <institution>TFUE</institution>
        <article>267</article>
      </fondement>
      <depot>
        <act_id>46628</act_id>
        <juridiction>Juzgado de lo Mercantil</juridiction>
        <pays_code>E</pays_code>
        <pays>España</pays>
        <date_renvoi>17/05/2016</date_renvoi>
        <affaire_penale>N</affaire_penale>
      </depot>
      <depotOriginal>
        <typeDepotOriginal/>
        <date annee="2016" mois="05" jour="23" type="dateDepotOriginal"/>
      </depotOriginal>
      <observation_ecrite>1</observation_ecrite>
      <audience_plaidoirie_prevue>1</audience_plaidoirie_prevue>
      <conclusion_prevue>1</conclusion_prevue>
      <depotRequete>
        <date annee="2016" mois="05" jour="23" type="dateDepotRequete"/>
        <agg_depotRequete_date>23-05-2016</agg_depotRequete_date>
      </depotRequete>
      <procedure_ecrite>
        <piece type="DEL_MEMOBS">
          <libelle>Fix. délai pour mémoire ou observations écrites</libelle>
          <partie id="8427" qualite="">Pays-Bas</partie>
          <auteurs>
            <auteur>Claude Brus</auteur>
          </auteurs>
          <numero_pieceDossier/>
          <depots>
            <date annee="2016" mois="09" jour="13" type="memoire"/>
          </depots>
        </piece>
        <piece type="DEL_MEMOBS">
          <libelle>Fix. délai pour mémoire ou observations écrites</libelle>
          <partie id="8423" qualite="">Grèce</partie>
          <auteurs>
            <auteur>Suzanne Majerus</auteur>
          </auteurs>
          <numero_pieceDossier/>
          <depots>
            <date annee="2016" mois="09" jour="14" type="memoire"/>
          </depots>
        </piece>
        <piece type="DEL_MEMOBS">
          <libelle>Fix. délai pour mémoire ou observations écrites</libelle>
          <partie id="8408" qualite="">Commission</partie>
          <auteurs>
            <auteur>Ernest Ley</auteur>
          </auteurs>
          <numero_pieceDossier/>
          <depots>
            <date annee="2016" mois="09" jour="15" type="memoire"/>
          </depots>
        </piece>
        <piece type="DEL_MEMOBS">
          <libelle>Fix. délai pour mémoire ou observations écrites</libelle>
          <partie id="70071" qualite="">Schweppes International</partie>
          <auteurs>
            <auteur>Royaume des Pays-Bas</auteur>
          </auteurs>
          <numero_pieceDossier>51</numero_pieceDossier>
          <depots>
            <date annee="2016" mois="09" jour="20" type="memoire"/>
          </depots>
        </piece>
        <piece type="DEL_MEMOBS">
          <libelle>Fix. délai pour mémoire ou observations écrites</libelle>
          <partie id="70066" qualite="">Schweppes</partie>
          <auteurs>
            <auteur>Verein für Konsumenteninformation</auteur>
          </auteurs>
          <numero_pieceDossier>1</numero_pieceDossier>
          <depots>
            <date annee="2016" mois="09" jour="22" type="memoire"/>
          </depots>
        </piece>
        <piece type="DEL_MEMOBS">
          <libelle>Fix. délai pour mémoire ou observations écrites</libelle>
          <partie id="70070" qualite="">Orangina Schweppes Holding</partie>
          <auteurs>
            <auteur/>
          </auteurs>
          <numero_pieceDossier>4</numero_pieceDossier>
          <depots>
            <date annee="2016" mois="09" jour="26" type="memoire"/>
          </depots>
        </piece>
        <piece type="DEL_MEMOBS">
          <libelle>Fix. délai pour mémoire ou observations écrites</libelle>
          <partie id="70068" qualite="">Red Paralela</partie>
          <auteurs>
            <auteur/>
          </auteurs>
          <numero_pieceDossier>2</numero_pieceDossier>
          <depots>
            <date annee="2016" mois="11" jour="16" type="memoire"/>
          </depots>
        </piece>
        <piece type="DEL_MEMOBS">
          <libelle>Fix. délai pour mémoire ou observations écrites</libelle>
          <partie id="71139" qualite="">Red Paralela BCN</partie>
          <auteurs>
            <auteur/>
          </auteurs>
          <numero_pieceDossier>34</numero_pieceDossier>
          <depots>
            <date annee="2016" mois="11" jour="16" type="memoire"/>
          </depots>
        </piece>
      </procedure_ecrite>
      <parties>
        <requerantes>
          <requerante>
            <parties>
              <partie>
                <id>70066</id>
                <nom_developpe>Schweppes SA</nom_developpe>
                <nom_simple>SCHWEPPES</nom_simple>
                <pays>Espagne</pays>
                <ville/>
                <type>PE</type>
                <tri>25</tri>
              </partie>
            </parties>
            <representants>
              <representant>
                <nom>López Chocarro</nom>
                <prenom1>Ignacio</prenom1>
                <prenom2/>
                <prenom3/>
                <prenom4/>
                <prenom5/>
                <initiale>I.</initiale>
                <sexe>M</sexe>
                <civilite>M.</civilite>
                <qualite>NA</qualite>
                <fonction>REP</fonction>
                <domicile>O</domicile>
                <titre_original>non avocat</titre_original>
                <titre>non avocat</titre>
                <date_debut_mandat>23/05/2016</date_debut_mandat>
                <date_fin_mandat/>
              </representant>
              <representant>
                <nom>Gómez Sánchez</nom>
                <prenom1>David</prenom1>
                <prenom2/>
                <prenom3/>
                <prenom4/>
                <prenom5/>
                <initiale>D.</initiale>
                <sexe>M</sexe>
                <civilite>M.</civilite>
                <qualite>AV</qualite>
                <fonction>REP</fonction>
                <domicile>N</domicile>
                <titre_original>abogado</titre_original>
                <titre>avocat</titre>
                <date_debut_mandat>23/05/2016</date_debut_mandat>
                <date_fin_mandat/>
              </representant>
            </representants>
            <qualite_secondaire>au principal</qualite_secondaire>
            <qualite_secondaire_code>PRIN</qualite_secondaire_code>
            <agg_parties>
              <agg_partie>
                <agg_partie_nom>Schweppes SA</agg_partie_nom>
                <agg_partie_countrycity/>
                <agg_partie_countrycity_annexe/>
                <agg_type>PE</agg_type>
                <agg_tri>25</agg_tri>
              </agg_partie>
            </agg_parties>
            <agg_partie_representants>  M.###NON_BREAKING_SPACE###I.###NON_BREAKING_SPACE###López Chocarro y M.###NON_BREAKING_SPACE###D.###NON_BREAKING_SPACE###Gómez Sánchez, abogado,</agg_partie_representants>
            <agg_partie_representants_mandat>  M.###NON_BREAKING_SPACE###I.###NON_BREAKING_SPACE###López Chocarro y M.###NON_BREAKING_SPACE###D.###NON_BREAKING_SPACE###Gómez Sánchez, abogado,</agg_partie_representants_mandat>
            <agg_partie_representants_mandat_count>2</agg_partie_representants_mandat_count>
            <agg_partie_qualite>PRIN</agg_partie_qualite>
          </requerante>
          <agg_annexe>0</agg_annexe>
          <agg_partie_Display_Affaire_Jointe>0</agg_partie_Display_Affaire_Jointe>
        </requerantes>
        <defenderesses>
          <defenderesse>
            <parties>
              <partie>
                <id>70068</id>
                <nom_developpe>Red Paralela SL</nom_developpe>
                <nom_simple>RED PARALELA</nom_simple>
                <pays>Espagne</pays>
                <ville/>
                <type>PE</type>
                <tri>25</tri>
              </partie>
              <partie>
                <id>71139</id>
                <nom_developpe>Red Paralela BCN SL, anciennement Carboniques Montaner SL</nom_developpe>
                <nom_simple>RED PARALELA BCN</nom_simple>
                <pays>Espagne</pays>
                <ville/>
                <type>PE</type>
                <tri>25</tri>
              </partie>
            </parties>
            <representants>
              <representant>
                <nom>Pellisé Urquiza</nom>
                <prenom1>David</prenom1>
                <prenom2/>
                <prenom3/>
                <prenom4/>
                <prenom5/>
                <initiale>D.</initiale>
                <sexe>M</sexe>
                <civilite>Me</civilite>
                <qualite>AV</qualite>
                <fonction>REP</fonction>
                <domicile>O</domicile>
                <titre_original>abogado</titre_original>
                <titre>avocat</titre>
                <date_debut_mandat>23/05/2016</date_debut_mandat>
                <date_fin_mandat/>
              </representant>
              <representant>
                <nom>Quero Navarro</nom>
                <prenom1>Juan Carlos</prenom1>
                <prenom2/>
                <prenom3/>
                <prenom4/>
                <prenom5/>
                <initiale>J.</initiale>
                <sexe>M</sexe>
                <civilite>M.</civilite>
                <qualite>AV</qualite>
                <fonction>REP</fonction>
                <domicile>O</domicile>
                <titre_original>abogado</titre_original>
                <titre>avocat</titre>
                <date_debut_mandat>16/11/2016</date_debut_mandat>
                <date_fin_mandat/>
              </representant>
              <representant>
                <nom>Font Berkhemer</nom>
                <prenom1>Daniel</prenom1>
                <prenom2/>
                <prenom3/>
                <prenom4/>
                <prenom5/>
                <initiale>D.</initiale>
                <sexe>M</sexe>
                <civilite>M.</civilite>
                <qualite>NA</qualite>
                <fonction>REP</fonction>
                <domicile>N</domicile>
                <titre_original>abogado</titre_original>
                <titre>avocat</titre>
                <date_debut_mandat>23/05/2016</date_debut_mandat>
                <date_fin_mandat>16/11/2016</date_fin_mandat>
              </representant>
            </representants>
            <qualite_secondaire>au principal</qualite_secondaire>
            <qualite_secondaire_code>PRIN</qualite_secondaire_code>
            <agg_parties>
              <agg_partie>
                <agg_partie_nom>Red Paralela SL</agg_partie_nom>
                <agg_partie_countrycity/>
                <agg_partie_countrycity_annexe/>
                <agg_type>PE</agg_type>
                <agg_tri>25</agg_tri>
              </agg_partie>
              <agg_partie>
                <agg_partie_nom>Red Paralela BCN SL, anciennement Carboniques Montaner SL</agg_partie_nom>
                <agg_partie_countrycity/>
                <agg_partie_countrycity_annexe/>
                <agg_type>PE</agg_type>
                <agg_tri>25</agg_tri>
              </agg_partie>
            </agg_parties>
            <agg_partie_representants> Me###NON_BREAKING_SPACE###D.###NON_BREAKING_SPACE###Pellisé Urquiza, abogado y M.###NON_BREAKING_SPACE###D.###NON_BREAKING_SPACE###Font Berkhemer, Me###NON_BREAKING_SPACE###Pellisé Urquiza y M.###NON_BREAKING_SPACE###J.###NON_BREAKING_SPACE###Quero Navarro, abogado,</agg_partie_representants>
            <agg_partie_representants_mandat> Me###NON_BREAKING_SPACE###D.###NON_BREAKING_SPACE###Pellisé Urquiza, abogado y M.###NON_BREAKING_SPACE###D.###NON_BREAKING_SPACE###Font Berkhemer, Me###NON_BREAKING_SPACE###Pellisé Urquiza y M.###NON_BREAKING_SPACE###J.###NON_BREAKING_SPACE###Quero Navarro, abogado,</agg_partie_representants_mandat>
            <agg_partie_representants_mandat_count>3</agg_partie_representants_mandat_count>
            <agg_partie_qualite>PRIN</agg_partie_qualite>
          </defenderesse>
          <agg_annexe>0</agg_annexe>
          <agg_partie_Display_Affaire_Jointe>0</agg_partie_Display_Affaire_Jointe>
        </defenderesses>
        <parties_en_cause>
          <partie_en_cause>
            <parties>
              <partie>
                <id>70070</id>
                <nom_developpe>Orangina Schweppes Holding BV</nom_developpe>
                <nom_simple>ORANGINA SCHWEPPES HOLDING</nom_simple>
                <pays>Espagne</pays>
                <ville/>
                <type>PE</type>
                <tri>25</tri>
              </partie>
            </parties>
            <representants>
              <representant>
                <nom>Joaniquet Tamburini</nom>
                <prenom1>Ángel</prenom1>
                <prenom2/>
                <prenom3/>
                <prenom4/>
                <prenom5/>
                <initiale>A.</initiale>
                <sexe>M</sexe>
                <civilite>M.</civilite>
                <qualite>NA</qualite>
                <fonction>REP</fonction>
                <domicile>O</domicile>
                <titre_original>non avocat</titre_original>
                <titre>non avocat</titre>
                <date_debut_mandat>23/05/2016</date_debut_mandat>
                <date_fin_mandat/>
              </representant>
              <representant>
                <nom>González Navarro</nom>
                <prenom1>Blas</prenom1>
                <prenom2>Alberto</prenom2>
                <prenom3/>
                <prenom4/>
                <prenom5/>
                <initiale>B.A.</initiale>
                <sexe>M</sexe>
                <civilite>M.</civilite>
                <qualite>AV</qualite>
                <fonction>REP</fonction>
                <domicile>N</domicile>
                <titre_original>abogado</titre_original>
                <titre>avocat</titre>
                <date_debut_mandat>23/05/2016</date_debut_mandat>
                <date_fin_mandat/>
              </representant>
            </representants>
            <qualite_secondaire>au principal</qualite_secondaire>
            <qualite_secondaire_code>PRIN</qualite_secondaire_code>
            <agg_parties>
              <agg_partie>
                <agg_partie_nom>Orangina Schweppes Holding BV</agg_partie_nom>
                <agg_partie_countrycity/>
                <agg_partie_countrycity_annexe/>
                <agg_type>PE</agg_type>
                <agg_tri>25</agg_tri>
              </agg_partie>
            </agg_parties>
            <agg_partie_representants>  M.###NON_BREAKING_SPACE###A.###NON_BREAKING_SPACE###Joaniquet Tamburini y M.###NON_BREAKING_SPACE###B.A.###NON_BREAKING_SPACE###González Navarro, abogado,</agg_partie_representants>
            <agg_partie_representants_mandat>  M.###NON_BREAKING_SPACE###A.###NON_BREAKING_SPACE###Joaniquet Tamburini y M.###NON_BREAKING_SPACE###B.A.###NON_BREAKING_SPACE###González Navarro, abogado,</agg_partie_representants_mandat>
            <agg_partie_representants_mandat_count>2</agg_partie_representants_mandat_count>
            <agg_partie_qualite>PRIN</agg_partie_qualite>
          </partie_en_cause>
          <partie_en_cause>
            <parties>
              <partie>
                <id>70071</id>
                <nom_developpe>Schweppes International Ltd</nom_developpe>
                <nom_simple>SCHWEPPES INTERNATIONAL</nom_simple>
                <pays>Espagne</pays>
                <ville/>
                <type>PE</type>
                <tri>25</tri>
              </partie>
            </parties>
            <representants>
              <representant>
                <nom>Quemada Cuatrecasas</nom>
                <prenom1>Ángel</prenom1>
                <prenom2/>
                <prenom3/>
                <prenom4/>
                <prenom5/>
                <initiale>Á.</initiale>
                <sexe>M</sexe>
                <civilite>M.</civilite>
                <qualite>NA</qualite>
                <fonction>REP</fonction>
                <domicile>O</domicile>
                <titre_original>non avocat</titre_original>
                <titre>non avocat</titre>
                <date_debut_mandat>23/05/2016</date_debut_mandat>
                <date_fin_mandat/>
              </representant>
              <representant>
                <nom>Otero Lastres</nom>
                <prenom1>José</prenom1>
                <prenom2>Manuel</prenom2>
                <prenom3/>
                <prenom4/>
                <prenom5/>
                <initiale>J.-M.</initiale>
                <sexe>M</sexe>
                <civilite>M.</civilite>
                <qualite>AV</qualite>
                <fonction>REP</fonction>
                <domicile>N</domicile>
                <titre_original>abogado</titre_original>
                <titre>avocat</titre>
                <date_debut_mandat>23/05/2016</date_debut_mandat>
                <date_fin_mandat/>
              </representant>
            </representants>
            <qualite_secondaire>au principal</qualite_secondaire>
            <qualite_secondaire_code>PRIN</qualite_secondaire_code>
            <agg_parties>
              <agg_partie>
                <agg_partie_nom>Schweppes International Ltd</agg_partie_nom>
                <agg_partie_countrycity/>
                <agg_partie_countrycity_annexe/>
                <agg_type>PE</agg_type>
                <agg_tri>25</agg_tri>
              </agg_partie>
            </agg_parties>
            <agg_partie_representants>  M.###NON_BREAKING_SPACE###Á.###NON_BREAKING_SPACE###Quemada Cuatrecasas y M.###NON_BREAKING_SPACE###J.-M.###NON_BREAKING_SPACE###Otero Lastres, abogado,</agg_partie_representants>
            <agg_partie_representants_mandat>  M.###NON_BREAKING_SPACE###Á.###NON_BREAKING_SPACE###Quemada Cuatrecasas y M.###NON_BREAKING_SPACE###J.-M.###NON_BREAKING_SPACE###Otero Lastres, abogado,</agg_partie_representants_mandat>
            <agg_partie_representants_mandat_count>2</agg_partie_representants_mandat_count>
            <agg_partie_qualite>PRIN</agg_partie_qualite>
          </partie_en_cause>
          <partie_en_cause>
            <parties>
              <partie>
                <id>70067</id>
                <nom_developpe>Exclusivas Ramírez SL</nom_developpe>
                <nom_simple>EXCLUSIVAS RAMÍREZ</nom_simple>
                <pays>Espagne</pays>
                <ville/>
                <type>PE</type>
                <tri>25</tri>
              </partie>
            </parties>
            <representants/>
            <qualite_secondaire>au principal</qualite_secondaire>
            <qualite_secondaire_code>PRIN</qualite_secondaire_code>
            <agg_parties>
              <agg_partie>
                <agg_partie_nom>Exclusivas Ramírez SL</agg_partie_nom>
                <agg_partie_countrycity/>
                <agg_partie_countrycity_annexe/>
                <agg_type>PE</agg_type>
                <agg_tri>25</agg_tri>
              </agg_partie>
            </agg_parties>
            <agg_partie_representants/>
            <agg_partie_representants_mandat/>
            <agg_partie_representants_mandat_count>0</agg_partie_representants_mandat_count>
            <agg_partie_qualite>PRIN</agg_partie_qualite>
          </partie_en_cause>
          <agg_annexe>0</agg_annexe>
        </parties_en_cause>
      </parties>
      <agg_motcle>Renvoi préjudiciel — Rapprochement des législations — Marques — Titulaire d’une marque dans un ou plusieurs États membres — Épuisement du droit conféré par la marque — Portée</agg_motcle>
      <agg_nom_usuel_uppercase>SCHWEPPES</agg_nom_usuel_uppercase>
      <agg_fondement>267TFUE</agg_fondement>
    </affaire>
    <agg_group_affaires>
      <agg_display_comma>True</agg_display_comma>
      <agg_group_affaire>
        <agg_numaff_list>C###TIRET_INSECABLE###291/16</agg_numaff_list>
        <agg_numaff_count>1</agg_numaff_count>
        <agg_juridiction>
          <depot>
            <act_id>46628</act_id>
            <juridiction>Juzgado de lo Mercantil</juridiction>
            <pays_code>E</pays_code>
            <pays>España</pays>
            <date_renvoi>17/05/2016</date_renvoi>
            <affaire_penale>N</affaire_penale>
          </depot>
        </agg_juridiction>
        <agg_group_parties>
          <agg_group_partie>
            <agg_numaff_list>C###TIRET_INSECABLE###291/16</agg_numaff_list>
            <agg_numaff_count>1</agg_numaff_count>
            <agg_REQ_parties>
              <group>
                <agg_partie group="1" position="1" total="1" last_partie="1">
                  <agg_nom>Schweppes SA</agg_nom>
                  <agg_city_country/>
                  <agg_type>PE</agg_type>
                  <agg_tri>25</agg_tri>
                  <agg_numaff_list>C###TIRET_INSECABLE###291/16</agg_numaff_list>
                  <agg_numaff_count>1</agg_numaff_count>
                  <agg_qualite_code>PRIN</agg_qualite_code>
                  <agg_representants>  M.###NON_BREAKING_SPACE###I.###NON_BREAKING_SPACE###López Chocarro y M.###NON_BREAKING_SPACE###D.###NON_BREAKING_SPACE###Gómez Sánchez, abogado,</agg_representants>
                  <agg_representants_mandat>  M.###NON_BREAKING_SPACE###I.###NON_BREAKING_SPACE###López Chocarro y M.###NON_BREAKING_SPACE###D.###NON_BREAKING_SPACE###Gómez Sánchez, abogado,</agg_representants_mandat>
                </agg_partie>
              </group>
            </agg_REQ_parties>
            <agg_DEF_parties>
              <group>
                <agg_partie group="1" position="1" total="2">
                  <agg_nom>Red Paralela SL</agg_nom>
                  <agg_city_country/>
                  <agg_type>PE</agg_type>
                  <agg_tri>25</agg_tri>
                </agg_partie>
                <agg_partie group="1" position="2" total="2" last_partie="1">
                  <agg_nom>Red Paralela BCN SL,</agg_nom>
                  <agg_nom_complement> anciennement Carboniques Montaner SL</agg_nom_complement>
                  <agg_city_country/>
                  <agg_type>PE</agg_type>
                  <agg_tri>25</agg_tri>
                  <agg_numaff_list>C###TIRET_INSECABLE###291/16</agg_numaff_list>
                  <agg_numaff_count>1</agg_numaff_count>
                  <agg_qualite_code>PRIN</agg_qualite_code>
                  <agg_representants> Me###NON_BREAKING_SPACE###D.###NON_BREAKING_SPACE###Pellisé Urquiza, abogado y M.###NON_BREAKING_SPACE###D.###NON_BREAKING_SPACE###Font Berkhemer, Me###NON_BREAKING_SPACE###Pellisé Urquiza y M.###NON_BREAKING_SPACE###J.###NON_BREAKING_SPACE###Quero Navarro, abogado,</agg_representants>
                  <agg_representants_mandat> Me###NON_BREAKING_SPACE###D.###NON_BREAKING_SPACE###Pellisé Urquiza, abogado y M.###NON_BREAKING_SPACE###D.###NON_BREAKING_SPACE###Font Berkhemer, Me###NON_BREAKING_SPACE###Pellisé Urquiza y M.###NON_BREAKING_SPACE###J.###NON_BREAKING_SPACE###Quero Navarro, abogado,</agg_representants_mandat>
                </agg_partie>
              </group>
            </agg_DEF_parties>
            <agg_AUTRES_parties/>
            <agg_PEC_parties>
              <agg_partie group="1" position="1" total="1">
                <agg_nom>Orangina Schweppes Holding BV</agg_nom>
                <agg_city_country/>
                <agg_type>PE</agg_type>
                <agg_tri>25</agg_tri>
                <agg_numaff_list>C###TIRET_INSECABLE###291/16</agg_numaff_list>
                <agg_numaff_count>1</agg_numaff_count>
                <agg_qualite_code>PRIN</agg_qualite_code>
                <agg_representants>  M.###NON_BREAKING_SPACE###A.###NON_BREAKING_SPACE###Joaniquet Tamburini y M.###NON_BREAKING_SPACE###B.A.###NON_BREAKING_SPACE###González Navarro, abogado,</agg_representants>
                <agg_representants_mandat>  M.###NON_BREAKING_SPACE###A.###NON_BREAKING_SPACE###Joaniquet Tamburini y M.###NON_BREAKING_SPACE###B.A.###NON_BREAKING_SPACE###González Navarro, abogado,</agg_representants_mandat>
              </agg_partie>
              <agg_partie group="2" position="1" total="1">
                <agg_nom>Schweppes International Ltd</agg_nom>
                <agg_city_country/>
                <agg_type>PE</agg_type>
                <agg_tri>25</agg_tri>
                <agg_numaff_list>C###TIRET_INSECABLE###291/16</agg_numaff_list>
                <agg_numaff_count>1</agg_numaff_count>
                <agg_qualite_code>PRIN</agg_qualite_code>
                <agg_representants>  M.###NON_BREAKING_SPACE###Á.###NON_BREAKING_SPACE###Quemada Cuatrecasas y M.###NON_BREAKING_SPACE###J.-M.###NON_BREAKING_SPACE###Otero Lastres, abogado,</agg_representants>
                <agg_representants_mandat>  M.###NON_BREAKING_SPACE###Á.###NON_BREAKING_SPACE###Quemada Cuatrecasas y M.###NON_BREAKING_SPACE###J.-M.###NON_BREAKING_SPACE###Otero Lastres, abogado,</agg_representants_mandat>
              </agg_partie>
              <agg_partie group="3" position="1" total="1" last_partie="1">
                <agg_nom>Exclusivas Ramírez SL</agg_nom>
                <agg_city_country/>
                <agg_type>PE</agg_type>
                <agg_tri>25</agg_tri>
                <agg_numaff_list>C###TIRET_INSECABLE###291/16</agg_numaff_list>
                <agg_numaff_count>1</agg_numaff_count>
                <agg_qualite_code>PRIN</agg_qualite_code>
                <agg_representants/>
                <agg_representants_mandat/>
              </agg_partie>
            </agg_PEC_parties>
          </agg_group_partie>
        </agg_group_parties>
      </agg_group_affaire>
    </agg_group_affaires>
    <agg_Affaires_parties>
      <agg_REQ_parties>
        <agg_partie>Schweppes SA</agg_partie>
      </agg_REQ_parties>
      <agg_DEF_parties>
        <agg_partie>Red Paralela SL</agg_partie>
        <agg_partie>Red Paralela BCN SL, anciennement Carboniques Montaner SL</agg_partie>
      </agg_DEF_parties>
    </agg_Affaires_parties>
    <agg_introduction_affaire>  Juzgado de lo Mercantil (España),  </agg_introduction_affaire>
    <agg_affaires_start>C###TIRET_INSECABLE###291/16</agg_affaires_start>
    <agg_affaires_start_uppercase>C###TIRET_INSECABLE###291/16</agg_affaires_start_uppercase>
    <agg_affaires_short/>
    <agg_affaires>C###TIRET_INSECABLE###291/16,</agg_affaires>
    <agg_affaires_avis>C###TIRET_INSECABLE###291/16,</agg_affaires_avis>
    <agg_affaires_jointes>C###TIRET_INSECABLE###291/16</agg_affaires_jointes>
    <agg_affaires_jointes_uppercase>C###TIRET_INSECABLE###291/16</agg_affaires_jointes_uppercase>
    <agg_affaires_display_type>grouped</agg_affaires_display_type>
    <agg_affaires_nb_parties_REQ>1</agg_affaires_nb_parties_REQ>
    <agg_affaires_nb_parties_DEF>5</agg_affaires_nb_parties_DEF>
    <agg_affaires_nb_parties_AUTRE>0</agg_affaires_nb_parties_AUTRE>
  </affaires>
  <dates_renvoi>
    <date numaffs="">17-05-2016</date>
  </dates_renvoi>
  <dates_objet>
    <date numaffs="">23-05-2016</date>
  </dates_objet>
  <agg_langue_originale>español</agg_langue_originale>
  <agg_general_data>
    <agg_aide_judiciaire_texte/>
    <agg_affaire_chambre>Sala Segunda</agg_affaire_chambre>
    <agg_chambre_numero/>
    <agg_affaire_chambre_parentheses>Sala Segunda</agg_affaire_chambre_parentheses>
    <agg_affaire_chambre_upper>SALA SEGUNDA</agg_affaire_chambre_upper>
  </agg_general_data>
  <agg_demande_suivi2>
    <agg_auteurs/>
    <agg_numero_pieceDossier> - </agg_numero_pieceDossier>
    <agg_denomination>DENOM_PP-ARRET</agg_denomination>
  </agg_demande_suivi2>
</doc_ref>
</file>

<file path=customXml/item7.xml><?xml version="1.0" encoding="utf-8"?>
<BackupStylesWithEffects>
  <w:styles xmlns:w="http://schemas.openxmlformats.org/wordprocessingml/2006/main">
    <w:docDefaults>
      <w:rPrDefault>
        <w:rPr>
          <w:lang w:val="es-ES" w:eastAsia="es-ES" w:bidi="es-ES"/>
        </w:rPr>
      </w:rPrDefault>
    </w:docDefaults>
    <w:style w:type="character" w:styleId="02BoldCharacterStyle" w:default="false">
      <w:name w:val="02_BoldCharacterStyle"/>
      <w:next w:val="02_BoldCharacterStyle"/>
      <w:uiPriority w:val="99"/>
      <w:basedOn w:val="DefaultParagraphFont"/>
    </w:style>
    <w:style w:type="character" w:styleId="02BoldCharacterStyle" w:default="false">
      <w:name w:val="02_BoldCharacterStyle"/>
      <w:next w:val="02_BoldCharacterStyle"/>
      <w:uiPriority w:val="99"/>
      <w:basedOn w:val="DefaultParagraphFont"/>
      <w:rPr>
        <w:b w:val="true"/>
        <w:bCs w:val="true"/>
      </w:rPr>
    </w:style>
    <w:style w:type="character" w:styleId="GendocOriginal02BoldCharacterStyle" w:default="false">
      <w:name w:val="Gendoc_Original_02_BoldCharacterStyle"/>
      <w:next w:val="Gendoc_Original_02_BoldCharacterStyle"/>
      <w:uiPriority w:val="99"/>
      <w:basedOn w:val="DefaultParagraphFont"/>
      <w:semiHidden/>
    </w:style>
    <w:style w:type="character" w:styleId="GendocOriginal02BoldCharacterStyle" w:default="false">
      <w:name w:val="Gendoc_Original_02_BoldCharacterStyle"/>
      <w:next w:val="Gendoc_Original_02_BoldCharacterStyle"/>
      <w:uiPriority w:val="99"/>
      <w:basedOn w:val="DefaultParagraphFont"/>
      <w:semiHidden/>
      <w:rPr>
        <w:b w:val="true"/>
        <w:bCs w:val="true"/>
      </w:rPr>
    </w:style>
    <w:style w:type="character" w:styleId="02ItalicCharacterStyle" w:default="false">
      <w:name w:val="02_ItalicCharacterStyle"/>
      <w:next w:val="02_ItalicCharacterStyle"/>
      <w:uiPriority w:val="99"/>
      <w:basedOn w:val="DefaultParagraphFont"/>
    </w:style>
    <w:style w:type="character" w:styleId="02ItalicCharacterStyle" w:default="false">
      <w:name w:val="02_ItalicCharacterStyle"/>
      <w:next w:val="02_ItalicCharacterStyle"/>
      <w:uiPriority w:val="99"/>
      <w:basedOn w:val="DefaultParagraphFont"/>
      <w:rPr>
        <w:i w:val="true"/>
        <w:iCs w:val="true"/>
      </w:rPr>
    </w:style>
    <w:style w:type="character" w:styleId="GendocOriginal02ItalicCharacterStyle" w:default="false">
      <w:name w:val="Gendoc_Original_02_ItalicCharacterStyle"/>
      <w:next w:val="Gendoc_Original_02_ItalicCharacterStyle"/>
      <w:uiPriority w:val="99"/>
      <w:basedOn w:val="DefaultParagraphFont"/>
      <w:semiHidden/>
    </w:style>
    <w:style w:type="character" w:styleId="GendocOriginal02ItalicCharacterStyle" w:default="false">
      <w:name w:val="Gendoc_Original_02_ItalicCharacterStyle"/>
      <w:next w:val="Gendoc_Original_02_ItalicCharacterStyle"/>
      <w:uiPriority w:val="99"/>
      <w:basedOn w:val="DefaultParagraphFont"/>
      <w:semiHidden/>
      <w:rPr>
        <w:i w:val="true"/>
        <w:iCs w:val="true"/>
      </w:rPr>
    </w:style>
    <w:style w:type="character" w:styleId="FooterCharacterStyle" w:default="false">
      <w:name w:val="FooterCharacterStyle"/>
      <w:next w:val="FooterCharacterStyle"/>
      <w:uiPriority w:val="99"/>
      <w:basedOn w:val="DefaultParagraphFont"/>
    </w:style>
    <w:style w:type="character" w:styleId="FooterCharacterStyle" w:default="false">
      <w:name w:val="FooterCharacterStyle"/>
      <w:next w:val="FooterCharacterStyle"/>
      <w:uiPriority w:val="99"/>
      <w:basedOn w:val="DefaultParagraphFont"/>
      <w:rPr>
        <w:b w:val="false"/>
        <w:bCs w:val="false"/>
      </w:rPr>
    </w:style>
    <w:style w:type="character" w:styleId="GendocOriginalFooterCharacterStyle" w:default="false">
      <w:name w:val="Gendoc_Original_FooterCharacterStyle"/>
      <w:next w:val="Gendoc_Original_FooterCharacterStyle"/>
      <w:uiPriority w:val="99"/>
      <w:basedOn w:val="DefaultParagraphFont"/>
      <w:semiHidden/>
    </w:style>
    <w:style w:type="character" w:styleId="GendocOriginalFooterCharacterStyle" w:default="false">
      <w:name w:val="Gendoc_Original_FooterCharacterStyle"/>
      <w:next w:val="Gendoc_Original_FooterCharacterStyle"/>
      <w:uiPriority w:val="99"/>
      <w:basedOn w:val="DefaultParagraphFont"/>
      <w:semiHidden/>
      <w:rPr>
        <w:b w:val="false"/>
        <w:bCs w:val="false"/>
      </w:rPr>
    </w:style>
    <w:style w:type="character" w:styleId="FooterBoldCharacterStyle" w:default="false">
      <w:name w:val="FooterBoldCharacterStyle"/>
      <w:next w:val="FooterBoldCharacterStyle"/>
      <w:uiPriority w:val="99"/>
      <w:basedOn w:val="DefaultParagraphFont"/>
    </w:style>
    <w:style w:type="character" w:styleId="FooterBoldCharacterStyle" w:default="false">
      <w:name w:val="FooterBoldCharacterStyle"/>
      <w:next w:val="FooterBoldCharacterStyle"/>
      <w:uiPriority w:val="99"/>
      <w:basedOn w:val="DefaultParagraphFont"/>
      <w:rPr>
        <w:b w:val="true"/>
        <w:bCs w:val="true"/>
      </w:rPr>
    </w:style>
    <w:style w:type="character" w:styleId="GendocOriginalFooterBoldCharacterStyle" w:default="false">
      <w:name w:val="Gendoc_Original_FooterBoldCharacterStyle"/>
      <w:next w:val="Gendoc_Original_FooterBoldCharacterStyle"/>
      <w:uiPriority w:val="99"/>
      <w:basedOn w:val="DefaultParagraphFont"/>
      <w:semiHidden/>
    </w:style>
    <w:style w:type="character" w:styleId="GendocOriginalFooterBoldCharacterStyle" w:default="false">
      <w:name w:val="Gendoc_Original_FooterBoldCharacterStyle"/>
      <w:next w:val="Gendoc_Original_FooterBoldCharacterStyle"/>
      <w:uiPriority w:val="99"/>
      <w:basedOn w:val="DefaultParagraphFont"/>
      <w:semiHidden/>
      <w:rPr>
        <w:b w:val="true"/>
        <w:bCs w:val="true"/>
      </w:rPr>
    </w:style>
    <w:style w:type="character" w:styleId="SuperscriptStyle" w:default="false">
      <w:name w:val="SuperscriptStyle"/>
      <w:next w:val="SuperscriptStyle"/>
      <w:uiPriority w:val="99"/>
      <w:basedOn w:val="DefaultParagraphFont"/>
    </w:style>
    <w:style w:type="character" w:styleId="SuperscriptStyle" w:default="false">
      <w:name w:val="SuperscriptStyle"/>
      <w:next w:val="SuperscriptStyle"/>
      <w:uiPriority w:val="99"/>
      <w:basedOn w:val="DefaultParagraphFont"/>
      <w:rPr>
        <w:vertAlign w:val="superscript"/>
      </w:rPr>
    </w:style>
    <w:style w:type="character" w:styleId="GendocOriginalSuperscriptStyle" w:default="false">
      <w:name w:val="Gendoc_Original_SuperscriptStyle"/>
      <w:next w:val="Gendoc_Original_SuperscriptStyle"/>
      <w:uiPriority w:val="99"/>
      <w:basedOn w:val="DefaultParagraphFont"/>
      <w:semiHidden/>
    </w:style>
    <w:style w:type="character" w:styleId="GendocOriginalSuperscriptStyle" w:default="false">
      <w:name w:val="Gendoc_Original_SuperscriptStyle"/>
      <w:next w:val="Gendoc_Original_SuperscriptStyle"/>
      <w:uiPriority w:val="99"/>
      <w:basedOn w:val="DefaultParagraphFont"/>
      <w:semiHidden/>
      <w:rPr>
        <w:vertAlign w:val="superscript"/>
      </w:rPr>
    </w:style>
    <w:style w:type="character" w:styleId="PageNumber" w:default="false">
      <w:name w:val="Page Number"/>
      <w:next w:val="Page Number"/>
      <w:uiPriority w:val="99"/>
      <w:basedOn w:val="DefaultParagraphFont"/>
    </w:style>
    <w:style w:type="character" w:styleId="PageNumber" w:default="false">
      <w:name w:val="Page Number"/>
      <w:next w:val="Page Number"/>
      <w:uiPriority w:val="99"/>
      <w:basedOn w:val="DefaultParagraphFont"/>
      <w:rPr>
        <w:b w:val="true"/>
        <w:bCs w:val="true"/>
      </w:rPr>
    </w:style>
    <w:style w:type="character" w:styleId="GendocOriginalPageNumber" w:default="false">
      <w:name w:val="Gendoc_Original_Page Number"/>
      <w:next w:val="Gendoc_Original_Page Number"/>
      <w:uiPriority w:val="99"/>
      <w:basedOn w:val="DefaultParagraphFont"/>
      <w:semiHidden/>
    </w:style>
    <w:style w:type="character" w:styleId="GendocOriginalPageNumber" w:default="false">
      <w:name w:val="Gendoc_Original_Page Number"/>
      <w:next w:val="Gendoc_Original_Page Number"/>
      <w:uiPriority w:val="99"/>
      <w:basedOn w:val="DefaultParagraphFont"/>
      <w:semiHidden/>
      <w:rPr>
        <w:b w:val="true"/>
        <w:bCs w:val="true"/>
      </w:rPr>
    </w:style>
    <w:style w:type="character" w:styleId="DefaultParagraphFont" w:default="true">
      <w:name w:val="Default Paragraph Font"/>
      <w:next w:val="Default Paragraph Font"/>
      <w:uiPriority w:val="99"/>
      <w:basedOn w:val="DefaultParagraphFont"/>
      <w:link w:val="Normal"/>
      <w:qFormat/>
    </w:style>
    <w:style w:type="character" w:styleId="DefaultParagraphFont" w:default="true">
      <w:name w:val="Default Paragraph Font"/>
      <w:next w:val="Default Paragraph Font"/>
      <w:uiPriority w:val="99"/>
      <w:basedOn w:val="DefaultParagraphFont"/>
      <w:link w:val="Normal"/>
      <w:qFormat/>
      <w:rPr>
        <w:color w:val="auto"/>
        <w:b w:val="false"/>
        <w:bCs w:val="false"/>
        <w:i w:val="false"/>
        <w:iCs w:val="false"/>
      </w:rPr>
    </w:style>
    <w:style w:type="character" w:styleId="GendocOriginalDefaultParagraphFont" w:default="false">
      <w:name w:val="Gendoc_Original_Default Paragraph Font"/>
      <w:next w:val="Gendoc_Original_Default Paragraph Font"/>
      <w:uiPriority w:val="99"/>
      <w:basedOn w:val="DefaultParagraphFont"/>
      <w:link w:val="Normal"/>
      <w:qFormat/>
      <w:semiHidden/>
    </w:style>
    <w:style w:type="character" w:styleId="GendocOriginalDefaultParagraphFont" w:default="false">
      <w:name w:val="Gendoc_Original_Default Paragraph Font"/>
      <w:next w:val="Gendoc_Original_Default Paragraph Font"/>
      <w:uiPriority w:val="99"/>
      <w:basedOn w:val="DefaultParagraphFont"/>
      <w:link w:val="Normal"/>
      <w:qFormat/>
      <w:semiHidden/>
      <w:rPr>
        <w:color w:val="auto"/>
        <w:b w:val="false"/>
        <w:bCs w:val="false"/>
        <w:i w:val="false"/>
        <w:iCs w:val="false"/>
      </w:rPr>
    </w:style>
    <w:style w:type="character" w:styleId="EndnoteReference" w:default="true">
      <w:name w:val="Endnote Reference"/>
      <w:next w:val="Endnote Reference"/>
      <w:uiPriority w:val="99"/>
      <w:basedOn w:val="DefaultParagraphFont"/>
      <w:link w:val="Normal"/>
      <w:qFormat/>
    </w:style>
    <w:style w:type="character" w:styleId="EndnoteReference" w:default="true">
      <w:name w:val="Endnote Reference"/>
      <w:next w:val="Endnote Reference"/>
      <w:uiPriority w:val="99"/>
      <w:basedOn w:val="DefaultParagraphFont"/>
      <w:link w:val="Normal"/>
      <w:qFormat/>
      <w:rPr>
        <w:color w:val="auto"/>
        <w:b w:val="false"/>
        <w:bCs w:val="false"/>
        <w:i w:val="false"/>
        <w:iCs w:val="false"/>
        <w:vertAlign w:val="superscript"/>
      </w:rPr>
    </w:style>
    <w:style w:type="character" w:styleId="GendocOriginalEndnoteReference" w:default="false">
      <w:name w:val="Gendoc_Original_Endnote Reference"/>
      <w:next w:val="Gendoc_Original_Endnote Reference"/>
      <w:uiPriority w:val="99"/>
      <w:basedOn w:val="DefaultParagraphFont"/>
      <w:link w:val="Normal"/>
      <w:qFormat/>
      <w:semiHidden/>
    </w:style>
    <w:style w:type="character" w:styleId="GendocOriginalEndnoteReference" w:default="false">
      <w:name w:val="Gendoc_Original_Endnote Reference"/>
      <w:next w:val="Gendoc_Original_Endnote Reference"/>
      <w:uiPriority w:val="99"/>
      <w:basedOn w:val="DefaultParagraphFont"/>
      <w:link w:val="Normal"/>
      <w:qFormat/>
      <w:semiHidden/>
      <w:rPr>
        <w:color w:val="auto"/>
        <w:b w:val="false"/>
        <w:bCs w:val="false"/>
        <w:i w:val="false"/>
        <w:iCs w:val="false"/>
        <w:vertAlign w:val="superscript"/>
      </w:rPr>
    </w:style>
    <w:style w:type="character" w:styleId="FollowedHyperlink" w:default="true">
      <w:name w:val="FollowedHyperlink"/>
      <w:next w:val="FollowedHyperlink"/>
      <w:uiPriority w:val="99"/>
      <w:basedOn w:val="Default Paragraph Font"/>
      <w:link w:val="Normal"/>
      <w:qFormat/>
    </w:style>
    <w:style w:type="character" w:styleId="FollowedHyperlink" w:default="true">
      <w:name w:val="FollowedHyperlink"/>
      <w:next w:val="FollowedHyperlink"/>
      <w:uiPriority w:val="99"/>
      <w:basedOn w:val="Default Paragraph Font"/>
      <w:link w:val="Normal"/>
      <w:qFormat/>
      <w:rPr>
        <w:rFonts w:ascii="Times New Roman" w:hAnsi="Times New Roman" w:cs="Times New Roman"/>
        <w:color w:val="00006E"/>
        <w:sz w:val="25"/>
        <w:szCs w:val="24"/>
        <w:b w:val="false"/>
        <w:bCs w:val="false"/>
        <w:i w:val="false"/>
        <w:iCs w:val="false"/>
      </w:rPr>
    </w:style>
    <w:style w:type="character" w:styleId="GendocOriginalFollowedHyperlink" w:default="false">
      <w:name w:val="Gendoc_Original_FollowedHyperlink"/>
      <w:next w:val="Gendoc_Original_FollowedHyperlink"/>
      <w:uiPriority w:val="99"/>
      <w:basedOn w:val="Default Paragraph Font"/>
      <w:link w:val="Normal"/>
      <w:qFormat/>
      <w:semiHidden/>
    </w:style>
    <w:style w:type="character" w:styleId="GendocOriginalFollowedHyperlink" w:default="false">
      <w:name w:val="Gendoc_Original_FollowedHyperlink"/>
      <w:next w:val="Gendoc_Original_FollowedHyperlink"/>
      <w:uiPriority w:val="99"/>
      <w:basedOn w:val="Default Paragraph Font"/>
      <w:link w:val="Normal"/>
      <w:qFormat/>
      <w:semiHidden/>
      <w:rPr>
        <w:rFonts w:ascii="Times New Roman" w:hAnsi="Times New Roman" w:cs="Times New Roman"/>
        <w:color w:val="00006E"/>
        <w:sz w:val="25"/>
        <w:szCs w:val="24"/>
        <w:b w:val="false"/>
        <w:bCs w:val="false"/>
        <w:i w:val="false"/>
        <w:iCs w:val="false"/>
      </w:rPr>
    </w:style>
    <w:style w:type="character" w:styleId="FootnoteReference" w:default="true">
      <w:name w:val="Footnote Reference"/>
      <w:next w:val="Footnote Reference"/>
      <w:uiPriority w:val="99"/>
      <w:basedOn w:val="DefaultParagraphFont"/>
      <w:link w:val="Normal"/>
      <w:qFormat/>
    </w:style>
    <w:style w:type="character" w:styleId="FootnoteReference" w:default="true">
      <w:name w:val="Footnote Reference"/>
      <w:next w:val="Footnote Reference"/>
      <w:uiPriority w:val="99"/>
      <w:basedOn w:val="DefaultParagraphFont"/>
      <w:link w:val="Normal"/>
      <w:qFormat/>
      <w:rPr>
        <w:color w:val="auto"/>
        <w:b w:val="false"/>
        <w:bCs w:val="false"/>
        <w:i w:val="false"/>
        <w:iCs w:val="false"/>
        <w:vertAlign w:val="superscript"/>
      </w:rPr>
    </w:style>
    <w:style w:type="character" w:styleId="GendocOriginalFootnoteReference" w:default="false">
      <w:name w:val="Gendoc_Original_Footnote Reference"/>
      <w:next w:val="Gendoc_Original_Footnote Reference"/>
      <w:uiPriority w:val="99"/>
      <w:basedOn w:val="DefaultParagraphFont"/>
      <w:link w:val="Normal"/>
      <w:qFormat/>
      <w:semiHidden/>
    </w:style>
    <w:style w:type="character" w:styleId="GendocOriginalFootnoteReference" w:default="false">
      <w:name w:val="Gendoc_Original_Footnote Reference"/>
      <w:next w:val="Gendoc_Original_Footnote Reference"/>
      <w:uiPriority w:val="99"/>
      <w:basedOn w:val="DefaultParagraphFont"/>
      <w:link w:val="Normal"/>
      <w:qFormat/>
      <w:semiHidden/>
      <w:rPr>
        <w:color w:val="auto"/>
        <w:b w:val="false"/>
        <w:bCs w:val="false"/>
        <w:i w:val="false"/>
        <w:iCs w:val="false"/>
        <w:vertAlign w:val="superscript"/>
      </w:rPr>
    </w:style>
    <w:style w:type="character" w:styleId="Hyperlink" w:default="true">
      <w:name w:val="Hyperlink"/>
      <w:next w:val="Hyperlink"/>
      <w:uiPriority w:val="99"/>
      <w:basedOn w:val="DefaultParagraphFont"/>
      <w:link w:val="Normal"/>
      <w:qFormat/>
    </w:style>
    <w:style w:type="character" w:styleId="Hyperlink" w:default="true">
      <w:name w:val="Hyperlink"/>
      <w:next w:val="Hyperlink"/>
      <w:uiPriority w:val="99"/>
      <w:basedOn w:val="DefaultParagraphFont"/>
      <w:link w:val="Normal"/>
      <w:qFormat/>
      <w:rPr>
        <w:color w:val="00006E"/>
        <w:b w:val="false"/>
        <w:bCs w:val="false"/>
        <w:i w:val="false"/>
        <w:iCs w:val="false"/>
      </w:rPr>
    </w:style>
    <w:style w:type="character" w:styleId="GendocOriginalHyperlink" w:default="false">
      <w:name w:val="Gendoc_Original_Hyperlink"/>
      <w:next w:val="Gendoc_Original_Hyperlink"/>
      <w:uiPriority w:val="99"/>
      <w:basedOn w:val="DefaultParagraphFont"/>
      <w:link w:val="Normal"/>
      <w:qFormat/>
      <w:semiHidden/>
    </w:style>
    <w:style w:type="character" w:styleId="GendocOriginalHyperlink" w:default="false">
      <w:name w:val="Gendoc_Original_Hyperlink"/>
      <w:next w:val="Gendoc_Original_Hyperlink"/>
      <w:uiPriority w:val="99"/>
      <w:basedOn w:val="DefaultParagraphFont"/>
      <w:link w:val="Normal"/>
      <w:qFormat/>
      <w:semiHidden/>
      <w:rPr>
        <w:color w:val="00006E"/>
        <w:b w:val="false"/>
        <w:bCs w:val="false"/>
        <w:i w:val="false"/>
        <w:iCs w:val="false"/>
      </w:rPr>
    </w:style>
    <w:style w:type="character" w:styleId="PlaceholderText" w:default="true">
      <w:name w:val="Placeholder Text"/>
      <w:next w:val="Placeholder Text"/>
      <w:uiPriority w:val="99"/>
      <w:basedOn w:val="DefaultParagraphFont"/>
      <w:link w:val="Normal"/>
      <w:qFormat/>
    </w:style>
    <w:style w:type="character" w:styleId="PlaceholderText" w:default="true">
      <w:name w:val="Placeholder Text"/>
      <w:next w:val="Placeholder Text"/>
      <w:uiPriority w:val="99"/>
      <w:basedOn w:val="DefaultParagraphFont"/>
      <w:link w:val="Normal"/>
      <w:qFormat/>
      <w:rPr>
        <w:color w:val="808080"/>
        <w:b w:val="false"/>
        <w:bCs w:val="false"/>
        <w:i w:val="false"/>
        <w:iCs w:val="false"/>
      </w:rPr>
    </w:style>
    <w:style w:type="character" w:styleId="GendocOriginalPlaceholderText" w:default="false">
      <w:name w:val="Gendoc_Original_Placeholder Text"/>
      <w:next w:val="Gendoc_Original_Placeholder Text"/>
      <w:uiPriority w:val="99"/>
      <w:basedOn w:val="DefaultParagraphFont"/>
      <w:link w:val="Normal"/>
      <w:qFormat/>
      <w:semiHidden/>
    </w:style>
    <w:style w:type="character" w:styleId="GendocOriginalPlaceholderText" w:default="false">
      <w:name w:val="Gendoc_Original_Placeholder Text"/>
      <w:next w:val="Gendoc_Original_Placeholder Text"/>
      <w:uiPriority w:val="99"/>
      <w:basedOn w:val="DefaultParagraphFont"/>
      <w:link w:val="Normal"/>
      <w:qFormat/>
      <w:semiHidden/>
      <w:rPr>
        <w:color w:val="808080"/>
        <w:b w:val="false"/>
        <w:bCs w:val="false"/>
        <w:i w:val="false"/>
        <w:iCs w:val="false"/>
      </w:rPr>
    </w:style>
    <w:style w:type="paragraph" w:styleId="AEMLogoImage" w:default="false">
      <w:name w:val="AEMLogoImage"/>
      <w:next w:val="AEMLogoImage"/>
      <w:uiPriority w:val="99"/>
      <w:basedOn w:val="Normal"/>
    </w:style>
    <w:style w:type="paragraph" w:styleId="AEMLogoImage" w:default="false">
      <w:name w:val="AEMLogoImage"/>
      <w:next w:val="AEMLogoImage"/>
      <w:uiPriority w:val="99"/>
      <w:basedOn w:val="Normal"/>
      <w:pPr>
        <w:spacing w:before="0" w:after="0"/>
        <w:ind w:start="142" w:end="0"/>
      </w:pPr>
    </w:style>
    <w:style w:type="paragraph" w:styleId="AEMLogoImage" w:default="false">
      <w:name w:val="AEMLogoImage"/>
      <w:next w:val="AEMLogoImage"/>
      <w:uiPriority w:val="99"/>
      <w:basedOn w:val="Normal"/>
      <w:pPr>
        <w:spacing w:before="0" w:after="0" w:line="360" w:lineRule="auto"/>
        <w:ind w:start="142" w:end="0"/>
      </w:pPr>
    </w:style>
    <w:style w:type="paragraph" w:styleId="GendocOriginalAEMLogoImage" w:default="false">
      <w:name w:val="Gendoc_Original_AEMLogoImage"/>
      <w:next w:val="Gendoc_Original_AEMLogoImage"/>
      <w:uiPriority w:val="99"/>
      <w:basedOn w:val="Normal"/>
      <w:semiHidden/>
    </w:style>
    <w:style w:type="paragraph" w:styleId="GendocOriginalAEMLogoImage" w:default="false">
      <w:name w:val="Gendoc_Original_AEMLogoImage"/>
      <w:next w:val="Gendoc_Original_AEMLogoImage"/>
      <w:uiPriority w:val="99"/>
      <w:basedOn w:val="Normal"/>
      <w:semiHidden/>
      <w:pPr>
        <w:spacing w:before="0" w:after="0"/>
        <w:ind w:start="142" w:end="0"/>
      </w:pPr>
    </w:style>
    <w:style w:type="paragraph" w:styleId="GendocOriginalAEMLogoImage" w:default="false">
      <w:name w:val="Gendoc_Original_AEMLogoImage"/>
      <w:next w:val="Gendoc_Original_AEMLogoImage"/>
      <w:uiPriority w:val="99"/>
      <w:basedOn w:val="Normal"/>
      <w:semiHidden/>
      <w:pPr>
        <w:spacing w:before="0" w:after="0" w:line="360" w:lineRule="auto"/>
        <w:ind w:start="142" w:end="0"/>
      </w:pPr>
    </w:style>
    <w:style w:type="paragraph" w:styleId="BottomAnchorRightImage" w:default="false">
      <w:name w:val="BottomAnchorRightImage"/>
      <w:next w:val="BottomAnchorRightImage"/>
      <w:uiPriority w:val="99"/>
      <w:basedOn w:val="Normal"/>
    </w:style>
    <w:style w:type="paragraph" w:styleId="BottomAnchorRightImage" w:default="false">
      <w:name w:val="BottomAnchorRightImage"/>
      <w:next w:val="BottomAnchorRightImage"/>
      <w:uiPriority w:val="99"/>
      <w:basedOn w:val="Normal"/>
      <w:pPr>
        <w:spacing w:before="0" w:after="200"/>
        <w:ind w:start="-1134" w:end="0"/>
      </w:pPr>
    </w:style>
    <w:style w:type="paragraph" w:styleId="BottomAnchorRightImage" w:default="false">
      <w:name w:val="BottomAnchorRightImage"/>
      <w:next w:val="BottomAnchorRightImage"/>
      <w:uiPriority w:val="99"/>
      <w:basedOn w:val="Normal"/>
      <w:pPr>
        <w:spacing w:before="0" w:after="200" w:line="360" w:lineRule="auto"/>
        <w:ind w:start="-1134" w:end="0"/>
      </w:pPr>
    </w:style>
    <w:style w:type="paragraph" w:styleId="GendocOriginalBottomAnchorRightImage" w:default="false">
      <w:name w:val="Gendoc_Original_BottomAnchorRightImage"/>
      <w:next w:val="Gendoc_Original_BottomAnchorRightImage"/>
      <w:uiPriority w:val="99"/>
      <w:basedOn w:val="Normal"/>
      <w:semiHidden/>
    </w:style>
    <w:style w:type="paragraph" w:styleId="GendocOriginalBottomAnchorRightImage" w:default="false">
      <w:name w:val="Gendoc_Original_BottomAnchorRightImage"/>
      <w:next w:val="Gendoc_Original_BottomAnchorRightImage"/>
      <w:uiPriority w:val="99"/>
      <w:basedOn w:val="Normal"/>
      <w:semiHidden/>
      <w:pPr>
        <w:spacing w:before="0" w:after="200"/>
        <w:ind w:start="-1134" w:end="0"/>
      </w:pPr>
    </w:style>
    <w:style w:type="paragraph" w:styleId="GendocOriginalBottomAnchorRightImage" w:default="false">
      <w:name w:val="Gendoc_Original_BottomAnchorRightImage"/>
      <w:next w:val="Gendoc_Original_BottomAnchorRightImage"/>
      <w:uiPriority w:val="99"/>
      <w:basedOn w:val="Normal"/>
      <w:semiHidden/>
      <w:pPr>
        <w:spacing w:before="0" w:after="200" w:line="360" w:lineRule="auto"/>
        <w:ind w:start="-1134" w:end="0"/>
      </w:pPr>
    </w:style>
    <w:style w:type="paragraph" w:styleId="TextBoxStyle" w:default="false">
      <w:name w:val="TextBoxStyle"/>
      <w:next w:val="TextBoxStyle"/>
      <w:uiPriority w:val="99"/>
      <w:basedOn w:val="Normal"/>
    </w:style>
    <w:style w:type="paragraph" w:styleId="TextBoxStyle" w:default="false">
      <w:name w:val="TextBoxStyle"/>
      <w:next w:val="TextBoxStyle"/>
      <w:uiPriority w:val="99"/>
      <w:basedOn w:val="Normal"/>
      <w:rPr>
        <w:sz w:val="48"/>
        <w:szCs w:val="47"/>
      </w:rPr>
    </w:style>
    <w:style w:type="paragraph" w:styleId="TextBoxStyle" w:default="false">
      <w:name w:val="TextBoxStyle"/>
      <w:next w:val="TextBoxStyle"/>
      <w:uiPriority w:val="99"/>
      <w:basedOn w:val="Normal"/>
      <w:rPr>
        <w:sz w:val="48"/>
        <w:szCs w:val="47"/>
      </w:rPr>
      <w:pPr>
        <w:spacing w:before="100" w:after="0"/>
        <w:ind w:start="0" w:end="0"/>
        <w:jc w:val="center"/>
      </w:pPr>
    </w:style>
    <w:style w:type="paragraph" w:styleId="GendocOriginalTextBoxStyle" w:default="false">
      <w:name w:val="Gendoc_Original_TextBoxStyle"/>
      <w:next w:val="Gendoc_Original_TextBoxStyle"/>
      <w:uiPriority w:val="99"/>
      <w:basedOn w:val="Normal"/>
      <w:semiHidden/>
    </w:style>
    <w:style w:type="paragraph" w:styleId="GendocOriginalTextBoxStyle" w:default="false">
      <w:name w:val="Gendoc_Original_TextBoxStyle"/>
      <w:next w:val="Gendoc_Original_TextBoxStyle"/>
      <w:uiPriority w:val="99"/>
      <w:basedOn w:val="Normal"/>
      <w:semiHidden/>
      <w:rPr>
        <w:sz w:val="48"/>
        <w:szCs w:val="47"/>
      </w:rPr>
    </w:style>
    <w:style w:type="paragraph" w:styleId="GendocOriginalTextBoxStyle" w:default="false">
      <w:name w:val="Gendoc_Original_TextBoxStyle"/>
      <w:next w:val="Gendoc_Original_TextBoxStyle"/>
      <w:uiPriority w:val="99"/>
      <w:basedOn w:val="Normal"/>
      <w:semiHidden/>
      <w:rPr>
        <w:sz w:val="48"/>
        <w:szCs w:val="47"/>
      </w:rPr>
      <w:pPr>
        <w:spacing w:before="100" w:after="0"/>
        <w:ind w:start="0" w:end="0"/>
        <w:jc w:val="center"/>
      </w:pPr>
    </w:style>
    <w:style w:type="paragraph" w:styleId="Watermark" w:default="false">
      <w:name w:val="Watermark"/>
      <w:next w:val="Watermark"/>
      <w:uiPriority w:val="99"/>
      <w:basedOn w:val="Normal"/>
    </w:style>
    <w:style w:type="paragraph" w:styleId="Watermark" w:default="false">
      <w:name w:val="Watermark"/>
      <w:next w:val="Watermark"/>
      <w:uiPriority w:val="99"/>
      <w:basedOn w:val="Normal"/>
      <w:rPr>
        <w:color w:val="BCBCBC"/>
        <w:sz w:val="36"/>
        <w:szCs w:val="35"/>
      </w:rPr>
    </w:style>
    <w:style w:type="paragraph" w:styleId="Watermark" w:default="false">
      <w:name w:val="Watermark"/>
      <w:next w:val="Watermark"/>
      <w:uiPriority w:val="99"/>
      <w:basedOn w:val="Normal"/>
      <w:rPr>
        <w:color w:val="BCBCBC"/>
        <w:sz w:val="36"/>
        <w:szCs w:val="35"/>
      </w:rPr>
      <w:pPr>
        <w:spacing w:before="0" w:after="200"/>
        <w:ind w:start="0" w:end="0"/>
        <w:jc w:val="center"/>
      </w:pPr>
    </w:style>
    <w:style w:type="paragraph" w:styleId="GendocOriginalWatermark" w:default="false">
      <w:name w:val="Gendoc_Original_Watermark"/>
      <w:next w:val="Gendoc_Original_Watermark"/>
      <w:uiPriority w:val="99"/>
      <w:basedOn w:val="Normal"/>
      <w:semiHidden/>
    </w:style>
    <w:style w:type="paragraph" w:styleId="GendocOriginalWatermark" w:default="false">
      <w:name w:val="Gendoc_Original_Watermark"/>
      <w:next w:val="Gendoc_Original_Watermark"/>
      <w:uiPriority w:val="99"/>
      <w:basedOn w:val="Normal"/>
      <w:semiHidden/>
      <w:rPr>
        <w:color w:val="BCBCBC"/>
        <w:sz w:val="36"/>
        <w:szCs w:val="35"/>
      </w:rPr>
    </w:style>
    <w:style w:type="paragraph" w:styleId="GendocOriginalWatermark" w:default="false">
      <w:name w:val="Gendoc_Original_Watermark"/>
      <w:next w:val="Gendoc_Original_Watermark"/>
      <w:uiPriority w:val="99"/>
      <w:basedOn w:val="Normal"/>
      <w:semiHidden/>
      <w:rPr>
        <w:color w:val="BCBCBC"/>
        <w:sz w:val="36"/>
        <w:szCs w:val="35"/>
      </w:rPr>
      <w:pPr>
        <w:spacing w:before="0" w:after="200"/>
        <w:ind w:start="0" w:end="0"/>
        <w:jc w:val="center"/>
      </w:pPr>
    </w:style>
    <w:style w:type="paragraph" w:styleId="93Confidentiel" w:default="false">
      <w:name w:val="93_Confidentiel"/>
      <w:next w:val="93_Confidentiel"/>
      <w:uiPriority w:val="99"/>
      <w:basedOn w:val="Normal"/>
    </w:style>
    <w:style w:type="paragraph" w:styleId="93Confidentiel" w:default="false">
      <w:name w:val="93_Confidentiel"/>
      <w:next w:val="93_Confidentiel"/>
      <w:uiPriority w:val="99"/>
      <w:basedOn w:val="Normal"/>
      <w:rPr>
        <w:sz w:val="32"/>
        <w:szCs w:val="31"/>
        <w:b w:val="true"/>
        <w:bCs w:val="true"/>
      </w:rPr>
    </w:style>
    <w:style w:type="paragraph" w:styleId="93Confidentiel" w:default="false">
      <w:name w:val="93_Confidentiel"/>
      <w:next w:val="93_Confidentiel"/>
      <w:uiPriority w:val="99"/>
      <w:basedOn w:val="Normal"/>
      <w:rPr>
        <w:sz w:val="32"/>
        <w:szCs w:val="31"/>
        <w:b w:val="true"/>
        <w:bCs w:val="true"/>
      </w:rPr>
      <w:pPr>
        <w:spacing w:before="0" w:after="907"/>
        <w:ind w:start="0" w:end="0"/>
        <w:jc w:val="center"/>
      </w:pPr>
    </w:style>
    <w:style w:type="paragraph" w:styleId="GendocOriginal93Confidentiel" w:default="false">
      <w:name w:val="Gendoc_Original_93_Confidentiel"/>
      <w:next w:val="Gendoc_Original_93_Confidentiel"/>
      <w:uiPriority w:val="99"/>
      <w:basedOn w:val="Normal"/>
      <w:semiHidden/>
    </w:style>
    <w:style w:type="paragraph" w:styleId="GendocOriginal93Confidentiel" w:default="false">
      <w:name w:val="Gendoc_Original_93_Confidentiel"/>
      <w:next w:val="Gendoc_Original_93_Confidentiel"/>
      <w:uiPriority w:val="99"/>
      <w:basedOn w:val="Normal"/>
      <w:semiHidden/>
      <w:rPr>
        <w:sz w:val="32"/>
        <w:szCs w:val="31"/>
        <w:b w:val="true"/>
        <w:bCs w:val="true"/>
      </w:rPr>
    </w:style>
    <w:style w:type="paragraph" w:styleId="GendocOriginal93Confidentiel" w:default="false">
      <w:name w:val="Gendoc_Original_93_Confidentiel"/>
      <w:next w:val="Gendoc_Original_93_Confidentiel"/>
      <w:uiPriority w:val="99"/>
      <w:basedOn w:val="Normal"/>
      <w:semiHidden/>
      <w:rPr>
        <w:sz w:val="32"/>
        <w:szCs w:val="31"/>
        <w:b w:val="true"/>
        <w:bCs w:val="true"/>
      </w:rPr>
      <w:pPr>
        <w:spacing w:before="0" w:after="907"/>
        <w:ind w:start="0" w:end="0"/>
        <w:jc w:val="center"/>
      </w:pPr>
    </w:style>
    <w:style w:type="paragraph" w:styleId="80Autre" w:default="false">
      <w:name w:val="80_Autre"/>
      <w:next w:val="80_Autre"/>
      <w:uiPriority w:val="99"/>
      <w:basedOn w:val="Normal"/>
      <w:qFormat/>
    </w:style>
    <w:style w:type="paragraph" w:styleId="80Autre" w:default="false">
      <w:name w:val="80_Autre"/>
      <w:next w:val="80_Autre"/>
      <w:uiPriority w:val="99"/>
      <w:basedOn w:val="Normal"/>
      <w:qFormat/>
      <w:rPr>
        <w:sz w:val="25"/>
        <w:szCs w:val="24"/>
      </w:rPr>
    </w:style>
    <w:style w:type="paragraph" w:styleId="80Autre" w:default="false">
      <w:name w:val="80_Autre"/>
      <w:next w:val="80_Autre"/>
      <w:uiPriority w:val="99"/>
      <w:basedOn w:val="Normal"/>
      <w:qFormat/>
      <w:rPr>
        <w:sz w:val="25"/>
        <w:szCs w:val="24"/>
      </w:rPr>
      <w:pPr>
        <w:spacing w:before="0" w:after="240"/>
        <w:ind w:start="0" w:end="0"/>
        <w:jc w:val="both"/>
      </w:pPr>
    </w:style>
    <w:style w:type="paragraph" w:styleId="GendocOriginal80Autre" w:default="false">
      <w:name w:val="Gendoc_Original_80_Autre"/>
      <w:next w:val="Gendoc_Original_80_Autre"/>
      <w:uiPriority w:val="99"/>
      <w:basedOn w:val="Normal"/>
      <w:qFormat/>
      <w:semiHidden/>
    </w:style>
    <w:style w:type="paragraph" w:styleId="GendocOriginal80Autre" w:default="false">
      <w:name w:val="Gendoc_Original_80_Autre"/>
      <w:next w:val="Gendoc_Original_80_Autre"/>
      <w:uiPriority w:val="99"/>
      <w:basedOn w:val="Normal"/>
      <w:qFormat/>
      <w:semiHidden/>
      <w:rPr>
        <w:sz w:val="25"/>
        <w:szCs w:val="24"/>
      </w:rPr>
    </w:style>
    <w:style w:type="paragraph" w:styleId="GendocOriginal80Autre" w:default="false">
      <w:name w:val="Gendoc_Original_80_Autre"/>
      <w:next w:val="Gendoc_Original_80_Autre"/>
      <w:uiPriority w:val="99"/>
      <w:basedOn w:val="Normal"/>
      <w:qFormat/>
      <w:semiHidden/>
      <w:rPr>
        <w:sz w:val="25"/>
        <w:szCs w:val="24"/>
      </w:rPr>
      <w:pPr>
        <w:spacing w:before="0" w:after="240"/>
        <w:ind w:start="0" w:end="0"/>
        <w:jc w:val="both"/>
      </w:pPr>
    </w:style>
    <w:style w:type="paragraph" w:styleId="80TableLibre" w:default="false">
      <w:name w:val="80_Table_Libre"/>
      <w:next w:val="80_Table_Libre"/>
      <w:uiPriority w:val="99"/>
      <w:basedOn w:val="Normal"/>
    </w:style>
    <w:style w:type="paragraph" w:styleId="GendocOriginal80TableLibre" w:default="false">
      <w:name w:val="Gendoc_Original_80_Table_Libre"/>
      <w:next w:val="Gendoc_Original_80_Table_Libre"/>
      <w:uiPriority w:val="99"/>
      <w:basedOn w:val="Normal"/>
      <w:semiHidden/>
    </w:style>
    <w:style w:type="paragraph" w:styleId="01PointnumeroteAltN" w:default="false">
      <w:name w:val="01_Point_numerote_(Alt+N)"/>
      <w:next w:val="01PointnumeroteAltN"/>
      <w:uiPriority w:val="99"/>
      <w:basedOn w:val="Normal"/>
      <w:link w:val="Normal"/>
      <w:qFormat/>
    </w:style>
    <w:style w:type="paragraph" w:styleId="01PointnumeroteAltN" w:default="false">
      <w:name w:val="01_Point_numerote_(Alt+N)"/>
      <w:next w:val="01PointnumeroteAltN"/>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01PointnumeroteAltN" w:default="false">
      <w:name w:val="01_Point_numerote_(Alt+N)"/>
      <w:next w:val="01PointnumeroteAltN"/>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01PointnumeroteAltN" w:default="false">
      <w:name w:val="01_Point_numerote_(Alt+N)"/>
      <w:next w:val="01PointnumeroteAltN"/>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GendocOriginal01PointnumeroteAltN" w:default="false">
      <w:name w:val="Gendoc_Original_01_Point_numerote_(Alt+N)"/>
      <w:next w:val="01PointnumeroteAltN"/>
      <w:uiPriority w:val="99"/>
      <w:basedOn w:val="Normal"/>
      <w:link w:val="Normal"/>
      <w:qFormat/>
      <w:semiHidden/>
    </w:style>
    <w:style w:type="paragraph" w:styleId="GendocOriginal01PointnumeroteAltN" w:default="false">
      <w:name w:val="Gendoc_Original_01_Point_numerote_(Alt+N)"/>
      <w:next w:val="01PointnumeroteAltN"/>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01PointnumeroteAltN" w:default="false">
      <w:name w:val="Gendoc_Original_01_Point_numerote_(Alt+N)"/>
      <w:next w:val="01PointnumeroteAltN"/>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GendocOriginal01PointnumeroteAltN" w:default="false">
      <w:name w:val="Gendoc_Original_01_Point_numerote_(Alt+N)"/>
      <w:next w:val="01PointnumeroteAltN"/>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02AlineaAltA" w:default="false">
      <w:name w:val="02_Alinea_(Alt+A)"/>
      <w:next w:val="02AlineaAltA"/>
      <w:uiPriority w:val="99"/>
      <w:basedOn w:val="Normal"/>
      <w:link w:val="Normal"/>
      <w:qFormat/>
    </w:style>
    <w:style w:type="paragraph" w:styleId="02AlineaAltA" w:default="false">
      <w:name w:val="02_Alinea_(Alt+A)"/>
      <w:next w:val="02AlineaAltA"/>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02AlineaAltA" w:default="false">
      <w:name w:val="02_Alinea_(Alt+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02AlineaAltA" w:default="false">
      <w:name w:val="02_Alinea_(Alt+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GendocOriginal02AlineaAltA" w:default="false">
      <w:name w:val="Gendoc_Original_02_Alinea_(Alt+A)"/>
      <w:next w:val="02AlineaAltA"/>
      <w:uiPriority w:val="99"/>
      <w:basedOn w:val="Normal"/>
      <w:link w:val="Normal"/>
      <w:qFormat/>
      <w:semiHidden/>
    </w:style>
    <w:style w:type="paragraph" w:styleId="GendocOriginal02AlineaAltA" w:default="false">
      <w:name w:val="Gendoc_Original_02_Alinea_(Alt+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02AlineaAltA" w:default="false">
      <w:name w:val="Gendoc_Original_02_Alinea_(Alt+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GendocOriginal02AlineaAltA" w:default="false">
      <w:name w:val="Gendoc_Original_02_Alinea_(Alt+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03Tiretlong" w:default="false">
      <w:name w:val="03_Tiret_long"/>
      <w:next w:val="03Tiretlong"/>
      <w:uiPriority w:val="99"/>
      <w:basedOn w:val="Normal"/>
      <w:link w:val="Normal"/>
      <w:qFormat/>
    </w:style>
    <w:style w:type="paragraph" w:styleId="03Tiretlong" w:default="false">
      <w:name w:val="03_Tiret_long"/>
      <w:next w:val="03Tiretlong"/>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03Tiretlong" w:default="false">
      <w:name w:val="03_Tiret_long"/>
      <w:next w:val="03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84" w:end="0"/>
        <w:jc w:val="both"/>
      </w:pPr>
    </w:style>
    <w:style w:type="paragraph" w:styleId="03Tiretlong" w:default="false">
      <w:name w:val="03_Tiret_long"/>
      <w:next w:val="03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84" w:end="0"/>
        <w:jc w:val="both"/>
      </w:pPr>
      <w:pPr>
        <w:spacing w:line="360" w:lineRule="auto"/>
      </w:pPr>
    </w:style>
    <w:style w:type="paragraph" w:styleId="GendocOriginal03Tiretlong" w:default="false">
      <w:name w:val="Gendoc_Original_03_Tiret_long"/>
      <w:next w:val="03Tiretlong"/>
      <w:uiPriority w:val="99"/>
      <w:basedOn w:val="Normal"/>
      <w:link w:val="Normal"/>
      <w:qFormat/>
      <w:semiHidden/>
    </w:style>
    <w:style w:type="paragraph" w:styleId="GendocOriginal03Tiretlong" w:default="false">
      <w:name w:val="Gendoc_Original_03_Tiret_long"/>
      <w:next w:val="03Tiretlong"/>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03Tiretlong" w:default="false">
      <w:name w:val="Gendoc_Original_03_Tiret_long"/>
      <w:next w:val="03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84" w:end="0"/>
        <w:jc w:val="both"/>
      </w:pPr>
    </w:style>
    <w:style w:type="paragraph" w:styleId="GendocOriginal03Tiretlong" w:default="false">
      <w:name w:val="Gendoc_Original_03_Tiret_long"/>
      <w:next w:val="03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84" w:end="0"/>
        <w:jc w:val="both"/>
      </w:pPr>
      <w:pPr>
        <w:spacing w:line="360" w:lineRule="auto"/>
      </w:pPr>
    </w:style>
    <w:style w:type="paragraph" w:styleId="04Titre1" w:default="false">
      <w:name w:val="04_Titre_1"/>
      <w:next w:val="01PointnumeroteAltN"/>
      <w:uiPriority w:val="99"/>
      <w:basedOn w:val="Normal"/>
      <w:link w:val="Normal"/>
      <w:qFormat/>
    </w:style>
    <w:style w:type="paragraph" w:styleId="04Titre1" w:default="false">
      <w:name w:val="04_Titre_1"/>
      <w:next w:val="01PointnumeroteAltN"/>
      <w:uiPriority w:val="99"/>
      <w:basedOn w:val="Normal"/>
      <w:link w:val="Normal"/>
      <w:qFormat/>
      <w:rPr>
        <w:rFonts w:ascii="Times New Roman" w:hAnsi="Times New Roman" w:cs="Times New Roman"/>
        <w:color w:val="auto"/>
        <w:sz w:val="25"/>
        <w:szCs w:val="24"/>
        <w:b w:val="true"/>
        <w:bCs w:val="true"/>
        <w:i w:val="false"/>
        <w:iCs w:val="false"/>
      </w:rPr>
    </w:style>
    <w:style w:type="paragraph" w:styleId="04Titre1" w:default="false">
      <w:name w:val="04_Titr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style>
    <w:style w:type="paragraph" w:styleId="04Titre1" w:default="false">
      <w:name w:val="04_Titr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style>
    <w:style w:type="paragraph" w:styleId="GendocOriginal04Titre1" w:default="false">
      <w:name w:val="Gendoc_Original_04_Titre_1"/>
      <w:next w:val="01PointnumeroteAltN"/>
      <w:uiPriority w:val="99"/>
      <w:basedOn w:val="Normal"/>
      <w:link w:val="Normal"/>
      <w:qFormat/>
      <w:semiHidden/>
    </w:style>
    <w:style w:type="paragraph" w:styleId="GendocOriginal04Titre1" w:default="false">
      <w:name w:val="Gendoc_Original_04_Titr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04Titre1" w:default="false">
      <w:name w:val="Gendoc_Original_04_Titr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style>
    <w:style w:type="paragraph" w:styleId="GendocOriginal04Titre1" w:default="false">
      <w:name w:val="Gendoc_Original_04_Titr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style>
    <w:style w:type="paragraph" w:styleId="05Titre2" w:default="false">
      <w:name w:val="05_Titre_2"/>
      <w:next w:val="01PointnumeroteAltN"/>
      <w:uiPriority w:val="99"/>
      <w:basedOn w:val="Normal"/>
      <w:link w:val="Normal"/>
      <w:qFormat/>
    </w:style>
    <w:style w:type="paragraph" w:styleId="05Titre2" w:default="false">
      <w:name w:val="05_Titre_2"/>
      <w:next w:val="01PointnumeroteAltN"/>
      <w:uiPriority w:val="99"/>
      <w:basedOn w:val="Normal"/>
      <w:link w:val="Normal"/>
      <w:qFormat/>
      <w:rPr>
        <w:rFonts w:ascii="Times New Roman" w:hAnsi="Times New Roman" w:cs="Times New Roman"/>
        <w:color w:val="auto"/>
        <w:sz w:val="25"/>
        <w:szCs w:val="24"/>
        <w:b w:val="true"/>
        <w:bCs w:val="true"/>
        <w:i w:val="true"/>
        <w:iCs w:val="true"/>
      </w:rPr>
    </w:style>
    <w:style w:type="paragraph" w:styleId="05Titre2" w:default="false">
      <w:name w:val="05_Titre_2"/>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1"/>
      </w:pPr>
    </w:style>
    <w:style w:type="paragraph" w:styleId="05Titre2" w:default="false">
      <w:name w:val="05_Titre_2"/>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1"/>
      </w:pPr>
      <w:pPr>
        <w:spacing w:line="360" w:lineRule="auto"/>
      </w:pPr>
    </w:style>
    <w:style w:type="paragraph" w:styleId="GendocOriginal05Titre2" w:default="false">
      <w:name w:val="Gendoc_Original_05_Titre_2"/>
      <w:next w:val="01PointnumeroteAltN"/>
      <w:uiPriority w:val="99"/>
      <w:basedOn w:val="Normal"/>
      <w:link w:val="Normal"/>
      <w:qFormat/>
      <w:semiHidden/>
    </w:style>
    <w:style w:type="paragraph" w:styleId="GendocOriginal05Titre2" w:default="false">
      <w:name w:val="Gendoc_Original_05_Titre_2"/>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style>
    <w:style w:type="paragraph" w:styleId="GendocOriginal05Titre2" w:default="false">
      <w:name w:val="Gendoc_Original_05_Titre_2"/>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1"/>
      </w:pPr>
    </w:style>
    <w:style w:type="paragraph" w:styleId="GendocOriginal05Titre2" w:default="false">
      <w:name w:val="Gendoc_Original_05_Titre_2"/>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1"/>
      </w:pPr>
      <w:pPr>
        <w:spacing w:line="360" w:lineRule="auto"/>
      </w:pPr>
    </w:style>
    <w:style w:type="paragraph" w:styleId="06Titre3" w:default="false">
      <w:name w:val="06_Titre_3"/>
      <w:next w:val="01PointnumeroteAltN"/>
      <w:uiPriority w:val="99"/>
      <w:basedOn w:val="Normal"/>
      <w:link w:val="Normal"/>
      <w:qFormat/>
    </w:style>
    <w:style w:type="paragraph" w:styleId="06Titre3" w:default="false">
      <w:name w:val="06_Titre_3"/>
      <w:next w:val="01PointnumeroteAltN"/>
      <w:uiPriority w:val="99"/>
      <w:basedOn w:val="Normal"/>
      <w:link w:val="Normal"/>
      <w:qFormat/>
      <w:rPr>
        <w:rFonts w:ascii="Times New Roman" w:hAnsi="Times New Roman" w:cs="Times New Roman"/>
        <w:color w:val="auto"/>
        <w:sz w:val="25"/>
        <w:szCs w:val="24"/>
        <w:b w:val="false"/>
        <w:bCs w:val="false"/>
        <w:i w:val="true"/>
        <w:iCs w:val="true"/>
      </w:rPr>
    </w:style>
    <w:style w:type="paragraph" w:styleId="06Titre3" w:default="false">
      <w:name w:val="06_Titre_3"/>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2"/>
      </w:pPr>
    </w:style>
    <w:style w:type="paragraph" w:styleId="06Titre3" w:default="false">
      <w:name w:val="06_Titre_3"/>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2"/>
      </w:pPr>
      <w:pPr>
        <w:spacing w:line="360" w:lineRule="auto"/>
      </w:pPr>
    </w:style>
    <w:style w:type="paragraph" w:styleId="GendocOriginal06Titre3" w:default="false">
      <w:name w:val="Gendoc_Original_06_Titre_3"/>
      <w:next w:val="01PointnumeroteAltN"/>
      <w:uiPriority w:val="99"/>
      <w:basedOn w:val="Normal"/>
      <w:link w:val="Normal"/>
      <w:qFormat/>
      <w:semiHidden/>
    </w:style>
    <w:style w:type="paragraph" w:styleId="GendocOriginal06Titre3" w:default="false">
      <w:name w:val="Gendoc_Original_06_Titre_3"/>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06Titre3" w:default="false">
      <w:name w:val="Gendoc_Original_06_Titre_3"/>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2"/>
      </w:pPr>
    </w:style>
    <w:style w:type="paragraph" w:styleId="GendocOriginal06Titre3" w:default="false">
      <w:name w:val="Gendoc_Original_06_Titre_3"/>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2"/>
      </w:pPr>
      <w:pPr>
        <w:spacing w:line="360" w:lineRule="auto"/>
      </w:pPr>
    </w:style>
    <w:style w:type="paragraph" w:styleId="07Titre4" w:default="false">
      <w:name w:val="07_Titre_4"/>
      <w:next w:val="01PointnumeroteAltN"/>
      <w:uiPriority w:val="99"/>
      <w:basedOn w:val="Normal"/>
      <w:link w:val="Normal"/>
      <w:qFormat/>
    </w:style>
    <w:style w:type="paragraph" w:styleId="07Titre4" w:default="false">
      <w:name w:val="07_Titre_4"/>
      <w:next w:val="01PointnumeroteAltN"/>
      <w:uiPriority w:val="99"/>
      <w:basedOn w:val="Normal"/>
      <w:link w:val="Normal"/>
      <w:qFormat/>
      <w:rPr>
        <w:rFonts w:ascii="Times New Roman" w:hAnsi="Times New Roman" w:cs="Times New Roman"/>
        <w:color w:val="auto"/>
        <w:sz w:val="25"/>
        <w:szCs w:val="24"/>
        <w:b w:val="false"/>
        <w:bCs w:val="false"/>
        <w:i w:val="true"/>
        <w:iCs w:val="true"/>
      </w:rPr>
    </w:style>
    <w:style w:type="paragraph" w:styleId="07Titre4" w:default="false">
      <w:name w:val="07_Titre_4"/>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3"/>
      </w:pPr>
    </w:style>
    <w:style w:type="paragraph" w:styleId="07Titre4" w:default="false">
      <w:name w:val="07_Titre_4"/>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3"/>
      </w:pPr>
      <w:pPr>
        <w:spacing w:line="360" w:lineRule="auto"/>
      </w:pPr>
    </w:style>
    <w:style w:type="paragraph" w:styleId="GendocOriginal07Titre4" w:default="false">
      <w:name w:val="Gendoc_Original_07_Titre_4"/>
      <w:next w:val="01PointnumeroteAltN"/>
      <w:uiPriority w:val="99"/>
      <w:basedOn w:val="Normal"/>
      <w:link w:val="Normal"/>
      <w:qFormat/>
      <w:semiHidden/>
    </w:style>
    <w:style w:type="paragraph" w:styleId="GendocOriginal07Titre4" w:default="false">
      <w:name w:val="Gendoc_Original_07_Titre_4"/>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07Titre4" w:default="false">
      <w:name w:val="Gendoc_Original_07_Titre_4"/>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3"/>
      </w:pPr>
    </w:style>
    <w:style w:type="paragraph" w:styleId="GendocOriginal07Titre4" w:default="false">
      <w:name w:val="Gendoc_Original_07_Titre_4"/>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3"/>
      </w:pPr>
      <w:pPr>
        <w:spacing w:line="360" w:lineRule="auto"/>
      </w:pPr>
    </w:style>
    <w:style w:type="paragraph" w:styleId="08Dispositif" w:default="false">
      <w:name w:val="08_Dispositif"/>
      <w:next w:val="08Dispositif"/>
      <w:uiPriority w:val="99"/>
      <w:basedOn w:val="Normal"/>
      <w:link w:val="Normal"/>
      <w:qFormat/>
    </w:style>
    <w:style w:type="paragraph" w:styleId="08Dispositif" w:default="false">
      <w:name w:val="08_Dispositif"/>
      <w:next w:val="08Dispositif"/>
      <w:uiPriority w:val="99"/>
      <w:basedOn w:val="Normal"/>
      <w:link w:val="Normal"/>
      <w:qFormat/>
      <w:rPr>
        <w:rFonts w:ascii="Times New Roman" w:hAnsi="Times New Roman" w:cs="Times New Roman"/>
        <w:color w:val="auto"/>
        <w:sz w:val="25"/>
        <w:szCs w:val="24"/>
        <w:b w:val="true"/>
        <w:bCs w:val="true"/>
        <w:i w:val="false"/>
        <w:iCs w:val="false"/>
      </w:rPr>
    </w:style>
    <w:style w:type="paragraph" w:styleId="08Dispositif" w:default="false">
      <w:name w:val="08_Dispositif"/>
      <w:next w:val="08Dispositif"/>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08Dispositif" w:default="false">
      <w:name w:val="08_Dispositif"/>
      <w:next w:val="08Dispositif"/>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GendocOriginal08Dispositif" w:default="false">
      <w:name w:val="Gendoc_Original_08_Dispositif"/>
      <w:next w:val="08Dispositif"/>
      <w:uiPriority w:val="99"/>
      <w:basedOn w:val="Normal"/>
      <w:link w:val="Normal"/>
      <w:qFormat/>
      <w:semiHidden/>
    </w:style>
    <w:style w:type="paragraph" w:styleId="GendocOriginal08Dispositif" w:default="false">
      <w:name w:val="Gendoc_Original_08_Dispositif"/>
      <w:next w:val="08Dispositif"/>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08Dispositif" w:default="false">
      <w:name w:val="Gendoc_Original_08_Dispositif"/>
      <w:next w:val="08Dispositif"/>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GendocOriginal08Dispositif" w:default="false">
      <w:name w:val="Gendoc_Original_08_Dispositif"/>
      <w:next w:val="08Dispositif"/>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09Marge0avecretrait" w:default="false">
      <w:name w:val="09_Marge_0_avec_retrait"/>
      <w:next w:val="09Marge0avecretrait"/>
      <w:uiPriority w:val="99"/>
      <w:basedOn w:val="Normal"/>
      <w:link w:val="Normal"/>
      <w:qFormat/>
    </w:style>
    <w:style w:type="paragraph" w:styleId="09Marge0avecretrait" w:default="false">
      <w:name w:val="09_Marge_0_avec_retrait"/>
      <w:next w:val="09Marge0avec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09Marge0avecretrait" w:default="false">
      <w:name w:val="09_Marge_0_avec_retrait"/>
      <w:next w:val="09Marge0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style>
    <w:style w:type="paragraph" w:styleId="09Marge0avecretrait" w:default="false">
      <w:name w:val="09_Marge_0_avec_retrait"/>
      <w:next w:val="09Marge0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style>
    <w:style w:type="paragraph" w:styleId="GendocOriginal09Marge0avecretrait" w:default="false">
      <w:name w:val="Gendoc_Original_09_Marge_0_avec_retrait"/>
      <w:next w:val="09Marge0avecretrait"/>
      <w:uiPriority w:val="99"/>
      <w:basedOn w:val="Normal"/>
      <w:link w:val="Normal"/>
      <w:qFormat/>
      <w:semiHidden/>
    </w:style>
    <w:style w:type="paragraph" w:styleId="GendocOriginal09Marge0avecretrait" w:default="false">
      <w:name w:val="Gendoc_Original_09_Marge_0_avec_retrait"/>
      <w:next w:val="09Marge0avec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09Marge0avecretrait" w:default="false">
      <w:name w:val="Gendoc_Original_09_Marge_0_avec_retrait"/>
      <w:next w:val="09Marge0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style>
    <w:style w:type="paragraph" w:styleId="GendocOriginal09Marge0avecretrait" w:default="false">
      <w:name w:val="Gendoc_Original_09_Marge_0_avec_retrait"/>
      <w:next w:val="09Marge0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style>
    <w:style w:type="paragraph" w:styleId="10Marge1" w:default="false">
      <w:name w:val="10_Marge_1"/>
      <w:next w:val="10Marge1"/>
      <w:uiPriority w:val="99"/>
      <w:basedOn w:val="Normal"/>
      <w:link w:val="Normal"/>
      <w:qFormat/>
    </w:style>
    <w:style w:type="paragraph" w:styleId="10Marge1" w:default="false">
      <w:name w:val="10_Marge_1"/>
      <w:next w:val="10Marge1"/>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0Marge1" w:default="false">
      <w:name w:val="10_Marge_1"/>
      <w:next w:val="10Marge1"/>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style>
    <w:style w:type="paragraph" w:styleId="10Marge1" w:default="false">
      <w:name w:val="10_Marge_1"/>
      <w:next w:val="10Marge1"/>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style>
    <w:style w:type="paragraph" w:styleId="GendocOriginal10Marge1" w:default="false">
      <w:name w:val="Gendoc_Original_10_Marge_1"/>
      <w:next w:val="10Marge1"/>
      <w:uiPriority w:val="99"/>
      <w:basedOn w:val="Normal"/>
      <w:link w:val="Normal"/>
      <w:qFormat/>
      <w:semiHidden/>
    </w:style>
    <w:style w:type="paragraph" w:styleId="GendocOriginal10Marge1" w:default="false">
      <w:name w:val="Gendoc_Original_10_Marge_1"/>
      <w:next w:val="10Marge1"/>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0Marge1" w:default="false">
      <w:name w:val="Gendoc_Original_10_Marge_1"/>
      <w:next w:val="10Marge1"/>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style>
    <w:style w:type="paragraph" w:styleId="GendocOriginal10Marge1" w:default="false">
      <w:name w:val="Gendoc_Original_10_Marge_1"/>
      <w:next w:val="10Marge1"/>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567" w:end="0"/>
        <w:jc w:val="both"/>
      </w:pPr>
      <w:pPr>
        <w:spacing w:line="360" w:lineRule="auto"/>
      </w:pPr>
    </w:style>
    <w:style w:type="paragraph" w:styleId="11Marge1avecretrait" w:default="false">
      <w:name w:val="11_Marge_1_avec_retrait"/>
      <w:next w:val="11Marge1avecretrait"/>
      <w:uiPriority w:val="99"/>
      <w:basedOn w:val="Normal"/>
      <w:link w:val="Normal"/>
      <w:qFormat/>
    </w:style>
    <w:style w:type="paragraph" w:styleId="11Marge1avecretrait" w:default="false">
      <w:name w:val="11_Marge_1_avec_retrait"/>
      <w:next w:val="11Marge1avec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1Marge1avecretrait" w:default="false">
      <w:name w:val="11_Marge_1_avec_retrait"/>
      <w:next w:val="11Marge1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11Marge1avecretrait" w:default="false">
      <w:name w:val="11_Marge_1_avec_retrait"/>
      <w:next w:val="11Marge1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GendocOriginal11Marge1avecretrait" w:default="false">
      <w:name w:val="Gendoc_Original_11_Marge_1_avec_retrait"/>
      <w:next w:val="11Marge1avecretrait"/>
      <w:uiPriority w:val="99"/>
      <w:basedOn w:val="Normal"/>
      <w:link w:val="Normal"/>
      <w:qFormat/>
      <w:semiHidden/>
    </w:style>
    <w:style w:type="paragraph" w:styleId="GendocOriginal11Marge1avecretrait" w:default="false">
      <w:name w:val="Gendoc_Original_11_Marge_1_avec_retrait"/>
      <w:next w:val="11Marge1avec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1Marge1avecretrait" w:default="false">
      <w:name w:val="Gendoc_Original_11_Marge_1_avec_retrait"/>
      <w:next w:val="11Marge1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GendocOriginal11Marge1avecretrait" w:default="false">
      <w:name w:val="Gendoc_Original_11_Marge_1_avec_retrait"/>
      <w:next w:val="11Marge1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12Marge1avectiretlong" w:default="false">
      <w:name w:val="12_Marge_1_avec_tiret_long"/>
      <w:next w:val="12Marge1avectiretlong"/>
      <w:uiPriority w:val="99"/>
      <w:basedOn w:val="Normal"/>
      <w:link w:val="Normal"/>
      <w:qFormat/>
    </w:style>
    <w:style w:type="paragraph" w:styleId="12Marge1avectiretlong" w:default="false">
      <w:name w:val="12_Marge_1_avec_tiret_long"/>
      <w:next w:val="12Marge1avectiretlong"/>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2Marge1avectiretlong" w:default="false">
      <w:name w:val="12_Marge_1_avec_tiret_long"/>
      <w:next w:val="12Marge1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12Marge1avectiretlong" w:default="false">
      <w:name w:val="12_Marge_1_avec_tiret_long"/>
      <w:next w:val="12Marge1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GendocOriginal12Marge1avectiretlong" w:default="false">
      <w:name w:val="Gendoc_Original_12_Marge_1_avec_tiret_long"/>
      <w:next w:val="12Marge1avectiretlong"/>
      <w:uiPriority w:val="99"/>
      <w:basedOn w:val="Normal"/>
      <w:link w:val="Normal"/>
      <w:qFormat/>
      <w:semiHidden/>
    </w:style>
    <w:style w:type="paragraph" w:styleId="GendocOriginal12Marge1avectiretlong" w:default="false">
      <w:name w:val="Gendoc_Original_12_Marge_1_avec_tiret_long"/>
      <w:next w:val="12Marge1avectiretlong"/>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2Marge1avectiretlong" w:default="false">
      <w:name w:val="Gendoc_Original_12_Marge_1_avec_tiret_long"/>
      <w:next w:val="12Marge1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GendocOriginal12Marge1avectiretlong" w:default="false">
      <w:name w:val="Gendoc_Original_12_Marge_1_avec_tiret_long"/>
      <w:next w:val="12Marge1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13Marge2" w:default="false">
      <w:name w:val="13_Marge_2"/>
      <w:next w:val="13Marge2"/>
      <w:uiPriority w:val="99"/>
      <w:basedOn w:val="Normal"/>
      <w:link w:val="Normal"/>
      <w:qFormat/>
    </w:style>
    <w:style w:type="paragraph" w:styleId="13Marge2" w:default="false">
      <w:name w:val="13_Marge_2"/>
      <w:next w:val="13Marge2"/>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3Marge2" w:default="false">
      <w:name w:val="13_Marge_2"/>
      <w:next w:val="13Marge2"/>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13Marge2" w:default="false">
      <w:name w:val="13_Marge_2"/>
      <w:next w:val="13Marge2"/>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GendocOriginal13Marge2" w:default="false">
      <w:name w:val="Gendoc_Original_13_Marge_2"/>
      <w:next w:val="13Marge2"/>
      <w:uiPriority w:val="99"/>
      <w:basedOn w:val="Normal"/>
      <w:link w:val="Normal"/>
      <w:qFormat/>
      <w:semiHidden/>
    </w:style>
    <w:style w:type="paragraph" w:styleId="GendocOriginal13Marge2" w:default="false">
      <w:name w:val="Gendoc_Original_13_Marge_2"/>
      <w:next w:val="13Marge2"/>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3Marge2" w:default="false">
      <w:name w:val="Gendoc_Original_13_Marge_2"/>
      <w:next w:val="13Marge2"/>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GendocOriginal13Marge2" w:default="false">
      <w:name w:val="Gendoc_Original_13_Marge_2"/>
      <w:next w:val="13Marge2"/>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14Marge2avecretrait" w:default="false">
      <w:name w:val="14_Marge_2_avec_retrait"/>
      <w:next w:val="14Marge2avecretrait"/>
      <w:uiPriority w:val="99"/>
      <w:basedOn w:val="Normal"/>
      <w:link w:val="Normal"/>
      <w:qFormat/>
    </w:style>
    <w:style w:type="paragraph" w:styleId="14Marge2avecretrait" w:default="false">
      <w:name w:val="14_Marge_2_avec_retrait"/>
      <w:next w:val="14Marge2avec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4Marge2avecretrait" w:default="false">
      <w:name w:val="14_Marge_2_avec_retrait"/>
      <w:next w:val="14Marge2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14Marge2avecretrait" w:default="false">
      <w:name w:val="14_Marge_2_avec_retrait"/>
      <w:next w:val="14Marge2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GendocOriginal14Marge2avecretrait" w:default="false">
      <w:name w:val="Gendoc_Original_14_Marge_2_avec_retrait"/>
      <w:next w:val="14Marge2avecretrait"/>
      <w:uiPriority w:val="99"/>
      <w:basedOn w:val="Normal"/>
      <w:link w:val="Normal"/>
      <w:qFormat/>
      <w:semiHidden/>
    </w:style>
    <w:style w:type="paragraph" w:styleId="GendocOriginal14Marge2avecretrait" w:default="false">
      <w:name w:val="Gendoc_Original_14_Marge_2_avec_retrait"/>
      <w:next w:val="14Marge2avec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4Marge2avecretrait" w:default="false">
      <w:name w:val="Gendoc_Original_14_Marge_2_avec_retrait"/>
      <w:next w:val="14Marge2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GendocOriginal14Marge2avecretrait" w:default="false">
      <w:name w:val="Gendoc_Original_14_Marge_2_avec_retrait"/>
      <w:next w:val="14Marge2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15Marge2avectiretlong" w:default="false">
      <w:name w:val="15_Marge_2_avec_tiret_long"/>
      <w:next w:val="15Marge2avectiretlong"/>
      <w:uiPriority w:val="99"/>
      <w:basedOn w:val="Normal"/>
      <w:link w:val="Normal"/>
      <w:qFormat/>
    </w:style>
    <w:style w:type="paragraph" w:styleId="15Marge2avectiretlong" w:default="false">
      <w:name w:val="15_Marge_2_avec_tiret_long"/>
      <w:next w:val="15Marge2avectiretlong"/>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5Marge2avectiretlong" w:default="false">
      <w:name w:val="15_Marge_2_avec_tiret_long"/>
      <w:next w:val="15Marge2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15Marge2avectiretlong" w:default="false">
      <w:name w:val="15_Marge_2_avec_tiret_long"/>
      <w:next w:val="15Marge2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GendocOriginal15Marge2avectiretlong" w:default="false">
      <w:name w:val="Gendoc_Original_15_Marge_2_avec_tiret_long"/>
      <w:next w:val="15Marge2avectiretlong"/>
      <w:uiPriority w:val="99"/>
      <w:basedOn w:val="Normal"/>
      <w:link w:val="Normal"/>
      <w:qFormat/>
      <w:semiHidden/>
    </w:style>
    <w:style w:type="paragraph" w:styleId="GendocOriginal15Marge2avectiretlong" w:default="false">
      <w:name w:val="Gendoc_Original_15_Marge_2_avec_tiret_long"/>
      <w:next w:val="15Marge2avectiretlong"/>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5Marge2avectiretlong" w:default="false">
      <w:name w:val="Gendoc_Original_15_Marge_2_avec_tiret_long"/>
      <w:next w:val="15Marge2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GendocOriginal15Marge2avectiretlong" w:default="false">
      <w:name w:val="Gendoc_Original_15_Marge_2_avec_tiret_long"/>
      <w:next w:val="15Marge2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16Marge3" w:default="false">
      <w:name w:val="16_Marge_3"/>
      <w:next w:val="16Marge3"/>
      <w:uiPriority w:val="99"/>
      <w:basedOn w:val="Normal"/>
      <w:link w:val="Normal"/>
      <w:qFormat/>
    </w:style>
    <w:style w:type="paragraph" w:styleId="16Marge3" w:default="false">
      <w:name w:val="16_Marge_3"/>
      <w:next w:val="16Marge3"/>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6Marge3" w:default="false">
      <w:name w:val="16_Marge_3"/>
      <w:next w:val="16Marge3"/>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16Marge3" w:default="false">
      <w:name w:val="16_Marge_3"/>
      <w:next w:val="16Marge3"/>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GendocOriginal16Marge3" w:default="false">
      <w:name w:val="Gendoc_Original_16_Marge_3"/>
      <w:next w:val="16Marge3"/>
      <w:uiPriority w:val="99"/>
      <w:basedOn w:val="Normal"/>
      <w:link w:val="Normal"/>
      <w:qFormat/>
      <w:semiHidden/>
    </w:style>
    <w:style w:type="paragraph" w:styleId="GendocOriginal16Marge3" w:default="false">
      <w:name w:val="Gendoc_Original_16_Marge_3"/>
      <w:next w:val="16Marge3"/>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6Marge3" w:default="false">
      <w:name w:val="Gendoc_Original_16_Marge_3"/>
      <w:next w:val="16Marge3"/>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GendocOriginal16Marge3" w:default="false">
      <w:name w:val="Gendoc_Original_16_Marge_3"/>
      <w:next w:val="16Marge3"/>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17Marge3avecretrait" w:default="false">
      <w:name w:val="17_Marge_3_avec_retrait"/>
      <w:next w:val="17Marge3avecretrait"/>
      <w:uiPriority w:val="99"/>
      <w:basedOn w:val="Normal"/>
      <w:link w:val="Normal"/>
      <w:qFormat/>
    </w:style>
    <w:style w:type="paragraph" w:styleId="17Marge3avecretrait" w:default="false">
      <w:name w:val="17_Marge_3_avec_retrait"/>
      <w:next w:val="17Marge3avec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7Marge3avecretrait" w:default="false">
      <w:name w:val="17_Marge_3_avec_retrait"/>
      <w:next w:val="17Marge3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style>
    <w:style w:type="paragraph" w:styleId="17Marge3avecretrait" w:default="false">
      <w:name w:val="17_Marge_3_avec_retrait"/>
      <w:next w:val="17Marge3avec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style>
    <w:style w:type="paragraph" w:styleId="GendocOriginal17Marge3avecretrait" w:default="false">
      <w:name w:val="Gendoc_Original_17_Marge_3_avec_retrait"/>
      <w:next w:val="17Marge3avecretrait"/>
      <w:uiPriority w:val="99"/>
      <w:basedOn w:val="Normal"/>
      <w:link w:val="Normal"/>
      <w:qFormat/>
      <w:semiHidden/>
    </w:style>
    <w:style w:type="paragraph" w:styleId="GendocOriginal17Marge3avecretrait" w:default="false">
      <w:name w:val="Gendoc_Original_17_Marge_3_avec_retrait"/>
      <w:next w:val="17Marge3avec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7Marge3avecretrait" w:default="false">
      <w:name w:val="Gendoc_Original_17_Marge_3_avec_retrait"/>
      <w:next w:val="17Marge3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style>
    <w:style w:type="paragraph" w:styleId="GendocOriginal17Marge3avecretrait" w:default="false">
      <w:name w:val="Gendoc_Original_17_Marge_3_avec_retrait"/>
      <w:next w:val="17Marge3avec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style>
    <w:style w:type="paragraph" w:styleId="18Marge3avectiretlong" w:default="false">
      <w:name w:val="18_Marge_3_avec_tiret_long"/>
      <w:next w:val="18Marge3avectiretlong"/>
      <w:uiPriority w:val="99"/>
      <w:basedOn w:val="Normal"/>
      <w:link w:val="Normal"/>
      <w:qFormat/>
    </w:style>
    <w:style w:type="paragraph" w:styleId="18Marge3avectiretlong" w:default="false">
      <w:name w:val="18_Marge_3_avec_tiret_long"/>
      <w:next w:val="18Marge3avectiretlong"/>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8Marge3avectiretlong" w:default="false">
      <w:name w:val="18_Marge_3_avec_tiret_long"/>
      <w:next w:val="18Marge3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style>
    <w:style w:type="paragraph" w:styleId="18Marge3avectiretlong" w:default="false">
      <w:name w:val="18_Marge_3_avec_tiret_long"/>
      <w:next w:val="18Marge3avectiretlong"/>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style>
    <w:style w:type="paragraph" w:styleId="GendocOriginal18Marge3avectiretlong" w:default="false">
      <w:name w:val="Gendoc_Original_18_Marge_3_avec_tiret_long"/>
      <w:next w:val="18Marge3avectiretlong"/>
      <w:uiPriority w:val="99"/>
      <w:basedOn w:val="Normal"/>
      <w:link w:val="Normal"/>
      <w:qFormat/>
      <w:semiHidden/>
    </w:style>
    <w:style w:type="paragraph" w:styleId="GendocOriginal18Marge3avectiretlong" w:default="false">
      <w:name w:val="Gendoc_Original_18_Marge_3_avec_tiret_long"/>
      <w:next w:val="18Marge3avectiretlong"/>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8Marge3avectiretlong" w:default="false">
      <w:name w:val="Gendoc_Original_18_Marge_3_avec_tiret_long"/>
      <w:next w:val="18Marge3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style>
    <w:style w:type="paragraph" w:styleId="GendocOriginal18Marge3avectiretlong" w:default="false">
      <w:name w:val="Gendoc_Original_18_Marge_3_avec_tiret_long"/>
      <w:next w:val="18Marge3avectiretlong"/>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2268" w:end="0"/>
        <w:jc w:val="both"/>
      </w:pPr>
      <w:pPr>
        <w:spacing w:line="360" w:lineRule="auto"/>
      </w:pPr>
    </w:style>
    <w:style w:type="paragraph" w:styleId="19Centre" w:default="false">
      <w:name w:val="19_Centre"/>
      <w:next w:val="19Centre"/>
      <w:uiPriority w:val="99"/>
      <w:basedOn w:val="Normal"/>
      <w:link w:val="Normal"/>
      <w:qFormat/>
    </w:style>
    <w:style w:type="paragraph" w:styleId="19Centre" w:default="false">
      <w:name w:val="19_Centre"/>
      <w:next w:val="19Centre"/>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19Centre" w:default="false">
      <w:name w:val="19_Centre"/>
      <w:next w:val="19Centr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style>
    <w:style w:type="paragraph" w:styleId="19Centre" w:default="false">
      <w:name w:val="19_Centre"/>
      <w:next w:val="19Centr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style>
    <w:style w:type="paragraph" w:styleId="GendocOriginal19Centre" w:default="false">
      <w:name w:val="Gendoc_Original_19_Centre"/>
      <w:next w:val="19Centre"/>
      <w:uiPriority w:val="99"/>
      <w:basedOn w:val="Normal"/>
      <w:link w:val="Normal"/>
      <w:qFormat/>
      <w:semiHidden/>
    </w:style>
    <w:style w:type="paragraph" w:styleId="GendocOriginal19Centre" w:default="false">
      <w:name w:val="Gendoc_Original_19_Centre"/>
      <w:next w:val="19Centre"/>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19Centre" w:default="false">
      <w:name w:val="Gendoc_Original_19_Centre"/>
      <w:next w:val="19Centr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style>
    <w:style w:type="paragraph" w:styleId="GendocOriginal19Centre" w:default="false">
      <w:name w:val="Gendoc_Original_19_Centre"/>
      <w:next w:val="19Centr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style>
    <w:style w:type="paragraph" w:styleId="20Centreitalique" w:default="false">
      <w:name w:val="20_Centre_italique"/>
      <w:next w:val="20Centreitalique"/>
      <w:uiPriority w:val="99"/>
      <w:basedOn w:val="Normal"/>
      <w:link w:val="Normal"/>
      <w:qFormat/>
    </w:style>
    <w:style w:type="paragraph" w:styleId="20Centreitalique" w:default="false">
      <w:name w:val="20_Centre_italique"/>
      <w:next w:val="20Centreitalique"/>
      <w:uiPriority w:val="99"/>
      <w:basedOn w:val="Normal"/>
      <w:link w:val="Normal"/>
      <w:qFormat/>
      <w:rPr>
        <w:rFonts w:ascii="Times New Roman" w:hAnsi="Times New Roman" w:cs="Times New Roman"/>
        <w:color w:val="auto"/>
        <w:sz w:val="25"/>
        <w:szCs w:val="24"/>
        <w:b w:val="false"/>
        <w:bCs w:val="false"/>
        <w:i w:val="true"/>
        <w:iCs w:val="true"/>
      </w:rPr>
    </w:style>
    <w:style w:type="paragraph" w:styleId="20Centreitalique" w:default="false">
      <w:name w:val="20_Centre_italique"/>
      <w:next w:val="20Centreitalique"/>
      <w:uiPriority w:val="99"/>
      <w:basedOn w:val="Normal"/>
      <w:link w:val="Normal"/>
      <w:qFormat/>
      <w:rPr>
        <w:rFonts w:ascii="Times New Roman" w:hAnsi="Times New Roman" w:cs="Times New Roman"/>
        <w:color w:val="auto"/>
        <w:sz w:val="25"/>
        <w:szCs w:val="24"/>
        <w:b w:val="false"/>
        <w:bCs w:val="false"/>
        <w:i w:val="true"/>
        <w:iCs w:val="true"/>
      </w:rPr>
      <w:pPr>
        <w:spacing w:before="0" w:after="240"/>
        <w:ind w:start="0" w:end="0"/>
        <w:jc w:val="center"/>
      </w:pPr>
    </w:style>
    <w:style w:type="paragraph" w:styleId="20Centreitalique" w:default="false">
      <w:name w:val="20_Centre_italique"/>
      <w:next w:val="20Centreitalique"/>
      <w:uiPriority w:val="99"/>
      <w:basedOn w:val="Normal"/>
      <w:link w:val="Normal"/>
      <w:qFormat/>
      <w:rPr>
        <w:rFonts w:ascii="Times New Roman" w:hAnsi="Times New Roman" w:cs="Times New Roman"/>
        <w:color w:val="auto"/>
        <w:sz w:val="25"/>
        <w:szCs w:val="24"/>
        <w:b w:val="false"/>
        <w:bCs w:val="false"/>
        <w:i w:val="true"/>
        <w:iCs w:val="true"/>
      </w:rPr>
      <w:pPr>
        <w:spacing w:before="0" w:after="240"/>
        <w:ind w:start="0" w:end="0"/>
        <w:jc w:val="center"/>
      </w:pPr>
      <w:pPr>
        <w:spacing w:line="360" w:lineRule="auto"/>
      </w:pPr>
    </w:style>
    <w:style w:type="paragraph" w:styleId="GendocOriginal20Centreitalique" w:default="false">
      <w:name w:val="Gendoc_Original_20_Centre_italique"/>
      <w:next w:val="20Centreitalique"/>
      <w:uiPriority w:val="99"/>
      <w:basedOn w:val="Normal"/>
      <w:link w:val="Normal"/>
      <w:qFormat/>
      <w:semiHidden/>
    </w:style>
    <w:style w:type="paragraph" w:styleId="GendocOriginal20Centreitalique" w:default="false">
      <w:name w:val="Gendoc_Original_20_Centre_italique"/>
      <w:next w:val="20Centreitalique"/>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20Centreitalique" w:default="false">
      <w:name w:val="Gendoc_Original_20_Centre_italique"/>
      <w:next w:val="20Centreitalique"/>
      <w:uiPriority w:val="99"/>
      <w:basedOn w:val="Normal"/>
      <w:link w:val="Normal"/>
      <w:qFormat/>
      <w:semiHidden/>
      <w:rPr>
        <w:rFonts w:ascii="Times New Roman" w:hAnsi="Times New Roman" w:cs="Times New Roman"/>
        <w:color w:val="auto"/>
        <w:sz w:val="25"/>
        <w:szCs w:val="24"/>
        <w:b w:val="false"/>
        <w:bCs w:val="false"/>
        <w:i w:val="true"/>
        <w:iCs w:val="true"/>
      </w:rPr>
      <w:pPr>
        <w:spacing w:before="0" w:after="240"/>
        <w:ind w:start="0" w:end="0"/>
        <w:jc w:val="center"/>
      </w:pPr>
    </w:style>
    <w:style w:type="paragraph" w:styleId="GendocOriginal20Centreitalique" w:default="false">
      <w:name w:val="Gendoc_Original_20_Centre_italique"/>
      <w:next w:val="20Centreitalique"/>
      <w:uiPriority w:val="99"/>
      <w:basedOn w:val="Normal"/>
      <w:link w:val="Normal"/>
      <w:qFormat/>
      <w:semiHidden/>
      <w:rPr>
        <w:rFonts w:ascii="Times New Roman" w:hAnsi="Times New Roman" w:cs="Times New Roman"/>
        <w:color w:val="auto"/>
        <w:sz w:val="25"/>
        <w:szCs w:val="24"/>
        <w:b w:val="false"/>
        <w:bCs w:val="false"/>
        <w:i w:val="true"/>
        <w:iCs w:val="true"/>
      </w:rPr>
      <w:pPr>
        <w:spacing w:before="0" w:after="240"/>
        <w:ind w:start="0" w:end="0"/>
        <w:jc w:val="center"/>
      </w:pPr>
      <w:pPr>
        <w:spacing w:line="360" w:lineRule="auto"/>
      </w:pPr>
    </w:style>
    <w:style w:type="paragraph" w:styleId="21Titrenumerote1" w:default="false">
      <w:name w:val="21_Titre_numerote_1"/>
      <w:next w:val="01PointnumeroteAltN"/>
      <w:uiPriority w:val="99"/>
      <w:basedOn w:val="Normal"/>
      <w:link w:val="Normal"/>
      <w:qFormat/>
    </w:style>
    <w:style w:type="paragraph" w:styleId="21Titrenumerote1" w:default="false">
      <w:name w:val="21_Titre_numerote_1"/>
      <w:next w:val="01PointnumeroteAltN"/>
      <w:uiPriority w:val="99"/>
      <w:basedOn w:val="Normal"/>
      <w:link w:val="Normal"/>
      <w:qFormat/>
      <w:rPr>
        <w:rFonts w:ascii="Times New Roman" w:hAnsi="Times New Roman" w:cs="Times New Roman"/>
        <w:color w:val="auto"/>
        <w:sz w:val="25"/>
        <w:szCs w:val="24"/>
        <w:b w:val="true"/>
        <w:bCs w:val="true"/>
        <w:i w:val="false"/>
        <w:iCs w:val="false"/>
      </w:rPr>
    </w:style>
    <w:style w:type="paragraph" w:styleId="21Titrenumerote1" w:default="false">
      <w:name w:val="21_Titre_numerot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style>
    <w:style w:type="paragraph" w:styleId="21Titrenumerote1" w:default="false">
      <w:name w:val="21_Titre_numerote_1"/>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style>
    <w:style w:type="paragraph" w:styleId="GendocOriginal21Titrenumerote1" w:default="false">
      <w:name w:val="Gendoc_Original_21_Titre_numerote_1"/>
      <w:next w:val="01PointnumeroteAltN"/>
      <w:uiPriority w:val="99"/>
      <w:basedOn w:val="Normal"/>
      <w:link w:val="Normal"/>
      <w:qFormat/>
      <w:semiHidden/>
    </w:style>
    <w:style w:type="paragraph" w:styleId="GendocOriginal21Titrenumerote1" w:default="false">
      <w:name w:val="Gendoc_Original_21_Titre_numerot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21Titrenumerote1" w:default="false">
      <w:name w:val="Gendoc_Original_21_Titre_numerot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style>
    <w:style w:type="paragraph" w:styleId="GendocOriginal21Titrenumerote1" w:default="false">
      <w:name w:val="Gendoc_Original_21_Titre_numerote_1"/>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240"/>
        <w:ind w:start="0" w:end="0"/>
        <w:jc w:val="both"/>
        <w:outlineLvl w:val="0"/>
      </w:pPr>
      <w:pPr>
        <w:spacing w:line="360" w:lineRule="auto"/>
      </w:pPr>
    </w:style>
    <w:style w:type="paragraph" w:styleId="22Titrenumerote2" w:default="false">
      <w:name w:val="22_Titre_numerote_2"/>
      <w:next w:val="01PointnumeroteAltN"/>
      <w:uiPriority w:val="99"/>
      <w:basedOn w:val="Normal"/>
      <w:link w:val="Normal"/>
      <w:qFormat/>
    </w:style>
    <w:style w:type="paragraph" w:styleId="22Titrenumerote2" w:default="false">
      <w:name w:val="22_Titre_numerote_2"/>
      <w:next w:val="01PointnumeroteAltN"/>
      <w:uiPriority w:val="99"/>
      <w:basedOn w:val="Normal"/>
      <w:link w:val="Normal"/>
      <w:qFormat/>
      <w:rPr>
        <w:rFonts w:ascii="Times New Roman" w:hAnsi="Times New Roman" w:cs="Times New Roman"/>
        <w:color w:val="auto"/>
        <w:sz w:val="25"/>
        <w:szCs w:val="24"/>
        <w:b w:val="true"/>
        <w:bCs w:val="true"/>
        <w:i w:val="false"/>
        <w:iCs w:val="false"/>
      </w:rPr>
    </w:style>
    <w:style w:type="paragraph" w:styleId="22Titrenumerote2" w:default="false">
      <w:name w:val="22_Titre_numerote_2"/>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360" w:after="240"/>
        <w:ind w:start="0" w:end="0"/>
        <w:jc w:val="both"/>
        <w:outlineLvl w:val="1"/>
      </w:pPr>
    </w:style>
    <w:style w:type="paragraph" w:styleId="22Titrenumerote2" w:default="false">
      <w:name w:val="22_Titre_numerote_2"/>
      <w:next w:val="01PointnumeroteAltN"/>
      <w:uiPriority w:val="99"/>
      <w:basedOn w:val="Normal"/>
      <w:link w:val="Normal"/>
      <w:qFormat/>
      <w:rPr>
        <w:rFonts w:ascii="Times New Roman" w:hAnsi="Times New Roman" w:cs="Times New Roman"/>
        <w:color w:val="auto"/>
        <w:sz w:val="25"/>
        <w:szCs w:val="24"/>
        <w:b w:val="true"/>
        <w:bCs w:val="true"/>
        <w:i w:val="false"/>
        <w:iCs w:val="false"/>
      </w:rPr>
      <w:pPr>
        <w:spacing w:before="360" w:after="240"/>
        <w:ind w:start="0" w:end="0"/>
        <w:jc w:val="both"/>
        <w:outlineLvl w:val="1"/>
      </w:pPr>
      <w:pPr>
        <w:spacing w:line="360" w:lineRule="auto"/>
      </w:pPr>
    </w:style>
    <w:style w:type="paragraph" w:styleId="GendocOriginal22Titrenumerote2" w:default="false">
      <w:name w:val="Gendoc_Original_22_Titre_numerote_2"/>
      <w:next w:val="01PointnumeroteAltN"/>
      <w:uiPriority w:val="99"/>
      <w:basedOn w:val="Normal"/>
      <w:link w:val="Normal"/>
      <w:qFormat/>
      <w:semiHidden/>
    </w:style>
    <w:style w:type="paragraph" w:styleId="GendocOriginal22Titrenumerote2" w:default="false">
      <w:name w:val="Gendoc_Original_22_Titre_numerote_2"/>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22Titrenumerote2" w:default="false">
      <w:name w:val="Gendoc_Original_22_Titre_numerote_2"/>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360" w:after="240"/>
        <w:ind w:start="0" w:end="0"/>
        <w:jc w:val="both"/>
        <w:outlineLvl w:val="1"/>
      </w:pPr>
    </w:style>
    <w:style w:type="paragraph" w:styleId="GendocOriginal22Titrenumerote2" w:default="false">
      <w:name w:val="Gendoc_Original_22_Titre_numerote_2"/>
      <w:next w:val="01PointnumeroteAltN"/>
      <w:uiPriority w:val="99"/>
      <w:basedOn w:val="Normal"/>
      <w:link w:val="Normal"/>
      <w:qFormat/>
      <w:semiHidden/>
      <w:rPr>
        <w:rFonts w:ascii="Times New Roman" w:hAnsi="Times New Roman" w:cs="Times New Roman"/>
        <w:color w:val="auto"/>
        <w:sz w:val="25"/>
        <w:szCs w:val="24"/>
        <w:b w:val="true"/>
        <w:bCs w:val="true"/>
        <w:i w:val="false"/>
        <w:iCs w:val="false"/>
      </w:rPr>
      <w:pPr>
        <w:spacing w:before="360" w:after="240"/>
        <w:ind w:start="0" w:end="0"/>
        <w:jc w:val="both"/>
        <w:outlineLvl w:val="1"/>
      </w:pPr>
      <w:pPr>
        <w:spacing w:line="360" w:lineRule="auto"/>
      </w:pPr>
    </w:style>
    <w:style w:type="paragraph" w:styleId="23Titrenumerote3" w:default="false">
      <w:name w:val="23_Titre_numerote_3"/>
      <w:next w:val="01PointnumeroteAltN"/>
      <w:uiPriority w:val="99"/>
      <w:basedOn w:val="Normal"/>
      <w:link w:val="Normal"/>
      <w:qFormat/>
    </w:style>
    <w:style w:type="paragraph" w:styleId="23Titrenumerote3" w:default="false">
      <w:name w:val="23_Titre_numerote_3"/>
      <w:next w:val="01PointnumeroteAltN"/>
      <w:uiPriority w:val="99"/>
      <w:basedOn w:val="Normal"/>
      <w:link w:val="Normal"/>
      <w:qFormat/>
      <w:rPr>
        <w:rFonts w:ascii="Times New Roman" w:hAnsi="Times New Roman" w:cs="Times New Roman"/>
        <w:color w:val="auto"/>
        <w:sz w:val="25"/>
        <w:szCs w:val="24"/>
        <w:b w:val="true"/>
        <w:bCs w:val="true"/>
        <w:i w:val="true"/>
        <w:iCs w:val="true"/>
      </w:rPr>
    </w:style>
    <w:style w:type="paragraph" w:styleId="23Titrenumerote3" w:default="false">
      <w:name w:val="23_Titre_numerote_3"/>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2"/>
      </w:pPr>
    </w:style>
    <w:style w:type="paragraph" w:styleId="23Titrenumerote3" w:default="false">
      <w:name w:val="23_Titre_numerote_3"/>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2"/>
      </w:pPr>
      <w:pPr>
        <w:spacing w:line="360" w:lineRule="auto"/>
      </w:pPr>
    </w:style>
    <w:style w:type="paragraph" w:styleId="GendocOriginal23Titrenumerote3" w:default="false">
      <w:name w:val="Gendoc_Original_23_Titre_numerote_3"/>
      <w:next w:val="01PointnumeroteAltN"/>
      <w:uiPriority w:val="99"/>
      <w:basedOn w:val="Normal"/>
      <w:link w:val="Normal"/>
      <w:qFormat/>
      <w:semiHidden/>
    </w:style>
    <w:style w:type="paragraph" w:styleId="GendocOriginal23Titrenumerote3" w:default="false">
      <w:name w:val="Gendoc_Original_23_Titre_numerote_3"/>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style>
    <w:style w:type="paragraph" w:styleId="GendocOriginal23Titrenumerote3" w:default="false">
      <w:name w:val="Gendoc_Original_23_Titre_numerote_3"/>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2"/>
      </w:pPr>
    </w:style>
    <w:style w:type="paragraph" w:styleId="GendocOriginal23Titrenumerote3" w:default="false">
      <w:name w:val="Gendoc_Original_23_Titre_numerote_3"/>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2"/>
      </w:pPr>
      <w:pPr>
        <w:spacing w:line="360" w:lineRule="auto"/>
      </w:pPr>
    </w:style>
    <w:style w:type="paragraph" w:styleId="24Titrenumerote4" w:default="false">
      <w:name w:val="24_Titre_numerote_4"/>
      <w:next w:val="01PointnumeroteAltN"/>
      <w:uiPriority w:val="99"/>
      <w:basedOn w:val="Normal"/>
      <w:link w:val="Normal"/>
      <w:qFormat/>
    </w:style>
    <w:style w:type="paragraph" w:styleId="24Titrenumerote4" w:default="false">
      <w:name w:val="24_Titre_numerote_4"/>
      <w:next w:val="01PointnumeroteAltN"/>
      <w:uiPriority w:val="99"/>
      <w:basedOn w:val="Normal"/>
      <w:link w:val="Normal"/>
      <w:qFormat/>
      <w:rPr>
        <w:rFonts w:ascii="Times New Roman" w:hAnsi="Times New Roman" w:cs="Times New Roman"/>
        <w:color w:val="auto"/>
        <w:sz w:val="25"/>
        <w:szCs w:val="24"/>
        <w:b w:val="true"/>
        <w:bCs w:val="true"/>
        <w:i w:val="true"/>
        <w:iCs w:val="true"/>
      </w:rPr>
    </w:style>
    <w:style w:type="paragraph" w:styleId="24Titrenumerote4" w:default="false">
      <w:name w:val="24_Titre_numerote_4"/>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3"/>
      </w:pPr>
    </w:style>
    <w:style w:type="paragraph" w:styleId="24Titrenumerote4" w:default="false">
      <w:name w:val="24_Titre_numerote_4"/>
      <w:next w:val="01PointnumeroteAltN"/>
      <w:uiPriority w:val="99"/>
      <w:basedOn w:val="Normal"/>
      <w:link w:val="Normal"/>
      <w:qFormat/>
      <w:rPr>
        <w:rFonts w:ascii="Times New Roman" w:hAnsi="Times New Roman" w:cs="Times New Roman"/>
        <w:color w:val="auto"/>
        <w:sz w:val="25"/>
        <w:szCs w:val="24"/>
        <w:b w:val="true"/>
        <w:bCs w:val="true"/>
        <w:i w:val="true"/>
        <w:iCs w:val="true"/>
      </w:rPr>
      <w:pPr>
        <w:spacing w:before="360" w:after="240"/>
        <w:ind w:start="0" w:end="0"/>
        <w:jc w:val="both"/>
        <w:outlineLvl w:val="3"/>
      </w:pPr>
      <w:pPr>
        <w:spacing w:line="360" w:lineRule="auto"/>
      </w:pPr>
    </w:style>
    <w:style w:type="paragraph" w:styleId="GendocOriginal24Titrenumerote4" w:default="false">
      <w:name w:val="Gendoc_Original_24_Titre_numerote_4"/>
      <w:next w:val="01PointnumeroteAltN"/>
      <w:uiPriority w:val="99"/>
      <w:basedOn w:val="Normal"/>
      <w:link w:val="Normal"/>
      <w:qFormat/>
      <w:semiHidden/>
    </w:style>
    <w:style w:type="paragraph" w:styleId="GendocOriginal24Titrenumerote4" w:default="false">
      <w:name w:val="Gendoc_Original_24_Titre_numerote_4"/>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style>
    <w:style w:type="paragraph" w:styleId="GendocOriginal24Titrenumerote4" w:default="false">
      <w:name w:val="Gendoc_Original_24_Titre_numerote_4"/>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3"/>
      </w:pPr>
    </w:style>
    <w:style w:type="paragraph" w:styleId="GendocOriginal24Titrenumerote4" w:default="false">
      <w:name w:val="Gendoc_Original_24_Titre_numerote_4"/>
      <w:next w:val="01PointnumeroteAltN"/>
      <w:uiPriority w:val="99"/>
      <w:basedOn w:val="Normal"/>
      <w:link w:val="Normal"/>
      <w:qFormat/>
      <w:semiHidden/>
      <w:rPr>
        <w:rFonts w:ascii="Times New Roman" w:hAnsi="Times New Roman" w:cs="Times New Roman"/>
        <w:color w:val="auto"/>
        <w:sz w:val="25"/>
        <w:szCs w:val="24"/>
        <w:b w:val="true"/>
        <w:bCs w:val="true"/>
        <w:i w:val="true"/>
        <w:iCs w:val="true"/>
      </w:rPr>
      <w:pPr>
        <w:spacing w:before="360" w:after="240"/>
        <w:ind w:start="0" w:end="0"/>
        <w:jc w:val="both"/>
        <w:outlineLvl w:val="3"/>
      </w:pPr>
      <w:pPr>
        <w:spacing w:line="360" w:lineRule="auto"/>
      </w:pPr>
    </w:style>
    <w:style w:type="paragraph" w:styleId="25Titrenumerote5" w:default="false">
      <w:name w:val="25_Titre_numerote_5"/>
      <w:next w:val="01PointnumeroteAltN"/>
      <w:uiPriority w:val="99"/>
      <w:basedOn w:val="Normal"/>
      <w:link w:val="Normal"/>
      <w:qFormat/>
    </w:style>
    <w:style w:type="paragraph" w:styleId="25Titrenumerote5" w:default="false">
      <w:name w:val="25_Titre_numerote_5"/>
      <w:next w:val="01PointnumeroteAltN"/>
      <w:uiPriority w:val="99"/>
      <w:basedOn w:val="Normal"/>
      <w:link w:val="Normal"/>
      <w:qFormat/>
      <w:rPr>
        <w:rFonts w:ascii="Times New Roman" w:hAnsi="Times New Roman" w:cs="Times New Roman"/>
        <w:color w:val="auto"/>
        <w:sz w:val="25"/>
        <w:szCs w:val="24"/>
        <w:b w:val="false"/>
        <w:bCs w:val="false"/>
        <w:i w:val="true"/>
        <w:iCs w:val="true"/>
      </w:rPr>
    </w:style>
    <w:style w:type="paragraph" w:styleId="25Titrenumerote5" w:default="false">
      <w:name w:val="25_Titre_numerote_5"/>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4"/>
      </w:pPr>
    </w:style>
    <w:style w:type="paragraph" w:styleId="25Titrenumerote5" w:default="false">
      <w:name w:val="25_Titre_numerote_5"/>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4"/>
      </w:pPr>
      <w:pPr>
        <w:spacing w:line="360" w:lineRule="auto"/>
      </w:pPr>
    </w:style>
    <w:style w:type="paragraph" w:styleId="GendocOriginal25Titrenumerote5" w:default="false">
      <w:name w:val="Gendoc_Original_25_Titre_numerote_5"/>
      <w:next w:val="01PointnumeroteAltN"/>
      <w:uiPriority w:val="99"/>
      <w:basedOn w:val="Normal"/>
      <w:link w:val="Normal"/>
      <w:qFormat/>
      <w:semiHidden/>
    </w:style>
    <w:style w:type="paragraph" w:styleId="GendocOriginal25Titrenumerote5" w:default="false">
      <w:name w:val="Gendoc_Original_25_Titre_numerote_5"/>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25Titrenumerote5" w:default="false">
      <w:name w:val="Gendoc_Original_25_Titre_numerote_5"/>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4"/>
      </w:pPr>
    </w:style>
    <w:style w:type="paragraph" w:styleId="GendocOriginal25Titrenumerote5" w:default="false">
      <w:name w:val="Gendoc_Original_25_Titre_numerote_5"/>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4"/>
      </w:pPr>
      <w:pPr>
        <w:spacing w:line="360" w:lineRule="auto"/>
      </w:pPr>
    </w:style>
    <w:style w:type="paragraph" w:styleId="26Titrenumerote6" w:default="false">
      <w:name w:val="26_Titre_numerote_6"/>
      <w:next w:val="01PointnumeroteAltN"/>
      <w:uiPriority w:val="99"/>
      <w:basedOn w:val="Normal"/>
      <w:link w:val="Normal"/>
      <w:qFormat/>
    </w:style>
    <w:style w:type="paragraph" w:styleId="26Titrenumerote6" w:default="false">
      <w:name w:val="26_Titre_numerote_6"/>
      <w:next w:val="01PointnumeroteAltN"/>
      <w:uiPriority w:val="99"/>
      <w:basedOn w:val="Normal"/>
      <w:link w:val="Normal"/>
      <w:qFormat/>
      <w:rPr>
        <w:rFonts w:ascii="Times New Roman" w:hAnsi="Times New Roman" w:cs="Times New Roman"/>
        <w:color w:val="auto"/>
        <w:sz w:val="25"/>
        <w:szCs w:val="24"/>
        <w:b w:val="false"/>
        <w:bCs w:val="false"/>
        <w:i w:val="true"/>
        <w:iCs w:val="true"/>
      </w:rPr>
    </w:style>
    <w:style w:type="paragraph" w:styleId="26Titrenumerote6" w:default="false">
      <w:name w:val="26_Titre_numerote_6"/>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5"/>
      </w:pPr>
    </w:style>
    <w:style w:type="paragraph" w:styleId="26Titrenumerote6" w:default="false">
      <w:name w:val="26_Titre_numerote_6"/>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5"/>
      </w:pPr>
      <w:pPr>
        <w:spacing w:line="360" w:lineRule="auto"/>
      </w:pPr>
    </w:style>
    <w:style w:type="paragraph" w:styleId="GendocOriginal26Titrenumerote6" w:default="false">
      <w:name w:val="Gendoc_Original_26_Titre_numerote_6"/>
      <w:next w:val="01PointnumeroteAltN"/>
      <w:uiPriority w:val="99"/>
      <w:basedOn w:val="Normal"/>
      <w:link w:val="Normal"/>
      <w:qFormat/>
      <w:semiHidden/>
    </w:style>
    <w:style w:type="paragraph" w:styleId="GendocOriginal26Titrenumerote6" w:default="false">
      <w:name w:val="Gendoc_Original_26_Titre_numerote_6"/>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26Titrenumerote6" w:default="false">
      <w:name w:val="Gendoc_Original_26_Titre_numerote_6"/>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5"/>
      </w:pPr>
    </w:style>
    <w:style w:type="paragraph" w:styleId="GendocOriginal26Titrenumerote6" w:default="false">
      <w:name w:val="Gendoc_Original_26_Titre_numerote_6"/>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5"/>
      </w:pPr>
      <w:pPr>
        <w:spacing w:line="360" w:lineRule="auto"/>
      </w:pPr>
    </w:style>
    <w:style w:type="paragraph" w:styleId="27Titrenumerote7" w:default="false">
      <w:name w:val="27_Titre_numerote_7"/>
      <w:next w:val="01PointnumeroteAltN"/>
      <w:uiPriority w:val="99"/>
      <w:basedOn w:val="Normal"/>
      <w:link w:val="Normal"/>
      <w:qFormat/>
    </w:style>
    <w:style w:type="paragraph" w:styleId="27Titrenumerote7" w:default="false">
      <w:name w:val="27_Titre_numerote_7"/>
      <w:next w:val="01PointnumeroteAltN"/>
      <w:uiPriority w:val="99"/>
      <w:basedOn w:val="Normal"/>
      <w:link w:val="Normal"/>
      <w:qFormat/>
      <w:rPr>
        <w:rFonts w:ascii="Times New Roman" w:hAnsi="Times New Roman" w:cs="Times New Roman"/>
        <w:color w:val="auto"/>
        <w:sz w:val="25"/>
        <w:szCs w:val="24"/>
        <w:b w:val="false"/>
        <w:bCs w:val="false"/>
        <w:i w:val="true"/>
        <w:iCs w:val="true"/>
      </w:rPr>
    </w:style>
    <w:style w:type="paragraph" w:styleId="27Titrenumerote7" w:default="false">
      <w:name w:val="27_Titre_numerote_7"/>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6"/>
      </w:pPr>
    </w:style>
    <w:style w:type="paragraph" w:styleId="27Titrenumerote7" w:default="false">
      <w:name w:val="27_Titre_numerote_7"/>
      <w:next w:val="01PointnumeroteAltN"/>
      <w:uiPriority w:val="99"/>
      <w:basedOn w:val="Normal"/>
      <w:link w:val="Normal"/>
      <w:qFormat/>
      <w:rPr>
        <w:rFonts w:ascii="Times New Roman" w:hAnsi="Times New Roman" w:cs="Times New Roman"/>
        <w:color w:val="auto"/>
        <w:sz w:val="25"/>
        <w:szCs w:val="24"/>
        <w:b w:val="false"/>
        <w:bCs w:val="false"/>
        <w:i w:val="true"/>
        <w:iCs w:val="true"/>
      </w:rPr>
      <w:pPr>
        <w:spacing w:before="360" w:after="240"/>
        <w:ind w:start="0" w:end="0"/>
        <w:jc w:val="both"/>
        <w:outlineLvl w:val="6"/>
      </w:pPr>
      <w:pPr>
        <w:spacing w:line="360" w:lineRule="auto"/>
      </w:pPr>
    </w:style>
    <w:style w:type="paragraph" w:styleId="GendocOriginal27Titrenumerote7" w:default="false">
      <w:name w:val="Gendoc_Original_27_Titre_numerote_7"/>
      <w:next w:val="01PointnumeroteAltN"/>
      <w:uiPriority w:val="99"/>
      <w:basedOn w:val="Normal"/>
      <w:link w:val="Normal"/>
      <w:qFormat/>
      <w:semiHidden/>
    </w:style>
    <w:style w:type="paragraph" w:styleId="GendocOriginal27Titrenumerote7" w:default="false">
      <w:name w:val="Gendoc_Original_27_Titre_numerote_7"/>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style>
    <w:style w:type="paragraph" w:styleId="GendocOriginal27Titrenumerote7" w:default="false">
      <w:name w:val="Gendoc_Original_27_Titre_numerote_7"/>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6"/>
      </w:pPr>
    </w:style>
    <w:style w:type="paragraph" w:styleId="GendocOriginal27Titrenumerote7" w:default="false">
      <w:name w:val="Gendoc_Original_27_Titre_numerote_7"/>
      <w:next w:val="01PointnumeroteAltN"/>
      <w:uiPriority w:val="99"/>
      <w:basedOn w:val="Normal"/>
      <w:link w:val="Normal"/>
      <w:qFormat/>
      <w:semiHidden/>
      <w:rPr>
        <w:rFonts w:ascii="Times New Roman" w:hAnsi="Times New Roman" w:cs="Times New Roman"/>
        <w:color w:val="auto"/>
        <w:sz w:val="25"/>
        <w:szCs w:val="24"/>
        <w:b w:val="false"/>
        <w:bCs w:val="false"/>
        <w:i w:val="true"/>
        <w:iCs w:val="true"/>
      </w:rPr>
      <w:pPr>
        <w:spacing w:before="360" w:after="240"/>
        <w:ind w:start="0" w:end="0"/>
        <w:jc w:val="both"/>
        <w:outlineLvl w:val="6"/>
      </w:pPr>
      <w:pPr>
        <w:spacing w:line="360" w:lineRule="auto"/>
      </w:pPr>
    </w:style>
    <w:style w:type="paragraph" w:styleId="28Pointnumerotemanuel" w:default="false">
      <w:name w:val="28_Point_numerote_manuel"/>
      <w:next w:val="28Pointnumerotemanuel"/>
      <w:uiPriority w:val="99"/>
      <w:basedOn w:val="Normal"/>
      <w:link w:val="Normal"/>
      <w:qFormat/>
    </w:style>
    <w:style w:type="paragraph" w:styleId="28Pointnumerotemanuel" w:default="false">
      <w:name w:val="28_Point_numerote_manuel"/>
      <w:next w:val="28Pointnumerotemanuel"/>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28Pointnumerotemanuel" w:default="false">
      <w:name w:val="28_Point_numerote_manuel"/>
      <w:next w:val="28Pointnumerotemanuel"/>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28Pointnumerotemanuel" w:default="false">
      <w:name w:val="28_Point_numerote_manuel"/>
      <w:next w:val="28Pointnumerotemanuel"/>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GendocOriginal28Pointnumerotemanuel" w:default="false">
      <w:name w:val="Gendoc_Original_28_Point_numerote_manuel"/>
      <w:next w:val="28Pointnumerotemanuel"/>
      <w:uiPriority w:val="99"/>
      <w:basedOn w:val="Normal"/>
      <w:link w:val="Normal"/>
      <w:qFormat/>
      <w:semiHidden/>
    </w:style>
    <w:style w:type="paragraph" w:styleId="GendocOriginal28Pointnumerotemanuel" w:default="false">
      <w:name w:val="Gendoc_Original_28_Point_numerote_manuel"/>
      <w:next w:val="28Pointnumerotemanuel"/>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28Pointnumerotemanuel" w:default="false">
      <w:name w:val="Gendoc_Original_28_Point_numerote_manuel"/>
      <w:next w:val="28Pointnumerotemanue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style>
    <w:style w:type="paragraph" w:styleId="GendocOriginal28Pointnumerotemanuel" w:default="false">
      <w:name w:val="Gendoc_Original_28_Point_numerote_manuel"/>
      <w:next w:val="28Pointnumerotemanue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both"/>
      </w:pPr>
      <w:pPr>
        <w:spacing w:line="360" w:lineRule="auto"/>
      </w:pPr>
    </w:style>
    <w:style w:type="paragraph" w:styleId="29Marge0doubleretrait" w:default="false">
      <w:name w:val="29_Marge_0_double_retrait"/>
      <w:next w:val="29Marge0doubleretrait"/>
      <w:uiPriority w:val="99"/>
      <w:basedOn w:val="Normal"/>
      <w:link w:val="Normal"/>
      <w:qFormat/>
    </w:style>
    <w:style w:type="paragraph" w:styleId="29Marge0doubleretrait" w:default="false">
      <w:name w:val="29_Marge_0_double_retrait"/>
      <w:next w:val="29Marge0double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29Marge0doubleretrait" w:default="false">
      <w:name w:val="29_Marge_0_double_retrait"/>
      <w:next w:val="29Marge0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29Marge0doubleretrait" w:default="false">
      <w:name w:val="29_Marge_0_double_retrait"/>
      <w:next w:val="29Marge0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GendocOriginal29Marge0doubleretrait" w:default="false">
      <w:name w:val="Gendoc_Original_29_Marge_0_double_retrait"/>
      <w:next w:val="29Marge0doubleretrait"/>
      <w:uiPriority w:val="99"/>
      <w:basedOn w:val="Normal"/>
      <w:link w:val="Normal"/>
      <w:qFormat/>
      <w:semiHidden/>
    </w:style>
    <w:style w:type="paragraph" w:styleId="GendocOriginal29Marge0doubleretrait" w:default="false">
      <w:name w:val="Gendoc_Original_29_Marge_0_double_retrait"/>
      <w:next w:val="29Marge0double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29Marge0doubleretrait" w:default="false">
      <w:name w:val="Gendoc_Original_29_Marge_0_double_retrait"/>
      <w:next w:val="29Marge0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style>
    <w:style w:type="paragraph" w:styleId="GendocOriginal29Marge0doubleretrait" w:default="false">
      <w:name w:val="Gendoc_Original_29_Marge_0_double_retrait"/>
      <w:next w:val="29Marge0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134" w:end="0"/>
        <w:jc w:val="both"/>
      </w:pPr>
      <w:pPr>
        <w:spacing w:line="360" w:lineRule="auto"/>
      </w:pPr>
    </w:style>
    <w:style w:type="paragraph" w:styleId="30Dispositifalinea" w:default="false">
      <w:name w:val="30_Dispositif_alinea"/>
      <w:next w:val="30Dispositifalinea"/>
      <w:uiPriority w:val="99"/>
      <w:basedOn w:val="Normal"/>
      <w:link w:val="Normal"/>
      <w:qFormat/>
    </w:style>
    <w:style w:type="paragraph" w:styleId="30Dispositifalinea" w:default="false">
      <w:name w:val="30_Dispositif_alinea"/>
      <w:next w:val="30Dispositifalinea"/>
      <w:uiPriority w:val="99"/>
      <w:basedOn w:val="Normal"/>
      <w:link w:val="Normal"/>
      <w:qFormat/>
      <w:rPr>
        <w:rFonts w:ascii="Times New Roman" w:hAnsi="Times New Roman" w:cs="Times New Roman"/>
        <w:color w:val="auto"/>
        <w:sz w:val="25"/>
        <w:szCs w:val="24"/>
        <w:b w:val="true"/>
        <w:bCs w:val="true"/>
        <w:i w:val="false"/>
        <w:iCs w:val="false"/>
      </w:rPr>
    </w:style>
    <w:style w:type="paragraph" w:styleId="30Dispositifalinea" w:default="false">
      <w:name w:val="30_Dispositif_alinea"/>
      <w:next w:val="30Dispositifalinea"/>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style>
    <w:style w:type="paragraph" w:styleId="30Dispositifalinea" w:default="false">
      <w:name w:val="30_Dispositif_alinea"/>
      <w:next w:val="30Dispositifalinea"/>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style>
    <w:style w:type="paragraph" w:styleId="GendocOriginal30Dispositifalinea" w:default="false">
      <w:name w:val="Gendoc_Original_30_Dispositif_alinea"/>
      <w:next w:val="30Dispositifalinea"/>
      <w:uiPriority w:val="99"/>
      <w:basedOn w:val="Normal"/>
      <w:link w:val="Normal"/>
      <w:qFormat/>
      <w:semiHidden/>
    </w:style>
    <w:style w:type="paragraph" w:styleId="GendocOriginal30Dispositifalinea" w:default="false">
      <w:name w:val="Gendoc_Original_30_Dispositif_alinea"/>
      <w:next w:val="30Dispositifalinea"/>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0Dispositifalinea" w:default="false">
      <w:name w:val="Gendoc_Original_30_Dispositif_alinea"/>
      <w:next w:val="30Dispositifalinea"/>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style>
    <w:style w:type="paragraph" w:styleId="GendocOriginal30Dispositifalinea" w:default="false">
      <w:name w:val="Gendoc_Original_30_Dispositif_alinea"/>
      <w:next w:val="30Dispositifalinea"/>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style>
    <w:style w:type="paragraph" w:styleId="31Dispositiftiretlong" w:default="false">
      <w:name w:val="31_Dispositif_tiret_long"/>
      <w:next w:val="31Dispositiftiretlong"/>
      <w:uiPriority w:val="99"/>
      <w:basedOn w:val="Normal"/>
      <w:link w:val="Normal"/>
      <w:qFormat/>
    </w:style>
    <w:style w:type="paragraph" w:styleId="31Dispositiftiretlong" w:default="false">
      <w:name w:val="31_Dispositif_tiret_long"/>
      <w:next w:val="31Dispositiftiretlong"/>
      <w:uiPriority w:val="99"/>
      <w:basedOn w:val="Normal"/>
      <w:link w:val="Normal"/>
      <w:qFormat/>
      <w:rPr>
        <w:rFonts w:ascii="Times New Roman" w:hAnsi="Times New Roman" w:cs="Times New Roman"/>
        <w:color w:val="auto"/>
        <w:sz w:val="25"/>
        <w:szCs w:val="24"/>
        <w:b w:val="true"/>
        <w:bCs w:val="true"/>
        <w:i w:val="false"/>
        <w:iCs w:val="false"/>
      </w:rPr>
    </w:style>
    <w:style w:type="paragraph" w:styleId="31Dispositiftiretlong" w:default="false">
      <w:name w:val="31_Dispositif_tiret_long"/>
      <w:next w:val="31Dispositif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31Dispositiftiretlong" w:default="false">
      <w:name w:val="31_Dispositif_tiret_long"/>
      <w:next w:val="31Dispositif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GendocOriginal31Dispositiftiretlong" w:default="false">
      <w:name w:val="Gendoc_Original_31_Dispositif_tiret_long"/>
      <w:next w:val="31Dispositiftiretlong"/>
      <w:uiPriority w:val="99"/>
      <w:basedOn w:val="Normal"/>
      <w:link w:val="Normal"/>
      <w:qFormat/>
      <w:semiHidden/>
    </w:style>
    <w:style w:type="paragraph" w:styleId="GendocOriginal31Dispositiftiretlong" w:default="false">
      <w:name w:val="Gendoc_Original_31_Dispositif_tiret_long"/>
      <w:next w:val="31Dispositiftiretlong"/>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1Dispositiftiretlong" w:default="false">
      <w:name w:val="Gendoc_Original_31_Dispositif_tiret_long"/>
      <w:next w:val="31Dispositif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GendocOriginal31Dispositiftiretlong" w:default="false">
      <w:name w:val="Gendoc_Original_31_Dispositif_tiret_long"/>
      <w:next w:val="31Dispositif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32Dispositifmarge1" w:default="false">
      <w:name w:val="32_Dispositif_marge_1"/>
      <w:next w:val="32Dispositifmarge1"/>
      <w:uiPriority w:val="99"/>
      <w:basedOn w:val="Normal"/>
      <w:link w:val="Normal"/>
      <w:qFormat/>
    </w:style>
    <w:style w:type="paragraph" w:styleId="32Dispositifmarge1" w:default="false">
      <w:name w:val="32_Dispositif_marge_1"/>
      <w:next w:val="32Dispositifmarge1"/>
      <w:uiPriority w:val="99"/>
      <w:basedOn w:val="Normal"/>
      <w:link w:val="Normal"/>
      <w:qFormat/>
      <w:rPr>
        <w:rFonts w:ascii="Times New Roman" w:hAnsi="Times New Roman" w:cs="Times New Roman"/>
        <w:color w:val="auto"/>
        <w:sz w:val="25"/>
        <w:szCs w:val="24"/>
        <w:b w:val="true"/>
        <w:bCs w:val="true"/>
        <w:i w:val="false"/>
        <w:iCs w:val="false"/>
      </w:rPr>
    </w:style>
    <w:style w:type="paragraph" w:styleId="32Dispositifmarge1" w:default="false">
      <w:name w:val="32_Dispositif_marge_1"/>
      <w:next w:val="32Dispositifmarge1"/>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32Dispositifmarge1" w:default="false">
      <w:name w:val="32_Dispositif_marge_1"/>
      <w:next w:val="32Dispositifmarge1"/>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GendocOriginal32Dispositifmarge1" w:default="false">
      <w:name w:val="Gendoc_Original_32_Dispositif_marge_1"/>
      <w:next w:val="32Dispositifmarge1"/>
      <w:uiPriority w:val="99"/>
      <w:basedOn w:val="Normal"/>
      <w:link w:val="Normal"/>
      <w:qFormat/>
      <w:semiHidden/>
    </w:style>
    <w:style w:type="paragraph" w:styleId="GendocOriginal32Dispositifmarge1" w:default="false">
      <w:name w:val="Gendoc_Original_32_Dispositif_marge_1"/>
      <w:next w:val="32Dispositifmarge1"/>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2Dispositifmarge1" w:default="false">
      <w:name w:val="Gendoc_Original_32_Dispositif_marge_1"/>
      <w:next w:val="32Dispositifmarge1"/>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GendocOriginal32Dispositifmarge1" w:default="false">
      <w:name w:val="Gendoc_Original_32_Dispositif_marge_1"/>
      <w:next w:val="32Dispositifmarge1"/>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33Dispositifmarge1avecretrait" w:default="false">
      <w:name w:val="33_Dispositif_marge_1_avec_retrait"/>
      <w:next w:val="33Dispositifmarge1avecretrait"/>
      <w:uiPriority w:val="99"/>
      <w:basedOn w:val="Normal"/>
      <w:link w:val="Normal"/>
      <w:qFormat/>
    </w:style>
    <w:style w:type="paragraph" w:styleId="33Dispositifmarge1avecretrait" w:default="false">
      <w:name w:val="33_Dispositif_marge_1_avec_retrait"/>
      <w:next w:val="33Dispositifmarge1avecretrait"/>
      <w:uiPriority w:val="99"/>
      <w:basedOn w:val="Normal"/>
      <w:link w:val="Normal"/>
      <w:qFormat/>
      <w:rPr>
        <w:rFonts w:ascii="Times New Roman" w:hAnsi="Times New Roman" w:cs="Times New Roman"/>
        <w:color w:val="auto"/>
        <w:sz w:val="25"/>
        <w:szCs w:val="24"/>
        <w:b w:val="true"/>
        <w:bCs w:val="true"/>
        <w:i w:val="false"/>
        <w:iCs w:val="false"/>
      </w:rPr>
    </w:style>
    <w:style w:type="paragraph" w:styleId="33Dispositifmarge1avecretrait" w:default="false">
      <w:name w:val="33_Dispositif_marge_1_avec_retrait"/>
      <w:next w:val="33Dispositifmarge1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33Dispositifmarge1avecretrait" w:default="false">
      <w:name w:val="33_Dispositif_marge_1_avec_retrait"/>
      <w:next w:val="33Dispositifmarge1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GendocOriginal33Dispositifmarge1avecretrait" w:default="false">
      <w:name w:val="Gendoc_Original_33_Dispositif_marge_1_avec_retrait"/>
      <w:next w:val="33Dispositifmarge1avecretrait"/>
      <w:uiPriority w:val="99"/>
      <w:basedOn w:val="Normal"/>
      <w:link w:val="Normal"/>
      <w:qFormat/>
      <w:semiHidden/>
    </w:style>
    <w:style w:type="paragraph" w:styleId="GendocOriginal33Dispositifmarge1avecretrait" w:default="false">
      <w:name w:val="Gendoc_Original_33_Dispositif_marge_1_avec_retrait"/>
      <w:next w:val="33Dispositifmarge1avecretrait"/>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3Dispositifmarge1avecretrait" w:default="false">
      <w:name w:val="Gendoc_Original_33_Dispositif_marge_1_avec_retrait"/>
      <w:next w:val="33Dispositifmarge1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GendocOriginal33Dispositifmarge1avecretrait" w:default="false">
      <w:name w:val="Gendoc_Original_33_Dispositif_marge_1_avec_retrait"/>
      <w:next w:val="33Dispositifmarge1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34Dispositifmarge1avectiretlong" w:default="false">
      <w:name w:val="34_Dispositif_marge_1_avec_tiret_long"/>
      <w:next w:val="34Dispositifmarge1avectiretlong"/>
      <w:uiPriority w:val="99"/>
      <w:basedOn w:val="Normal"/>
      <w:link w:val="Normal"/>
      <w:qFormat/>
    </w:style>
    <w:style w:type="paragraph" w:styleId="34Dispositifmarge1avectiretlong" w:default="false">
      <w:name w:val="34_Dispositif_marge_1_avec_tiret_long"/>
      <w:next w:val="34Dispositifmarge1avectiretlong"/>
      <w:uiPriority w:val="99"/>
      <w:basedOn w:val="Normal"/>
      <w:link w:val="Normal"/>
      <w:qFormat/>
      <w:rPr>
        <w:rFonts w:ascii="Times New Roman" w:hAnsi="Times New Roman" w:cs="Times New Roman"/>
        <w:color w:val="auto"/>
        <w:sz w:val="25"/>
        <w:szCs w:val="24"/>
        <w:b w:val="true"/>
        <w:bCs w:val="true"/>
        <w:i w:val="false"/>
        <w:iCs w:val="false"/>
      </w:rPr>
    </w:style>
    <w:style w:type="paragraph" w:styleId="34Dispositifmarge1avectiretlong" w:default="false">
      <w:name w:val="34_Dispositif_marge_1_avec_tiret_long"/>
      <w:next w:val="34Dispositifmarge1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34Dispositifmarge1avectiretlong" w:default="false">
      <w:name w:val="34_Dispositif_marge_1_avec_tiret_long"/>
      <w:next w:val="34Dispositifmarge1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GendocOriginal34Dispositifmarge1avectiretlong" w:default="false">
      <w:name w:val="Gendoc_Original_34_Dispositif_marge_1_avec_tiret_long"/>
      <w:next w:val="34Dispositifmarge1avectiretlong"/>
      <w:uiPriority w:val="99"/>
      <w:basedOn w:val="Normal"/>
      <w:link w:val="Normal"/>
      <w:qFormat/>
      <w:semiHidden/>
    </w:style>
    <w:style w:type="paragraph" w:styleId="GendocOriginal34Dispositifmarge1avectiretlong" w:default="false">
      <w:name w:val="Gendoc_Original_34_Dispositif_marge_1_avec_tiret_long"/>
      <w:next w:val="34Dispositifmarge1avectiretlong"/>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4Dispositifmarge1avectiretlong" w:default="false">
      <w:name w:val="Gendoc_Original_34_Dispositif_marge_1_avec_tiret_long"/>
      <w:next w:val="34Dispositifmarge1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GendocOriginal34Dispositifmarge1avectiretlong" w:default="false">
      <w:name w:val="Gendoc_Original_34_Dispositif_marge_1_avec_tiret_long"/>
      <w:next w:val="34Dispositifmarge1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35Dispositifmarge2avecretrait" w:default="false">
      <w:name w:val="35_Dispositif_marge_2_avec_retrait"/>
      <w:next w:val="35Dispositifmarge2avecretrait"/>
      <w:uiPriority w:val="99"/>
      <w:basedOn w:val="Normal"/>
      <w:link w:val="Normal"/>
      <w:qFormat/>
    </w:style>
    <w:style w:type="paragraph" w:styleId="35Dispositifmarge2avecretrait" w:default="false">
      <w:name w:val="35_Dispositif_marge_2_avec_retrait"/>
      <w:next w:val="35Dispositifmarge2avecretrait"/>
      <w:uiPriority w:val="99"/>
      <w:basedOn w:val="Normal"/>
      <w:link w:val="Normal"/>
      <w:qFormat/>
      <w:rPr>
        <w:rFonts w:ascii="Times New Roman" w:hAnsi="Times New Roman" w:cs="Times New Roman"/>
        <w:color w:val="auto"/>
        <w:sz w:val="25"/>
        <w:szCs w:val="24"/>
        <w:b w:val="true"/>
        <w:bCs w:val="true"/>
        <w:i w:val="false"/>
        <w:iCs w:val="false"/>
      </w:rPr>
    </w:style>
    <w:style w:type="paragraph" w:styleId="35Dispositifmarge2avecretrait" w:default="false">
      <w:name w:val="35_Dispositif_marge_2_avec_retrait"/>
      <w:next w:val="35Dispositifmarge2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35Dispositifmarge2avecretrait" w:default="false">
      <w:name w:val="35_Dispositif_marge_2_avec_retrait"/>
      <w:next w:val="35Dispositifmarge2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GendocOriginal35Dispositifmarge2avecretrait" w:default="false">
      <w:name w:val="Gendoc_Original_35_Dispositif_marge_2_avec_retrait"/>
      <w:next w:val="35Dispositifmarge2avecretrait"/>
      <w:uiPriority w:val="99"/>
      <w:basedOn w:val="Normal"/>
      <w:link w:val="Normal"/>
      <w:qFormat/>
      <w:semiHidden/>
    </w:style>
    <w:style w:type="paragraph" w:styleId="GendocOriginal35Dispositifmarge2avecretrait" w:default="false">
      <w:name w:val="Gendoc_Original_35_Dispositif_marge_2_avec_retrait"/>
      <w:next w:val="35Dispositifmarge2avecretrait"/>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5Dispositifmarge2avecretrait" w:default="false">
      <w:name w:val="Gendoc_Original_35_Dispositif_marge_2_avec_retrait"/>
      <w:next w:val="35Dispositifmarge2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GendocOriginal35Dispositifmarge2avecretrait" w:default="false">
      <w:name w:val="Gendoc_Original_35_Dispositif_marge_2_avec_retrait"/>
      <w:next w:val="35Dispositifmarge2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36Dispositifmarge2avectiretlong" w:default="false">
      <w:name w:val="36_Dispositif_marge_2_avec_tiret_long"/>
      <w:next w:val="36Dispositifmarge2avectiretlong"/>
      <w:uiPriority w:val="99"/>
      <w:basedOn w:val="Normal"/>
      <w:link w:val="Normal"/>
      <w:qFormat/>
    </w:style>
    <w:style w:type="paragraph" w:styleId="36Dispositifmarge2avectiretlong" w:default="false">
      <w:name w:val="36_Dispositif_marge_2_avec_tiret_long"/>
      <w:next w:val="36Dispositifmarge2avectiretlong"/>
      <w:uiPriority w:val="99"/>
      <w:basedOn w:val="Normal"/>
      <w:link w:val="Normal"/>
      <w:qFormat/>
      <w:rPr>
        <w:rFonts w:ascii="Times New Roman" w:hAnsi="Times New Roman" w:cs="Times New Roman"/>
        <w:color w:val="auto"/>
        <w:sz w:val="25"/>
        <w:szCs w:val="24"/>
        <w:b w:val="true"/>
        <w:bCs w:val="true"/>
        <w:i w:val="false"/>
        <w:iCs w:val="false"/>
      </w:rPr>
    </w:style>
    <w:style w:type="paragraph" w:styleId="36Dispositifmarge2avectiretlong" w:default="false">
      <w:name w:val="36_Dispositif_marge_2_avec_tiret_long"/>
      <w:next w:val="36Dispositifmarge2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36Dispositifmarge2avectiretlong" w:default="false">
      <w:name w:val="36_Dispositif_marge_2_avec_tiret_long"/>
      <w:next w:val="36Dispositifmarge2avectiretlong"/>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GendocOriginal36Dispositifmarge2avectiretlong" w:default="false">
      <w:name w:val="Gendoc_Original_36_Dispositif_marge_2_avec_tiret_long"/>
      <w:next w:val="36Dispositifmarge2avectiretlong"/>
      <w:uiPriority w:val="99"/>
      <w:basedOn w:val="Normal"/>
      <w:link w:val="Normal"/>
      <w:qFormat/>
      <w:semiHidden/>
    </w:style>
    <w:style w:type="paragraph" w:styleId="GendocOriginal36Dispositifmarge2avectiretlong" w:default="false">
      <w:name w:val="Gendoc_Original_36_Dispositif_marge_2_avec_tiret_long"/>
      <w:next w:val="36Dispositifmarge2avectiretlong"/>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6Dispositifmarge2avectiretlong" w:default="false">
      <w:name w:val="Gendoc_Original_36_Dispositif_marge_2_avec_tiret_long"/>
      <w:next w:val="36Dispositifmarge2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GendocOriginal36Dispositifmarge2avectiretlong" w:default="false">
      <w:name w:val="Gendoc_Original_36_Dispositif_marge_2_avec_tiret_long"/>
      <w:next w:val="36Dispositifmarge2avectiretlong"/>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37Dispositifmarge0doubleretrait" w:default="false">
      <w:name w:val="37_Dispositif_marge_0_double_retrait"/>
      <w:next w:val="37Dispositifmarge0doubleretrait"/>
      <w:uiPriority w:val="99"/>
      <w:basedOn w:val="Normal"/>
      <w:link w:val="Normal"/>
      <w:qFormat/>
    </w:style>
    <w:style w:type="paragraph" w:styleId="37Dispositifmarge0doubleretrait" w:default="false">
      <w:name w:val="37_Dispositif_marge_0_double_retrait"/>
      <w:next w:val="37Dispositifmarge0doubleretrait"/>
      <w:uiPriority w:val="99"/>
      <w:basedOn w:val="Normal"/>
      <w:link w:val="Normal"/>
      <w:qFormat/>
      <w:rPr>
        <w:rFonts w:ascii="Times New Roman" w:hAnsi="Times New Roman" w:cs="Times New Roman"/>
        <w:color w:val="auto"/>
        <w:sz w:val="25"/>
        <w:szCs w:val="24"/>
        <w:b w:val="true"/>
        <w:bCs w:val="true"/>
        <w:i w:val="false"/>
        <w:iCs w:val="false"/>
      </w:rPr>
    </w:style>
    <w:style w:type="paragraph" w:styleId="37Dispositifmarge0doubleretrait" w:default="false">
      <w:name w:val="37_Dispositif_marge_0_double_retrait"/>
      <w:next w:val="37Dispositifmarge0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37Dispositifmarge0doubleretrait" w:default="false">
      <w:name w:val="37_Dispositif_marge_0_double_retrait"/>
      <w:next w:val="37Dispositifmarge0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GendocOriginal37Dispositifmarge0doubleretrait" w:default="false">
      <w:name w:val="Gendoc_Original_37_Dispositif_marge_0_double_retrait"/>
      <w:next w:val="37Dispositifmarge0doubleretrait"/>
      <w:uiPriority w:val="99"/>
      <w:basedOn w:val="Normal"/>
      <w:link w:val="Normal"/>
      <w:qFormat/>
      <w:semiHidden/>
    </w:style>
    <w:style w:type="paragraph" w:styleId="GendocOriginal37Dispositifmarge0doubleretrait" w:default="false">
      <w:name w:val="Gendoc_Original_37_Dispositif_marge_0_double_retrait"/>
      <w:next w:val="37Dispositifmarge0doubleretrait"/>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7Dispositifmarge0doubleretrait" w:default="false">
      <w:name w:val="Gendoc_Original_37_Dispositif_marge_0_double_retrait"/>
      <w:next w:val="37Dispositifmarge0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style>
    <w:style w:type="paragraph" w:styleId="GendocOriginal37Dispositifmarge0doubleretrait" w:default="false">
      <w:name w:val="Gendoc_Original_37_Dispositif_marge_0_double_retrait"/>
      <w:next w:val="37Dispositifmarge0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134" w:end="0"/>
        <w:jc w:val="both"/>
      </w:pPr>
      <w:pPr>
        <w:spacing w:line="360" w:lineRule="auto"/>
      </w:pPr>
    </w:style>
    <w:style w:type="paragraph" w:styleId="38Marge1doubleretrait" w:default="false">
      <w:name w:val="38_Marge_1_double_retrait"/>
      <w:next w:val="38Marge1doubleretrait"/>
      <w:uiPriority w:val="99"/>
      <w:basedOn w:val="Normal"/>
      <w:link w:val="Normal"/>
      <w:qFormat/>
    </w:style>
    <w:style w:type="paragraph" w:styleId="38Marge1doubleretrait" w:default="false">
      <w:name w:val="38_Marge_1_double_retrait"/>
      <w:next w:val="38Marge1doubleretrai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38Marge1doubleretrait" w:default="false">
      <w:name w:val="38_Marge_1_double_retrait"/>
      <w:next w:val="38Marge1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38Marge1doubleretrait" w:default="false">
      <w:name w:val="38_Marge_1_double_retrait"/>
      <w:next w:val="38Marge1doubleretrait"/>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GendocOriginal38Marge1doubleretrait" w:default="false">
      <w:name w:val="Gendoc_Original_38_Marge_1_double_retrait"/>
      <w:next w:val="38Marge1doubleretrait"/>
      <w:uiPriority w:val="99"/>
      <w:basedOn w:val="Normal"/>
      <w:link w:val="Normal"/>
      <w:qFormat/>
      <w:semiHidden/>
    </w:style>
    <w:style w:type="paragraph" w:styleId="GendocOriginal38Marge1doubleretrait" w:default="false">
      <w:name w:val="Gendoc_Original_38_Marge_1_double_retrait"/>
      <w:next w:val="38Marge1doubleretrai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38Marge1doubleretrait" w:default="false">
      <w:name w:val="Gendoc_Original_38_Marge_1_double_retrait"/>
      <w:next w:val="38Marge1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style>
    <w:style w:type="paragraph" w:styleId="GendocOriginal38Marge1doubleretrait" w:default="false">
      <w:name w:val="Gendoc_Original_38_Marge_1_double_retrait"/>
      <w:next w:val="38Marge1doubleretrait"/>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1701" w:end="0"/>
        <w:jc w:val="both"/>
      </w:pPr>
      <w:pPr>
        <w:spacing w:line="360" w:lineRule="auto"/>
      </w:pPr>
    </w:style>
    <w:style w:type="paragraph" w:styleId="39Dispositifmarge1doubleretrait" w:default="false">
      <w:name w:val="39_Dispositif_marge_1_double_retrait"/>
      <w:next w:val="39Dispositifmarge1doubleretrait"/>
      <w:uiPriority w:val="99"/>
      <w:basedOn w:val="Normal"/>
      <w:link w:val="Normal"/>
      <w:qFormat/>
    </w:style>
    <w:style w:type="paragraph" w:styleId="39Dispositifmarge1doubleretrait" w:default="false">
      <w:name w:val="39_Dispositif_marge_1_double_retrait"/>
      <w:next w:val="39Dispositifmarge1doubleretrait"/>
      <w:uiPriority w:val="99"/>
      <w:basedOn w:val="Normal"/>
      <w:link w:val="Normal"/>
      <w:qFormat/>
      <w:rPr>
        <w:rFonts w:ascii="Times New Roman" w:hAnsi="Times New Roman" w:cs="Times New Roman"/>
        <w:color w:val="auto"/>
        <w:sz w:val="25"/>
        <w:szCs w:val="24"/>
        <w:b w:val="true"/>
        <w:bCs w:val="true"/>
        <w:i w:val="false"/>
        <w:iCs w:val="false"/>
      </w:rPr>
    </w:style>
    <w:style w:type="paragraph" w:styleId="39Dispositifmarge1doubleretrait" w:default="false">
      <w:name w:val="39_Dispositif_marge_1_double_retrait"/>
      <w:next w:val="39Dispositifmarge1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39Dispositifmarge1doubleretrait" w:default="false">
      <w:name w:val="39_Dispositif_marge_1_double_retrait"/>
      <w:next w:val="39Dispositifmarge1double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GendocOriginal39Dispositifmarge1doubleretrait" w:default="false">
      <w:name w:val="Gendoc_Original_39_Dispositif_marge_1_double_retrait"/>
      <w:next w:val="39Dispositifmarge1doubleretrait"/>
      <w:uiPriority w:val="99"/>
      <w:basedOn w:val="Normal"/>
      <w:link w:val="Normal"/>
      <w:qFormat/>
      <w:semiHidden/>
    </w:style>
    <w:style w:type="paragraph" w:styleId="GendocOriginal39Dispositifmarge1doubleretrait" w:default="false">
      <w:name w:val="Gendoc_Original_39_Dispositif_marge_1_double_retrait"/>
      <w:next w:val="39Dispositifmarge1doubleretrait"/>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39Dispositifmarge1doubleretrait" w:default="false">
      <w:name w:val="Gendoc_Original_39_Dispositif_marge_1_double_retrait"/>
      <w:next w:val="39Dispositifmarge1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style>
    <w:style w:type="paragraph" w:styleId="GendocOriginal39Dispositifmarge1doubleretrait" w:default="false">
      <w:name w:val="Gendoc_Original_39_Dispositif_marge_1_double_retrait"/>
      <w:next w:val="39Dispositifmarge1double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1701" w:end="0"/>
        <w:jc w:val="both"/>
      </w:pPr>
      <w:pPr>
        <w:spacing w:line="360" w:lineRule="auto"/>
      </w:pPr>
    </w:style>
    <w:style w:type="paragraph" w:styleId="40Dispositifmarge0avecretrait" w:default="false">
      <w:name w:val="40_Dispositif_marge_0_avec_retrait"/>
      <w:next w:val="40Dispositifmarge0avecretrait"/>
      <w:uiPriority w:val="99"/>
      <w:basedOn w:val="Normal"/>
      <w:link w:val="Normal"/>
      <w:qFormat/>
    </w:style>
    <w:style w:type="paragraph" w:styleId="40Dispositifmarge0avecretrait" w:default="false">
      <w:name w:val="40_Dispositif_marge_0_avec_retrait"/>
      <w:next w:val="40Dispositifmarge0avecretrait"/>
      <w:uiPriority w:val="99"/>
      <w:basedOn w:val="Normal"/>
      <w:link w:val="Normal"/>
      <w:qFormat/>
      <w:rPr>
        <w:rFonts w:ascii="Times New Roman" w:hAnsi="Times New Roman" w:cs="Times New Roman"/>
        <w:color w:val="auto"/>
        <w:sz w:val="25"/>
        <w:szCs w:val="24"/>
        <w:b w:val="true"/>
        <w:bCs w:val="true"/>
        <w:i w:val="false"/>
        <w:iCs w:val="false"/>
      </w:rPr>
    </w:style>
    <w:style w:type="paragraph" w:styleId="40Dispositifmarge0avecretrait" w:default="false">
      <w:name w:val="40_Dispositif_marge_0_avec_retrait"/>
      <w:next w:val="40Dispositifmarge0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40Dispositifmarge0avecretrait" w:default="false">
      <w:name w:val="40_Dispositif_marge_0_avec_retrait"/>
      <w:next w:val="40Dispositifmarge0avecretrait"/>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GendocOriginal40Dispositifmarge0avecretrait" w:default="false">
      <w:name w:val="Gendoc_Original_40_Dispositif_marge_0_avec_retrait"/>
      <w:next w:val="40Dispositifmarge0avecretrait"/>
      <w:uiPriority w:val="99"/>
      <w:basedOn w:val="Normal"/>
      <w:link w:val="Normal"/>
      <w:qFormat/>
      <w:semiHidden/>
    </w:style>
    <w:style w:type="paragraph" w:styleId="GendocOriginal40Dispositifmarge0avecretrait" w:default="false">
      <w:name w:val="Gendoc_Original_40_Dispositif_marge_0_avec_retrait"/>
      <w:next w:val="40Dispositifmarge0avecretrait"/>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40Dispositifmarge0avecretrait" w:default="false">
      <w:name w:val="Gendoc_Original_40_Dispositif_marge_0_avec_retrait"/>
      <w:next w:val="40Dispositifmarge0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style>
    <w:style w:type="paragraph" w:styleId="GendocOriginal40Dispositifmarge0avecretrait" w:default="false">
      <w:name w:val="Gendoc_Original_40_Dispositif_marge_0_avec_retrait"/>
      <w:next w:val="40Dispositifmarge0avecretrait"/>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567" w:end="0"/>
        <w:jc w:val="both"/>
      </w:pPr>
      <w:pPr>
        <w:spacing w:line="360" w:lineRule="auto"/>
      </w:pPr>
    </w:style>
    <w:style w:type="paragraph" w:styleId="41AlineaJustifiegras" w:default="false">
      <w:name w:val="41_Alinea_Justifie_gras"/>
      <w:next w:val="41AlineaJustifiegras"/>
      <w:uiPriority w:val="99"/>
      <w:basedOn w:val="Normal"/>
      <w:link w:val="Normal"/>
      <w:qFormat/>
    </w:style>
    <w:style w:type="paragraph" w:styleId="41AlineaJustifiegras" w:default="false">
      <w:name w:val="41_Alinea_Justifie_gras"/>
      <w:next w:val="41AlineaJustifiegras"/>
      <w:uiPriority w:val="99"/>
      <w:basedOn w:val="Normal"/>
      <w:link w:val="Normal"/>
      <w:qFormat/>
      <w:rPr>
        <w:rFonts w:ascii="Times New Roman" w:hAnsi="Times New Roman" w:cs="Times New Roman"/>
        <w:color w:val="auto"/>
        <w:sz w:val="25"/>
        <w:szCs w:val="24"/>
        <w:b w:val="true"/>
        <w:bCs w:val="true"/>
        <w:i w:val="false"/>
        <w:iCs w:val="false"/>
      </w:rPr>
    </w:style>
    <w:style w:type="paragraph" w:styleId="41AlineaJustifiegras" w:default="false">
      <w:name w:val="41_Alinea_Justifie_gras"/>
      <w:next w:val="41AlineaJustifi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style>
    <w:style w:type="paragraph" w:styleId="41AlineaJustifiegras" w:default="false">
      <w:name w:val="41_Alinea_Justifie_gras"/>
      <w:next w:val="41AlineaJustifi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style>
    <w:style w:type="paragraph" w:styleId="GendocOriginal41AlineaJustifiegras" w:default="false">
      <w:name w:val="Gendoc_Original_41_Alinea_Justifie_gras"/>
      <w:next w:val="41AlineaJustifiegras"/>
      <w:uiPriority w:val="99"/>
      <w:basedOn w:val="Normal"/>
      <w:link w:val="Normal"/>
      <w:qFormat/>
      <w:semiHidden/>
    </w:style>
    <w:style w:type="paragraph" w:styleId="GendocOriginal41AlineaJustifiegras" w:default="false">
      <w:name w:val="Gendoc_Original_41_Alinea_Justifie_gras"/>
      <w:next w:val="41AlineaJustifiegras"/>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41AlineaJustifiegras" w:default="false">
      <w:name w:val="Gendoc_Original_41_Alinea_Justifie_gras"/>
      <w:next w:val="41AlineaJustifi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style>
    <w:style w:type="paragraph" w:styleId="GendocOriginal41AlineaJustifiegras" w:default="false">
      <w:name w:val="Gendoc_Original_41_Alinea_Justifie_gras"/>
      <w:next w:val="41AlineaJustifi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both"/>
      </w:pPr>
      <w:pPr>
        <w:spacing w:line="360" w:lineRule="auto"/>
      </w:pPr>
    </w:style>
    <w:style w:type="paragraph" w:styleId="41DispositifIntroduction" w:default="false">
      <w:name w:val="41_Dispositif_Introduction"/>
      <w:next w:val="02AlineaAltA"/>
      <w:uiPriority w:val="99"/>
      <w:basedOn w:val="Normal"/>
      <w:link w:val="Normal"/>
      <w:qFormat/>
    </w:style>
    <w:style w:type="paragraph" w:styleId="41DispositifIntroduction" w:default="false">
      <w:name w:val="41_Dispositif_Introduction"/>
      <w:next w:val="02AlineaAltA"/>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41DispositifIntroduction" w:default="false">
      <w:name w:val="41_Dispositif_Introduc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480" w:after="240"/>
        <w:ind w:start="0" w:end="0"/>
        <w:jc w:val="both"/>
      </w:pPr>
    </w:style>
    <w:style w:type="paragraph" w:styleId="41DispositifIntroduction" w:default="false">
      <w:name w:val="41_Dispositif_Introduc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480" w:after="240"/>
        <w:ind w:start="0" w:end="0"/>
        <w:jc w:val="both"/>
      </w:pPr>
      <w:pPr>
        <w:spacing w:line="360" w:lineRule="auto"/>
      </w:pPr>
    </w:style>
    <w:style w:type="paragraph" w:styleId="GendocOriginal41DispositifIntroduction" w:default="false">
      <w:name w:val="Gendoc_Original_41_Dispositif_Introduction"/>
      <w:next w:val="02AlineaAltA"/>
      <w:uiPriority w:val="99"/>
      <w:basedOn w:val="Normal"/>
      <w:link w:val="Normal"/>
      <w:qFormat/>
      <w:semiHidden/>
    </w:style>
    <w:style w:type="paragraph" w:styleId="GendocOriginal41DispositifIntroduction" w:default="false">
      <w:name w:val="Gendoc_Original_41_Dispositif_Introduc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41DispositifIntroduction" w:default="false">
      <w:name w:val="Gendoc_Original_41_Dispositif_Introduc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480" w:after="240"/>
        <w:ind w:start="0" w:end="0"/>
        <w:jc w:val="both"/>
      </w:pPr>
    </w:style>
    <w:style w:type="paragraph" w:styleId="GendocOriginal41DispositifIntroduction" w:default="false">
      <w:name w:val="Gendoc_Original_41_Dispositif_Introduc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480" w:after="240"/>
        <w:ind w:start="0" w:end="0"/>
        <w:jc w:val="both"/>
      </w:pPr>
      <w:pPr>
        <w:spacing w:line="360" w:lineRule="auto"/>
      </w:pPr>
    </w:style>
    <w:style w:type="paragraph" w:styleId="42FootnoteLangue" w:default="false">
      <w:name w:val="42_Footnote_Langue"/>
      <w:next w:val="42FootnoteLangue"/>
      <w:uiPriority w:val="99"/>
      <w:basedOn w:val="FootnoteText"/>
      <w:link w:val="Normal"/>
      <w:qFormat/>
    </w:style>
    <w:style w:type="paragraph" w:styleId="42FootnoteLangue" w:default="false">
      <w:name w:val="42_Footnote_Langue"/>
      <w:next w:val="42FootnoteLangue"/>
      <w:uiPriority w:val="99"/>
      <w:basedOn w:val="FootnoteText"/>
      <w:link w:val="Normal"/>
      <w:qFormat/>
      <w:rPr>
        <w:rFonts w:ascii="Times New Roman" w:hAnsi="Times New Roman" w:cs="Times New Roman"/>
        <w:color w:val="auto"/>
        <w:sz w:val="15"/>
        <w:szCs w:val="14"/>
        <w:b w:val="false"/>
        <w:bCs w:val="false"/>
        <w:i w:val="false"/>
        <w:iCs w:val="false"/>
      </w:rPr>
    </w:style>
    <w:style w:type="paragraph" w:styleId="42FootnoteLangue" w:default="false">
      <w:name w:val="42_Footnote_Langue"/>
      <w:next w:val="42FootnoteLangue"/>
      <w:uiPriority w:val="99"/>
      <w:basedOn w:val="FootnoteText"/>
      <w:link w:val="Normal"/>
      <w:qFormat/>
      <w:rPr>
        <w:rFonts w:ascii="Times New Roman" w:hAnsi="Times New Roman" w:cs="Times New Roman"/>
        <w:color w:val="auto"/>
        <w:sz w:val="15"/>
        <w:szCs w:val="14"/>
        <w:b w:val="false"/>
        <w:bCs w:val="false"/>
        <w:i w:val="false"/>
        <w:iCs w:val="false"/>
      </w:rPr>
      <w:pPr>
        <w:spacing w:before="0" w:after="200"/>
        <w:ind w:start="142" w:end="0"/>
        <w:jc w:val="both"/>
      </w:pPr>
    </w:style>
    <w:style w:type="paragraph" w:styleId="42FootnoteLangue" w:default="false">
      <w:name w:val="42_Footnote_Langue"/>
      <w:next w:val="42FootnoteLangue"/>
      <w:uiPriority w:val="99"/>
      <w:basedOn w:val="FootnoteText"/>
      <w:link w:val="Normal"/>
      <w:qFormat/>
      <w:rPr>
        <w:rFonts w:ascii="Times New Roman" w:hAnsi="Times New Roman" w:cs="Times New Roman"/>
        <w:color w:val="auto"/>
        <w:sz w:val="15"/>
        <w:szCs w:val="14"/>
        <w:b w:val="false"/>
        <w:bCs w:val="false"/>
        <w:i w:val="false"/>
        <w:iCs w:val="false"/>
      </w:rPr>
      <w:pPr>
        <w:spacing w:before="0" w:after="200"/>
        <w:ind w:start="142" w:end="0"/>
        <w:jc w:val="both"/>
      </w:pPr>
      <w:pPr>
        <w:spacing w:line="360" w:lineRule="auto"/>
      </w:pPr>
    </w:style>
    <w:style w:type="paragraph" w:styleId="GendocOriginal42FootnoteLangue" w:default="false">
      <w:name w:val="Gendoc_Original_42_Footnote_Langue"/>
      <w:next w:val="42FootnoteLangue"/>
      <w:uiPriority w:val="99"/>
      <w:basedOn w:val="FootnoteText"/>
      <w:link w:val="Normal"/>
      <w:qFormat/>
      <w:semiHidden/>
    </w:style>
    <w:style w:type="paragraph" w:styleId="GendocOriginal42FootnoteLangue" w:default="false">
      <w:name w:val="Gendoc_Original_42_Footnote_Langue"/>
      <w:next w:val="42FootnoteLangue"/>
      <w:uiPriority w:val="99"/>
      <w:basedOn w:val="FootnoteText"/>
      <w:link w:val="Normal"/>
      <w:qFormat/>
      <w:semiHidden/>
      <w:rPr>
        <w:rFonts w:ascii="Times New Roman" w:hAnsi="Times New Roman" w:cs="Times New Roman"/>
        <w:color w:val="auto"/>
        <w:sz w:val="15"/>
        <w:szCs w:val="14"/>
        <w:b w:val="false"/>
        <w:bCs w:val="false"/>
        <w:i w:val="false"/>
        <w:iCs w:val="false"/>
      </w:rPr>
    </w:style>
    <w:style w:type="paragraph" w:styleId="GendocOriginal42FootnoteLangue" w:default="false">
      <w:name w:val="Gendoc_Original_42_Footnote_Langue"/>
      <w:next w:val="42FootnoteLangue"/>
      <w:uiPriority w:val="99"/>
      <w:basedOn w:val="FootnoteText"/>
      <w:link w:val="Normal"/>
      <w:qFormat/>
      <w:semiHidden/>
      <w:rPr>
        <w:rFonts w:ascii="Times New Roman" w:hAnsi="Times New Roman" w:cs="Times New Roman"/>
        <w:color w:val="auto"/>
        <w:sz w:val="15"/>
        <w:szCs w:val="14"/>
        <w:b w:val="false"/>
        <w:bCs w:val="false"/>
        <w:i w:val="false"/>
        <w:iCs w:val="false"/>
      </w:rPr>
      <w:pPr>
        <w:spacing w:before="0" w:after="200"/>
        <w:ind w:start="142" w:end="0"/>
        <w:jc w:val="both"/>
      </w:pPr>
    </w:style>
    <w:style w:type="paragraph" w:styleId="GendocOriginal42FootnoteLangue" w:default="false">
      <w:name w:val="Gendoc_Original_42_Footnote_Langue"/>
      <w:next w:val="42FootnoteLangue"/>
      <w:uiPriority w:val="99"/>
      <w:basedOn w:val="FootnoteText"/>
      <w:link w:val="Normal"/>
      <w:qFormat/>
      <w:semiHidden/>
      <w:rPr>
        <w:rFonts w:ascii="Times New Roman" w:hAnsi="Times New Roman" w:cs="Times New Roman"/>
        <w:color w:val="auto"/>
        <w:sz w:val="15"/>
        <w:szCs w:val="14"/>
        <w:b w:val="false"/>
        <w:bCs w:val="false"/>
        <w:i w:val="false"/>
        <w:iCs w:val="false"/>
      </w:rPr>
      <w:pPr>
        <w:spacing w:before="0" w:after="200"/>
        <w:ind w:start="142" w:end="0"/>
        <w:jc w:val="both"/>
      </w:pPr>
      <w:pPr>
        <w:spacing w:line="360" w:lineRule="auto"/>
      </w:pPr>
    </w:style>
    <w:style w:type="paragraph" w:styleId="71Indicateur" w:default="false">
      <w:name w:val="71_Indicateur"/>
      <w:next w:val="71Indicateur"/>
      <w:uiPriority w:val="99"/>
      <w:basedOn w:val="Normal"/>
      <w:link w:val="Normal"/>
      <w:qFormat/>
    </w:style>
    <w:style w:type="paragraph" w:styleId="71Indicateur" w:default="false">
      <w:name w:val="71_Indicateur"/>
      <w:next w:val="71Indicateur"/>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1Indicateur" w:default="false">
      <w:name w:val="71_Indicateur"/>
      <w:next w:val="71Indicateur"/>
      <w:uiPriority w:val="99"/>
      <w:basedOn w:val="Normal"/>
      <w:link w:val="Normal"/>
      <w:qFormat/>
      <w:rPr>
        <w:rFonts w:ascii="Times New Roman" w:hAnsi="Times New Roman" w:cs="Times New Roman"/>
        <w:color w:val="auto"/>
        <w:sz w:val="25"/>
        <w:szCs w:val="24"/>
        <w:b w:val="false"/>
        <w:bCs w:val="false"/>
        <w:i w:val="false"/>
        <w:iCs w:val="false"/>
      </w:rPr>
      <w:pPr>
        <w:spacing w:before="600" w:after="560"/>
        <w:ind w:start="0" w:end="0"/>
        <w:jc w:val="center"/>
      </w:pPr>
    </w:style>
    <w:style w:type="paragraph" w:styleId="71Indicateur" w:default="false">
      <w:name w:val="71_Indicateur"/>
      <w:next w:val="71Indicateur"/>
      <w:uiPriority w:val="99"/>
      <w:basedOn w:val="Normal"/>
      <w:link w:val="Normal"/>
      <w:qFormat/>
      <w:rPr>
        <w:rFonts w:ascii="Times New Roman" w:hAnsi="Times New Roman" w:cs="Times New Roman"/>
        <w:color w:val="auto"/>
        <w:sz w:val="25"/>
        <w:szCs w:val="24"/>
        <w:b w:val="false"/>
        <w:bCs w:val="false"/>
        <w:i w:val="false"/>
        <w:iCs w:val="false"/>
      </w:rPr>
      <w:pPr>
        <w:spacing w:before="600" w:after="560"/>
        <w:ind w:start="0" w:end="0"/>
        <w:jc w:val="center"/>
      </w:pPr>
      <w:pPr>
        <w:spacing w:line="360" w:lineRule="auto"/>
      </w:pPr>
    </w:style>
    <w:style w:type="paragraph" w:styleId="GendocOriginal71Indicateur" w:default="false">
      <w:name w:val="Gendoc_Original_71_Indicateur"/>
      <w:next w:val="71Indicateur"/>
      <w:uiPriority w:val="99"/>
      <w:basedOn w:val="Normal"/>
      <w:link w:val="Normal"/>
      <w:qFormat/>
      <w:semiHidden/>
    </w:style>
    <w:style w:type="paragraph" w:styleId="GendocOriginal71Indicateur" w:default="false">
      <w:name w:val="Gendoc_Original_71_Indicateur"/>
      <w:next w:val="71Indicateur"/>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1Indicateur" w:default="false">
      <w:name w:val="Gendoc_Original_71_Indicateur"/>
      <w:next w:val="71Indicateur"/>
      <w:uiPriority w:val="99"/>
      <w:basedOn w:val="Normal"/>
      <w:link w:val="Normal"/>
      <w:qFormat/>
      <w:semiHidden/>
      <w:rPr>
        <w:rFonts w:ascii="Times New Roman" w:hAnsi="Times New Roman" w:cs="Times New Roman"/>
        <w:color w:val="auto"/>
        <w:sz w:val="25"/>
        <w:szCs w:val="24"/>
        <w:b w:val="false"/>
        <w:bCs w:val="false"/>
        <w:i w:val="false"/>
        <w:iCs w:val="false"/>
      </w:rPr>
      <w:pPr>
        <w:spacing w:before="600" w:after="560"/>
        <w:ind w:start="0" w:end="0"/>
        <w:jc w:val="center"/>
      </w:pPr>
    </w:style>
    <w:style w:type="paragraph" w:styleId="GendocOriginal71Indicateur" w:default="false">
      <w:name w:val="Gendoc_Original_71_Indicateur"/>
      <w:next w:val="71Indicateur"/>
      <w:uiPriority w:val="99"/>
      <w:basedOn w:val="Normal"/>
      <w:link w:val="Normal"/>
      <w:qFormat/>
      <w:semiHidden/>
      <w:rPr>
        <w:rFonts w:ascii="Times New Roman" w:hAnsi="Times New Roman" w:cs="Times New Roman"/>
        <w:color w:val="auto"/>
        <w:sz w:val="25"/>
        <w:szCs w:val="24"/>
        <w:b w:val="false"/>
        <w:bCs w:val="false"/>
        <w:i w:val="false"/>
        <w:iCs w:val="false"/>
      </w:rPr>
      <w:pPr>
        <w:spacing w:before="600" w:after="560"/>
        <w:ind w:start="0" w:end="0"/>
        <w:jc w:val="center"/>
      </w:pPr>
      <w:pPr>
        <w:spacing w:line="360" w:lineRule="auto"/>
      </w:pPr>
    </w:style>
    <w:style w:type="paragraph" w:styleId="72Alineadroite" w:default="false">
      <w:name w:val="72_Alinea_droite"/>
      <w:next w:val="72Alineadroite"/>
      <w:uiPriority w:val="99"/>
      <w:basedOn w:val="Normal"/>
      <w:link w:val="Normal"/>
      <w:qFormat/>
    </w:style>
    <w:style w:type="paragraph" w:styleId="72Alineadroite" w:default="false">
      <w:name w:val="72_Alinea_droite"/>
      <w:next w:val="72Alineadroite"/>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2Alineadroite" w:default="false">
      <w:name w:val="72_Alinea_droite"/>
      <w:next w:val="72Alineadroit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right"/>
      </w:pPr>
    </w:style>
    <w:style w:type="paragraph" w:styleId="72Alineadroite" w:default="false">
      <w:name w:val="72_Alinea_droite"/>
      <w:next w:val="72Alineadroite"/>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right"/>
      </w:pPr>
      <w:pPr>
        <w:spacing w:line="360" w:lineRule="auto"/>
      </w:pPr>
    </w:style>
    <w:style w:type="paragraph" w:styleId="GendocOriginal72Alineadroite" w:default="false">
      <w:name w:val="Gendoc_Original_72_Alinea_droite"/>
      <w:next w:val="72Alineadroite"/>
      <w:uiPriority w:val="99"/>
      <w:basedOn w:val="Normal"/>
      <w:link w:val="Normal"/>
      <w:qFormat/>
      <w:semiHidden/>
    </w:style>
    <w:style w:type="paragraph" w:styleId="GendocOriginal72Alineadroite" w:default="false">
      <w:name w:val="Gendoc_Original_72_Alinea_droite"/>
      <w:next w:val="72Alineadroite"/>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2Alineadroite" w:default="false">
      <w:name w:val="Gendoc_Original_72_Alinea_droite"/>
      <w:next w:val="72Alineadroit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right"/>
      </w:pPr>
    </w:style>
    <w:style w:type="paragraph" w:styleId="GendocOriginal72Alineadroite" w:default="false">
      <w:name w:val="Gendoc_Original_72_Alinea_droite"/>
      <w:next w:val="72Alineadroite"/>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right"/>
      </w:pPr>
      <w:pPr>
        <w:spacing w:line="360" w:lineRule="auto"/>
      </w:pPr>
    </w:style>
    <w:style w:type="paragraph" w:styleId="73Alineacentregras" w:default="false">
      <w:name w:val="73_Alinea_centre_gras"/>
      <w:next w:val="73Alineacentregras"/>
      <w:uiPriority w:val="99"/>
      <w:basedOn w:val="Normal"/>
      <w:link w:val="Normal"/>
      <w:qFormat/>
    </w:style>
    <w:style w:type="paragraph" w:styleId="73Alineacentregras" w:default="false">
      <w:name w:val="73_Alinea_centre_gras"/>
      <w:next w:val="73Alineacentregras"/>
      <w:uiPriority w:val="99"/>
      <w:basedOn w:val="Normal"/>
      <w:link w:val="Normal"/>
      <w:qFormat/>
      <w:rPr>
        <w:rFonts w:ascii="Times New Roman" w:hAnsi="Times New Roman" w:cs="Times New Roman"/>
        <w:color w:val="auto"/>
        <w:sz w:val="25"/>
        <w:szCs w:val="24"/>
        <w:b w:val="true"/>
        <w:bCs w:val="true"/>
        <w:i w:val="false"/>
        <w:iCs w:val="false"/>
      </w:rPr>
    </w:style>
    <w:style w:type="paragraph" w:styleId="73Alineacentregras" w:default="false">
      <w:name w:val="73_Alinea_centre_gras"/>
      <w:next w:val="73Alineacentr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center"/>
      </w:pPr>
    </w:style>
    <w:style w:type="paragraph" w:styleId="73Alineacentregras" w:default="false">
      <w:name w:val="73_Alinea_centre_gras"/>
      <w:next w:val="73Alineacentregras"/>
      <w:uiPriority w:val="99"/>
      <w:basedOn w:val="Normal"/>
      <w:link w:val="Normal"/>
      <w:qFormat/>
      <w:rPr>
        <w:rFonts w:ascii="Times New Roman" w:hAnsi="Times New Roman" w:cs="Times New Roman"/>
        <w:color w:val="auto"/>
        <w:sz w:val="25"/>
        <w:szCs w:val="24"/>
        <w:b w:val="true"/>
        <w:bCs w:val="true"/>
        <w:i w:val="false"/>
        <w:iCs w:val="false"/>
      </w:rPr>
      <w:pPr>
        <w:spacing w:before="0" w:after="240"/>
        <w:ind w:start="0" w:end="0"/>
        <w:jc w:val="center"/>
      </w:pPr>
      <w:pPr>
        <w:spacing w:line="360" w:lineRule="auto"/>
      </w:pPr>
    </w:style>
    <w:style w:type="paragraph" w:styleId="GendocOriginal73Alineacentregras" w:default="false">
      <w:name w:val="Gendoc_Original_73_Alinea_centre_gras"/>
      <w:next w:val="73Alineacentregras"/>
      <w:uiPriority w:val="99"/>
      <w:basedOn w:val="Normal"/>
      <w:link w:val="Normal"/>
      <w:qFormat/>
      <w:semiHidden/>
    </w:style>
    <w:style w:type="paragraph" w:styleId="GendocOriginal73Alineacentregras" w:default="false">
      <w:name w:val="Gendoc_Original_73_Alinea_centre_gras"/>
      <w:next w:val="73Alineacentregras"/>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73Alineacentregras" w:default="false">
      <w:name w:val="Gendoc_Original_73_Alinea_centre_gras"/>
      <w:next w:val="73Alineacentr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center"/>
      </w:pPr>
    </w:style>
    <w:style w:type="paragraph" w:styleId="GendocOriginal73Alineacentregras" w:default="false">
      <w:name w:val="Gendoc_Original_73_Alinea_centre_gras"/>
      <w:next w:val="73Alineacentregras"/>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240"/>
        <w:ind w:start="0" w:end="0"/>
        <w:jc w:val="center"/>
      </w:pPr>
      <w:pPr>
        <w:spacing w:line="360" w:lineRule="auto"/>
      </w:pPr>
    </w:style>
    <w:style w:type="paragraph" w:styleId="74Alineagrandespacement" w:default="false">
      <w:name w:val="74_Alinea_grand_espacement"/>
      <w:next w:val="74Alineagrandespacement"/>
      <w:uiPriority w:val="99"/>
      <w:basedOn w:val="Normal"/>
      <w:link w:val="Normal"/>
      <w:qFormat/>
    </w:style>
    <w:style w:type="paragraph" w:styleId="74Alineagrandespacement" w:default="false">
      <w:name w:val="74_Alinea_grand_espacement"/>
      <w:next w:val="74Alineagrandespacement"/>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4Alineagrandespacement" w:default="false">
      <w:name w:val="74_Alinea_grand_espacement"/>
      <w:next w:val="74Alineagrandespacement"/>
      <w:uiPriority w:val="99"/>
      <w:basedOn w:val="Normal"/>
      <w:link w:val="Normal"/>
      <w:qFormat/>
      <w:rPr>
        <w:rFonts w:ascii="Times New Roman" w:hAnsi="Times New Roman" w:cs="Times New Roman"/>
        <w:color w:val="auto"/>
        <w:sz w:val="25"/>
        <w:szCs w:val="24"/>
        <w:b w:val="false"/>
        <w:bCs w:val="false"/>
        <w:i w:val="false"/>
        <w:iCs w:val="false"/>
      </w:rPr>
      <w:pPr>
        <w:spacing w:before="960" w:after="240"/>
        <w:ind w:start="0" w:end="0"/>
        <w:jc w:val="both"/>
      </w:pPr>
    </w:style>
    <w:style w:type="paragraph" w:styleId="74Alineagrandespacement" w:default="false">
      <w:name w:val="74_Alinea_grand_espacement"/>
      <w:next w:val="74Alineagrandespacement"/>
      <w:uiPriority w:val="99"/>
      <w:basedOn w:val="Normal"/>
      <w:link w:val="Normal"/>
      <w:qFormat/>
      <w:rPr>
        <w:rFonts w:ascii="Times New Roman" w:hAnsi="Times New Roman" w:cs="Times New Roman"/>
        <w:color w:val="auto"/>
        <w:sz w:val="25"/>
        <w:szCs w:val="24"/>
        <w:b w:val="false"/>
        <w:bCs w:val="false"/>
        <w:i w:val="false"/>
        <w:iCs w:val="false"/>
      </w:rPr>
      <w:pPr>
        <w:spacing w:before="960" w:after="240"/>
        <w:ind w:start="0" w:end="0"/>
        <w:jc w:val="both"/>
      </w:pPr>
      <w:pPr>
        <w:spacing w:line="360" w:lineRule="auto"/>
      </w:pPr>
    </w:style>
    <w:style w:type="paragraph" w:styleId="GendocOriginal74Alineagrandespacement" w:default="false">
      <w:name w:val="Gendoc_Original_74_Alinea_grand_espacement"/>
      <w:next w:val="74Alineagrandespacement"/>
      <w:uiPriority w:val="99"/>
      <w:basedOn w:val="Normal"/>
      <w:link w:val="Normal"/>
      <w:qFormat/>
      <w:semiHidden/>
    </w:style>
    <w:style w:type="paragraph" w:styleId="GendocOriginal74Alineagrandespacement" w:default="false">
      <w:name w:val="Gendoc_Original_74_Alinea_grand_espacement"/>
      <w:next w:val="74Alineagrandespacement"/>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4Alineagrandespacement" w:default="false">
      <w:name w:val="Gendoc_Original_74_Alinea_grand_espacement"/>
      <w:next w:val="74Alineagrandespacement"/>
      <w:uiPriority w:val="99"/>
      <w:basedOn w:val="Normal"/>
      <w:link w:val="Normal"/>
      <w:qFormat/>
      <w:semiHidden/>
      <w:rPr>
        <w:rFonts w:ascii="Times New Roman" w:hAnsi="Times New Roman" w:cs="Times New Roman"/>
        <w:color w:val="auto"/>
        <w:sz w:val="25"/>
        <w:szCs w:val="24"/>
        <w:b w:val="false"/>
        <w:bCs w:val="false"/>
        <w:i w:val="false"/>
        <w:iCs w:val="false"/>
      </w:rPr>
      <w:pPr>
        <w:spacing w:before="960" w:after="240"/>
        <w:ind w:start="0" w:end="0"/>
        <w:jc w:val="both"/>
      </w:pPr>
    </w:style>
    <w:style w:type="paragraph" w:styleId="GendocOriginal74Alineagrandespacement" w:default="false">
      <w:name w:val="Gendoc_Original_74_Alinea_grand_espacement"/>
      <w:next w:val="74Alineagrandespacement"/>
      <w:uiPriority w:val="99"/>
      <w:basedOn w:val="Normal"/>
      <w:link w:val="Normal"/>
      <w:qFormat/>
      <w:semiHidden/>
      <w:rPr>
        <w:rFonts w:ascii="Times New Roman" w:hAnsi="Times New Roman" w:cs="Times New Roman"/>
        <w:color w:val="auto"/>
        <w:sz w:val="25"/>
        <w:szCs w:val="24"/>
        <w:b w:val="false"/>
        <w:bCs w:val="false"/>
        <w:i w:val="false"/>
        <w:iCs w:val="false"/>
      </w:rPr>
      <w:pPr>
        <w:spacing w:before="960" w:after="240"/>
        <w:ind w:start="0" w:end="0"/>
        <w:jc w:val="both"/>
      </w:pPr>
      <w:pPr>
        <w:spacing w:line="360" w:lineRule="auto"/>
      </w:pPr>
    </w:style>
    <w:style w:type="paragraph" w:styleId="75Debutdesmotifs" w:default="false">
      <w:name w:val="75_Debut_des_motifs"/>
      <w:next w:val="02AlineaAltA"/>
      <w:uiPriority w:val="99"/>
      <w:basedOn w:val="Normal"/>
      <w:link w:val="Normal"/>
      <w:qFormat/>
    </w:style>
    <w:style w:type="paragraph" w:styleId="75Debutdesmotifs" w:default="false">
      <w:name w:val="75_Debut_des_motifs"/>
      <w:next w:val="02AlineaAltA"/>
      <w:uiPriority w:val="99"/>
      <w:basedOn w:val="Normal"/>
      <w:link w:val="Normal"/>
      <w:qFormat/>
      <w:rPr>
        <w:rFonts w:ascii="Times New Roman" w:hAnsi="Times New Roman" w:cs="Times New Roman"/>
        <w:color w:val="auto"/>
        <w:sz w:val="25"/>
        <w:szCs w:val="24"/>
        <w:b w:val="true"/>
        <w:bCs w:val="true"/>
        <w:i w:val="false"/>
        <w:iCs w:val="false"/>
      </w:rPr>
    </w:style>
    <w:style w:type="paragraph" w:styleId="75Debutdesmotifs" w:default="false">
      <w:name w:val="75_Debut_des_motifs"/>
      <w:next w:val="02AlineaAltA"/>
      <w:uiPriority w:val="99"/>
      <w:basedOn w:val="Normal"/>
      <w:link w:val="Normal"/>
      <w:qFormat/>
      <w:rPr>
        <w:rFonts w:ascii="Times New Roman" w:hAnsi="Times New Roman" w:cs="Times New Roman"/>
        <w:color w:val="auto"/>
        <w:sz w:val="25"/>
        <w:szCs w:val="24"/>
        <w:b w:val="true"/>
        <w:bCs w:val="true"/>
        <w:i w:val="false"/>
        <w:iCs w:val="false"/>
      </w:rPr>
      <w:pPr>
        <w:spacing w:before="480" w:after="480"/>
        <w:ind w:start="0" w:end="0"/>
        <w:jc w:val="center"/>
      </w:pPr>
    </w:style>
    <w:style w:type="paragraph" w:styleId="75Debutdesmotifs" w:default="false">
      <w:name w:val="75_Debut_des_motifs"/>
      <w:next w:val="02AlineaAltA"/>
      <w:uiPriority w:val="99"/>
      <w:basedOn w:val="Normal"/>
      <w:link w:val="Normal"/>
      <w:qFormat/>
      <w:rPr>
        <w:rFonts w:ascii="Times New Roman" w:hAnsi="Times New Roman" w:cs="Times New Roman"/>
        <w:color w:val="auto"/>
        <w:sz w:val="25"/>
        <w:szCs w:val="24"/>
        <w:b w:val="true"/>
        <w:bCs w:val="true"/>
        <w:i w:val="false"/>
        <w:iCs w:val="false"/>
      </w:rPr>
      <w:pPr>
        <w:spacing w:before="480" w:after="480"/>
        <w:ind w:start="0" w:end="0"/>
        <w:jc w:val="center"/>
      </w:pPr>
      <w:pPr>
        <w:spacing w:line="360" w:lineRule="auto"/>
      </w:pPr>
    </w:style>
    <w:style w:type="paragraph" w:styleId="GendocOriginal75Debutdesmotifs" w:default="false">
      <w:name w:val="Gendoc_Original_75_Debut_des_motifs"/>
      <w:next w:val="02AlineaAltA"/>
      <w:uiPriority w:val="99"/>
      <w:basedOn w:val="Normal"/>
      <w:link w:val="Normal"/>
      <w:qFormat/>
      <w:semiHidden/>
    </w:style>
    <w:style w:type="paragraph" w:styleId="GendocOriginal75Debutdesmotifs" w:default="false">
      <w:name w:val="Gendoc_Original_75_Debut_des_motifs"/>
      <w:next w:val="02AlineaAltA"/>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75Debutdesmotifs" w:default="false">
      <w:name w:val="Gendoc_Original_75_Debut_des_motifs"/>
      <w:next w:val="02AlineaAltA"/>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480"/>
        <w:ind w:start="0" w:end="0"/>
        <w:jc w:val="center"/>
      </w:pPr>
    </w:style>
    <w:style w:type="paragraph" w:styleId="GendocOriginal75Debutdesmotifs" w:default="false">
      <w:name w:val="Gendoc_Original_75_Debut_des_motifs"/>
      <w:next w:val="02AlineaAltA"/>
      <w:uiPriority w:val="99"/>
      <w:basedOn w:val="Normal"/>
      <w:link w:val="Normal"/>
      <w:qFormat/>
      <w:semiHidden/>
      <w:rPr>
        <w:rFonts w:ascii="Times New Roman" w:hAnsi="Times New Roman" w:cs="Times New Roman"/>
        <w:color w:val="auto"/>
        <w:sz w:val="25"/>
        <w:szCs w:val="24"/>
        <w:b w:val="true"/>
        <w:bCs w:val="true"/>
        <w:i w:val="false"/>
        <w:iCs w:val="false"/>
      </w:rPr>
      <w:pPr>
        <w:spacing w:before="480" w:after="480"/>
        <w:ind w:start="0" w:end="0"/>
        <w:jc w:val="center"/>
      </w:pPr>
      <w:pPr>
        <w:spacing w:line="360" w:lineRule="auto"/>
      </w:pPr>
    </w:style>
    <w:style w:type="paragraph" w:styleId="77Signatures" w:default="false">
      <w:name w:val="77_Signatures"/>
      <w:next w:val="02AlineaAltA"/>
      <w:uiPriority w:val="99"/>
      <w:basedOn w:val="Normal"/>
      <w:link w:val="Normal"/>
      <w:qFormat/>
    </w:style>
    <w:style w:type="paragraph" w:styleId="77Signatures" w:default="false">
      <w:name w:val="77_Signatures"/>
      <w:next w:val="02AlineaAltA"/>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7Signatures" w:default="false">
      <w:name w:val="77_Signatures"/>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1200"/>
        <w:ind w:start="0" w:end="0"/>
        <w:jc w:val="both"/>
      </w:pPr>
    </w:style>
    <w:style w:type="paragraph" w:styleId="77Signatures" w:default="false">
      <w:name w:val="77_Signatures"/>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0" w:after="1200"/>
        <w:ind w:start="0" w:end="0"/>
        <w:jc w:val="both"/>
      </w:pPr>
      <w:pPr>
        <w:spacing w:line="360" w:lineRule="auto"/>
      </w:pPr>
    </w:style>
    <w:style w:type="paragraph" w:styleId="GendocOriginal77Signatures" w:default="false">
      <w:name w:val="Gendoc_Original_77_Signatures"/>
      <w:next w:val="02AlineaAltA"/>
      <w:uiPriority w:val="99"/>
      <w:basedOn w:val="Normal"/>
      <w:link w:val="Normal"/>
      <w:qFormat/>
      <w:semiHidden/>
    </w:style>
    <w:style w:type="paragraph" w:styleId="GendocOriginal77Signatures" w:default="false">
      <w:name w:val="Gendoc_Original_77_Signatures"/>
      <w:next w:val="02AlineaAltA"/>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7Signatures" w:default="false">
      <w:name w:val="Gendoc_Original_77_Signatures"/>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1200"/>
        <w:ind w:start="0" w:end="0"/>
        <w:jc w:val="both"/>
      </w:pPr>
    </w:style>
    <w:style w:type="paragraph" w:styleId="GendocOriginal77Signatures" w:default="false">
      <w:name w:val="Gendoc_Original_77_Signatures"/>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1200"/>
        <w:ind w:start="0" w:end="0"/>
        <w:jc w:val="both"/>
      </w:pPr>
      <w:pPr>
        <w:spacing w:line="360" w:lineRule="auto"/>
      </w:pPr>
    </w:style>
    <w:style w:type="paragraph" w:styleId="77SignaturesAlinea" w:default="false">
      <w:name w:val="77_Signatures_Alinea"/>
      <w:next w:val="02AlineaAltA"/>
      <w:uiPriority w:val="99"/>
      <w:basedOn w:val="Normal"/>
      <w:link w:val="Normal"/>
      <w:qFormat/>
    </w:style>
    <w:style w:type="paragraph" w:styleId="77SignaturesAlinea" w:default="false">
      <w:name w:val="77_Signatures_Alinea"/>
      <w:next w:val="02AlineaAltA"/>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7SignaturesAlinea" w:default="false">
      <w:name w:val="77_Signatures_Aline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240" w:after="240"/>
        <w:ind w:start="0" w:end="0"/>
        <w:jc w:val="both"/>
      </w:pPr>
    </w:style>
    <w:style w:type="paragraph" w:styleId="77SignaturesAlinea" w:default="false">
      <w:name w:val="77_Signatures_Alinea"/>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240" w:after="240"/>
        <w:ind w:start="0" w:end="0"/>
        <w:jc w:val="both"/>
      </w:pPr>
      <w:pPr>
        <w:spacing w:line="360" w:lineRule="auto"/>
      </w:pPr>
    </w:style>
    <w:style w:type="paragraph" w:styleId="GendocOriginal77SignaturesAlinea" w:default="false">
      <w:name w:val="Gendoc_Original_77_Signatures_Alinea"/>
      <w:next w:val="02AlineaAltA"/>
      <w:uiPriority w:val="99"/>
      <w:basedOn w:val="Normal"/>
      <w:link w:val="Normal"/>
      <w:qFormat/>
      <w:semiHidden/>
    </w:style>
    <w:style w:type="paragraph" w:styleId="GendocOriginal77SignaturesAlinea" w:default="false">
      <w:name w:val="Gendoc_Original_77_Signatures_Aline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7SignaturesAlinea" w:default="false">
      <w:name w:val="Gendoc_Original_77_Signatures_Aline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240" w:after="240"/>
        <w:ind w:start="0" w:end="0"/>
        <w:jc w:val="both"/>
      </w:pPr>
    </w:style>
    <w:style w:type="paragraph" w:styleId="GendocOriginal77SignaturesAlinea" w:default="false">
      <w:name w:val="Gendoc_Original_77_Signatures_Alinea"/>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240" w:after="240"/>
        <w:ind w:start="0" w:end="0"/>
        <w:jc w:val="both"/>
      </w:pPr>
      <w:pPr>
        <w:spacing w:line="360" w:lineRule="auto"/>
      </w:pPr>
    </w:style>
    <w:style w:type="paragraph" w:styleId="77SignaturesComposition" w:default="false">
      <w:name w:val="77_Signatures_Composition"/>
      <w:next w:val="02AlineaAltA"/>
      <w:uiPriority w:val="99"/>
      <w:basedOn w:val="Normal"/>
      <w:link w:val="Normal"/>
      <w:qFormat/>
    </w:style>
    <w:style w:type="paragraph" w:styleId="77SignaturesComposition" w:default="false">
      <w:name w:val="77_Signatures_Composition"/>
      <w:next w:val="02AlineaAltA"/>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77SignaturesComposition" w:default="false">
      <w:name w:val="77_Signatures_Composi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1200" w:after="1200"/>
        <w:ind w:start="0" w:end="0"/>
        <w:jc w:val="both"/>
      </w:pPr>
    </w:style>
    <w:style w:type="paragraph" w:styleId="77SignaturesComposition" w:default="false">
      <w:name w:val="77_Signatures_Composition"/>
      <w:next w:val="02AlineaAltA"/>
      <w:uiPriority w:val="99"/>
      <w:basedOn w:val="Normal"/>
      <w:link w:val="Normal"/>
      <w:qFormat/>
      <w:rPr>
        <w:rFonts w:ascii="Times New Roman" w:hAnsi="Times New Roman" w:cs="Times New Roman"/>
        <w:color w:val="auto"/>
        <w:sz w:val="25"/>
        <w:szCs w:val="24"/>
        <w:b w:val="false"/>
        <w:bCs w:val="false"/>
        <w:i w:val="false"/>
        <w:iCs w:val="false"/>
      </w:rPr>
      <w:pPr>
        <w:spacing w:before="1200" w:after="1200"/>
        <w:ind w:start="0" w:end="0"/>
        <w:jc w:val="both"/>
      </w:pPr>
      <w:pPr>
        <w:spacing w:line="360" w:lineRule="auto"/>
      </w:pPr>
    </w:style>
    <w:style w:type="paragraph" w:styleId="GendocOriginal77SignaturesComposition" w:default="false">
      <w:name w:val="Gendoc_Original_77_Signatures_Composition"/>
      <w:next w:val="02AlineaAltA"/>
      <w:uiPriority w:val="99"/>
      <w:basedOn w:val="Normal"/>
      <w:link w:val="Normal"/>
      <w:qFormat/>
      <w:semiHidden/>
    </w:style>
    <w:style w:type="paragraph" w:styleId="GendocOriginal77SignaturesComposition" w:default="false">
      <w:name w:val="Gendoc_Original_77_Signatures_Composi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77SignaturesComposition" w:default="false">
      <w:name w:val="Gendoc_Original_77_Signatures_Composi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1200" w:after="1200"/>
        <w:ind w:start="0" w:end="0"/>
        <w:jc w:val="both"/>
      </w:pPr>
    </w:style>
    <w:style w:type="paragraph" w:styleId="GendocOriginal77SignaturesComposition" w:default="false">
      <w:name w:val="Gendoc_Original_77_Signatures_Composition"/>
      <w:next w:val="02AlineaAltA"/>
      <w:uiPriority w:val="99"/>
      <w:basedOn w:val="Normal"/>
      <w:link w:val="Normal"/>
      <w:qFormat/>
      <w:semiHidden/>
      <w:rPr>
        <w:rFonts w:ascii="Times New Roman" w:hAnsi="Times New Roman" w:cs="Times New Roman"/>
        <w:color w:val="auto"/>
        <w:sz w:val="25"/>
        <w:szCs w:val="24"/>
        <w:b w:val="false"/>
        <w:bCs w:val="false"/>
        <w:i w:val="false"/>
        <w:iCs w:val="false"/>
      </w:rPr>
      <w:pPr>
        <w:spacing w:before="1200" w:after="1200"/>
        <w:ind w:start="0" w:end="0"/>
        <w:jc w:val="both"/>
      </w:pPr>
      <w:pPr>
        <w:spacing w:line="360" w:lineRule="auto"/>
      </w:pPr>
    </w:style>
    <w:style w:type="paragraph" w:styleId="90Editionprovisoiregrandemarge" w:default="false">
      <w:name w:val="90_Edition_provisoire_grande_marge"/>
      <w:next w:val="90Editionprovisoiregrandemarge"/>
      <w:uiPriority w:val="99"/>
      <w:basedOn w:val="Normal"/>
      <w:link w:val="Normal"/>
      <w:qFormat/>
    </w:style>
    <w:style w:type="paragraph" w:styleId="90Editionprovisoiregrandemarge" w:default="false">
      <w:name w:val="90_Edition_provisoire_grande_marge"/>
      <w:next w:val="90Editionprovisoiregrandemarge"/>
      <w:uiPriority w:val="99"/>
      <w:basedOn w:val="Normal"/>
      <w:link w:val="Normal"/>
      <w:qFormat/>
      <w:rPr>
        <w:rFonts w:ascii="Times New Roman" w:hAnsi="Times New Roman" w:cs="Times New Roman"/>
        <w:color w:val="auto"/>
        <w:sz w:val="25"/>
        <w:szCs w:val="24"/>
        <w:b w:val="true"/>
        <w:bCs w:val="true"/>
        <w:i w:val="false"/>
        <w:iCs w:val="false"/>
      </w:rPr>
    </w:style>
    <w:style w:type="paragraph" w:styleId="90Editionprovisoiregrandemarge" w:default="false">
      <w:name w:val="90_Edition_provisoire_grande_marge"/>
      <w:next w:val="90Editionprovisoiregrandemarg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style>
    <w:style w:type="paragraph" w:styleId="90Editionprovisoiregrandemarge" w:default="false">
      <w:name w:val="90_Edition_provisoire_grande_marge"/>
      <w:next w:val="90Editionprovisoiregrandemarg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style>
    <w:style w:type="paragraph" w:styleId="GendocOriginal90Editionprovisoiregrandemarge" w:default="false">
      <w:name w:val="Gendoc_Original_90_Edition_provisoire_grande_marge"/>
      <w:next w:val="90Editionprovisoiregrandemarge"/>
      <w:uiPriority w:val="99"/>
      <w:basedOn w:val="Normal"/>
      <w:link w:val="Normal"/>
      <w:qFormat/>
      <w:semiHidden/>
    </w:style>
    <w:style w:type="paragraph" w:styleId="GendocOriginal90Editionprovisoiregrandemarge" w:default="false">
      <w:name w:val="Gendoc_Original_90_Edition_provisoire_grande_marge"/>
      <w:next w:val="90Editionprovisoiregrandemarge"/>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90Editionprovisoiregrandemarge" w:default="false">
      <w:name w:val="Gendoc_Original_90_Edition_provisoire_grande_marge"/>
      <w:next w:val="90Editionprovisoiregrandemarg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style>
    <w:style w:type="paragraph" w:styleId="GendocOriginal90Editionprovisoiregrandemarge" w:default="false">
      <w:name w:val="Gendoc_Original_90_Edition_provisoire_grande_marge"/>
      <w:next w:val="90Editionprovisoiregrandemarg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style>
    <w:style w:type="paragraph" w:styleId="91Editionprovisoire" w:default="false">
      <w:name w:val="91_Edition_provisoire"/>
      <w:next w:val="91Editionprovisoire"/>
      <w:uiPriority w:val="99"/>
      <w:basedOn w:val="Normal"/>
      <w:link w:val="Normal"/>
      <w:qFormat/>
    </w:style>
    <w:style w:type="paragraph" w:styleId="91Editionprovisoire" w:default="false">
      <w:name w:val="91_Edition_provisoire"/>
      <w:next w:val="91Editionprovisoire"/>
      <w:uiPriority w:val="99"/>
      <w:basedOn w:val="Normal"/>
      <w:link w:val="Normal"/>
      <w:qFormat/>
      <w:rPr>
        <w:rFonts w:ascii="Times New Roman" w:hAnsi="Times New Roman" w:cs="Times New Roman"/>
        <w:color w:val="auto"/>
        <w:sz w:val="25"/>
        <w:szCs w:val="24"/>
        <w:b w:val="true"/>
        <w:bCs w:val="true"/>
        <w:i w:val="false"/>
        <w:iCs w:val="false"/>
      </w:rPr>
    </w:style>
    <w:style w:type="paragraph" w:styleId="91Editionprovisoire" w:default="false">
      <w:name w:val="91_Edition_provisoire"/>
      <w:next w:val="91Editionprovisoir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style>
    <w:style w:type="paragraph" w:styleId="91Editionprovisoire" w:default="false">
      <w:name w:val="91_Edition_provisoire"/>
      <w:next w:val="91Editionprovisoire"/>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style>
    <w:style w:type="paragraph" w:styleId="GendocOriginal91Editionprovisoire" w:default="false">
      <w:name w:val="Gendoc_Original_91_Edition_provisoire"/>
      <w:next w:val="91Editionprovisoire"/>
      <w:uiPriority w:val="99"/>
      <w:basedOn w:val="Normal"/>
      <w:link w:val="Normal"/>
      <w:qFormat/>
      <w:semiHidden/>
    </w:style>
    <w:style w:type="paragraph" w:styleId="GendocOriginal91Editionprovisoire" w:default="false">
      <w:name w:val="Gendoc_Original_91_Edition_provisoire"/>
      <w:next w:val="91Editionprovisoire"/>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91Editionprovisoire" w:default="false">
      <w:name w:val="Gendoc_Original_91_Edition_provisoire"/>
      <w:next w:val="91Editionprovisoir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style>
    <w:style w:type="paragraph" w:styleId="GendocOriginal91Editionprovisoire" w:default="false">
      <w:name w:val="Gendoc_Original_91_Edition_provisoire"/>
      <w:next w:val="91Editionprovisoire"/>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center"/>
      </w:pPr>
      <w:pPr>
        <w:spacing w:line="360" w:lineRule="auto"/>
      </w:pPr>
    </w:style>
    <w:style w:type="paragraph" w:styleId="92Documenttravail" w:default="false">
      <w:name w:val="92_Document_travail"/>
      <w:next w:val="92Documenttravail"/>
      <w:uiPriority w:val="99"/>
      <w:basedOn w:val="Normal"/>
      <w:link w:val="Normal"/>
      <w:qFormat/>
    </w:style>
    <w:style w:type="paragraph" w:styleId="92Documenttravail" w:default="false">
      <w:name w:val="92_Document_travail"/>
      <w:next w:val="92Documenttravail"/>
      <w:uiPriority w:val="99"/>
      <w:basedOn w:val="Normal"/>
      <w:link w:val="Normal"/>
      <w:qFormat/>
      <w:rPr>
        <w:rFonts w:ascii="Times New Roman" w:hAnsi="Times New Roman" w:cs="Times New Roman"/>
        <w:color w:val="auto"/>
        <w:sz w:val="25"/>
        <w:szCs w:val="24"/>
        <w:b w:val="true"/>
        <w:bCs w:val="true"/>
        <w:i w:val="false"/>
        <w:iCs w:val="false"/>
      </w:rPr>
    </w:style>
    <w:style w:type="paragraph" w:styleId="92Documenttravail" w:default="false">
      <w:name w:val="92_Document_travail"/>
      <w:next w:val="92Documenttravail"/>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left"/>
      </w:pPr>
    </w:style>
    <w:style w:type="paragraph" w:styleId="92Documenttravail" w:default="false">
      <w:name w:val="92_Document_travail"/>
      <w:next w:val="92Documenttravail"/>
      <w:uiPriority w:val="99"/>
      <w:basedOn w:val="Normal"/>
      <w:link w:val="Normal"/>
      <w:qFormat/>
      <w:rPr>
        <w:rFonts w:ascii="Times New Roman" w:hAnsi="Times New Roman" w:cs="Times New Roman"/>
        <w:color w:val="auto"/>
        <w:sz w:val="25"/>
        <w:szCs w:val="24"/>
        <w:b w:val="true"/>
        <w:bCs w:val="true"/>
        <w:i w:val="false"/>
        <w:iCs w:val="false"/>
      </w:rPr>
      <w:pPr>
        <w:spacing w:before="0" w:after="567"/>
        <w:ind w:start="0" w:end="0"/>
        <w:jc w:val="left"/>
      </w:pPr>
      <w:pPr>
        <w:spacing w:line="360" w:lineRule="auto"/>
      </w:pPr>
    </w:style>
    <w:style w:type="paragraph" w:styleId="GendocOriginal92Documenttravail" w:default="false">
      <w:name w:val="Gendoc_Original_92_Document_travail"/>
      <w:next w:val="92Documenttravail"/>
      <w:uiPriority w:val="99"/>
      <w:basedOn w:val="Normal"/>
      <w:link w:val="Normal"/>
      <w:qFormat/>
      <w:semiHidden/>
    </w:style>
    <w:style w:type="paragraph" w:styleId="GendocOriginal92Documenttravail" w:default="false">
      <w:name w:val="Gendoc_Original_92_Document_travail"/>
      <w:next w:val="92Documenttravail"/>
      <w:uiPriority w:val="99"/>
      <w:basedOn w:val="Normal"/>
      <w:link w:val="Normal"/>
      <w:qFormat/>
      <w:semiHidden/>
      <w:rPr>
        <w:rFonts w:ascii="Times New Roman" w:hAnsi="Times New Roman" w:cs="Times New Roman"/>
        <w:color w:val="auto"/>
        <w:sz w:val="25"/>
        <w:szCs w:val="24"/>
        <w:b w:val="true"/>
        <w:bCs w:val="true"/>
        <w:i w:val="false"/>
        <w:iCs w:val="false"/>
      </w:rPr>
    </w:style>
    <w:style w:type="paragraph" w:styleId="GendocOriginal92Documenttravail" w:default="false">
      <w:name w:val="Gendoc_Original_92_Document_travail"/>
      <w:next w:val="92Documenttravail"/>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left"/>
      </w:pPr>
    </w:style>
    <w:style w:type="paragraph" w:styleId="GendocOriginal92Documenttravail" w:default="false">
      <w:name w:val="Gendoc_Original_92_Document_travail"/>
      <w:next w:val="92Documenttravail"/>
      <w:uiPriority w:val="99"/>
      <w:basedOn w:val="Normal"/>
      <w:link w:val="Normal"/>
      <w:qFormat/>
      <w:semiHidden/>
      <w:rPr>
        <w:rFonts w:ascii="Times New Roman" w:hAnsi="Times New Roman" w:cs="Times New Roman"/>
        <w:color w:val="auto"/>
        <w:sz w:val="25"/>
        <w:szCs w:val="24"/>
        <w:b w:val="true"/>
        <w:bCs w:val="true"/>
        <w:i w:val="false"/>
        <w:iCs w:val="false"/>
      </w:rPr>
      <w:pPr>
        <w:spacing w:before="0" w:after="567"/>
        <w:ind w:start="0" w:end="0"/>
        <w:jc w:val="left"/>
      </w:pPr>
      <w:pPr>
        <w:spacing w:line="360" w:lineRule="auto"/>
      </w:pPr>
    </w:style>
    <w:style w:type="paragraph" w:styleId="93Titredefinitif" w:default="false">
      <w:name w:val="93_Titre_definitif"/>
      <w:next w:val="93Titredefinitif"/>
      <w:uiPriority w:val="99"/>
      <w:basedOn w:val="Normal"/>
      <w:link w:val="Normal"/>
      <w:qFormat/>
    </w:style>
    <w:style w:type="paragraph" w:styleId="93Titredefinitif" w:default="false">
      <w:name w:val="93_Titre_definitif"/>
      <w:next w:val="93Titredefinitif"/>
      <w:uiPriority w:val="99"/>
      <w:basedOn w:val="Normal"/>
      <w:link w:val="Normal"/>
      <w:qFormat/>
      <w:rPr>
        <w:rFonts w:ascii="Times New Roman" w:hAnsi="Times New Roman" w:cs="Times New Roman"/>
        <w:color w:val="auto"/>
        <w:sz w:val="25"/>
        <w:szCs w:val="24"/>
        <w:b w:val="false"/>
        <w:bCs w:val="false"/>
        <w:i w:val="false"/>
        <w:iCs w:val="false"/>
      </w:rPr>
    </w:style>
    <w:style w:type="paragraph" w:styleId="93Titredefinitif" w:default="false">
      <w:name w:val="93_Titre_definitif"/>
      <w:next w:val="93Titredefinitif"/>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style>
    <w:style w:type="paragraph" w:styleId="93Titredefinitif" w:default="false">
      <w:name w:val="93_Titre_definitif"/>
      <w:next w:val="93Titredefinitif"/>
      <w:uiPriority w:val="99"/>
      <w:basedOn w:val="Normal"/>
      <w:link w:val="Normal"/>
      <w:qFormat/>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style>
    <w:style w:type="paragraph" w:styleId="GendocOriginal93Titredefinitif" w:default="false">
      <w:name w:val="Gendoc_Original_93_Titre_definitif"/>
      <w:next w:val="93Titredefinitif"/>
      <w:uiPriority w:val="99"/>
      <w:basedOn w:val="Normal"/>
      <w:link w:val="Normal"/>
      <w:qFormat/>
      <w:semiHidden/>
    </w:style>
    <w:style w:type="paragraph" w:styleId="GendocOriginal93Titredefinitif" w:default="false">
      <w:name w:val="Gendoc_Original_93_Titre_definitif"/>
      <w:next w:val="93Titredefinitif"/>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93Titredefinitif" w:default="false">
      <w:name w:val="Gendoc_Original_93_Titre_definitif"/>
      <w:next w:val="93Titredefinitif"/>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style>
    <w:style w:type="paragraph" w:styleId="GendocOriginal93Titredefinitif" w:default="false">
      <w:name w:val="Gendoc_Original_93_Titre_definitif"/>
      <w:next w:val="93Titredefinitif"/>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240"/>
        <w:ind w:start="0" w:end="0"/>
        <w:jc w:val="center"/>
      </w:pPr>
      <w:pPr>
        <w:spacing w:line="360" w:lineRule="auto"/>
      </w:pPr>
    </w:style>
    <w:style w:type="paragraph" w:styleId="EndnoteText" w:default="true">
      <w:name w:val="Endnote Text"/>
      <w:next w:val="EndnoteText"/>
      <w:uiPriority w:val="99"/>
      <w:basedOn w:val="Normal"/>
      <w:link w:val="EndnoteTextChar"/>
    </w:style>
    <w:style w:type="paragraph" w:styleId="EndnoteText" w:default="true">
      <w:name w:val="Endnote Text"/>
      <w:next w:val="EndnoteText"/>
      <w:uiPriority w:val="99"/>
      <w:basedOn w:val="Normal"/>
      <w:link w:val="EndnoteTextChar"/>
      <w:rPr>
        <w:rFonts w:ascii="Times New Roman" w:hAnsi="Times New Roman" w:cs="Times New Roman"/>
        <w:color w:val="auto"/>
        <w:sz w:val="20"/>
        <w:szCs w:val="19"/>
        <w:b w:val="false"/>
        <w:bCs w:val="false"/>
        <w:i w:val="false"/>
        <w:iCs w:val="false"/>
      </w:rPr>
    </w:style>
    <w:style w:type="paragraph" w:styleId="EndnoteText" w:default="true">
      <w:name w:val="Endnote Text"/>
      <w:next w:val="EndnoteText"/>
      <w:uiPriority w:val="99"/>
      <w:basedOn w:val="Normal"/>
      <w:link w:val="EndnoteTextChar"/>
      <w:rPr>
        <w:rFonts w:ascii="Times New Roman" w:hAnsi="Times New Roman" w:cs="Times New Roman"/>
        <w:color w:val="auto"/>
        <w:sz w:val="20"/>
        <w:szCs w:val="19"/>
        <w:b w:val="false"/>
        <w:bCs w:val="false"/>
        <w:i w:val="false"/>
        <w:iCs w:val="false"/>
      </w:rPr>
      <w:pPr>
        <w:spacing w:before="0" w:after="200"/>
        <w:ind w:start="539" w:end="0"/>
        <w:jc w:val="both"/>
      </w:pPr>
    </w:style>
    <w:style w:type="paragraph" w:styleId="EndnoteText" w:default="true">
      <w:name w:val="Endnote Text"/>
      <w:next w:val="EndnoteText"/>
      <w:uiPriority w:val="99"/>
      <w:basedOn w:val="Normal"/>
      <w:link w:val="EndnoteTextChar"/>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style>
    <w:style w:type="paragraph" w:styleId="GendocOriginalEndnoteText" w:default="false">
      <w:name w:val="Gendoc_Original_Endnote Text"/>
      <w:next w:val="EndnoteText"/>
      <w:uiPriority w:val="99"/>
      <w:basedOn w:val="Normal"/>
      <w:link w:val="EndnoteTextChar"/>
      <w:semiHidden/>
    </w:style>
    <w:style w:type="paragraph" w:styleId="GendocOriginalEndnoteText" w:default="false">
      <w:name w:val="Gendoc_Original_Endnote Text"/>
      <w:next w:val="EndnoteText"/>
      <w:uiPriority w:val="99"/>
      <w:basedOn w:val="Normal"/>
      <w:link w:val="EndnoteTextChar"/>
      <w:semiHidden/>
      <w:rPr>
        <w:rFonts w:ascii="Times New Roman" w:hAnsi="Times New Roman" w:cs="Times New Roman"/>
        <w:color w:val="auto"/>
        <w:sz w:val="20"/>
        <w:szCs w:val="19"/>
        <w:b w:val="false"/>
        <w:bCs w:val="false"/>
        <w:i w:val="false"/>
        <w:iCs w:val="false"/>
      </w:rPr>
    </w:style>
    <w:style w:type="paragraph" w:styleId="GendocOriginalEndnoteText" w:default="false">
      <w:name w:val="Gendoc_Original_Endnote Text"/>
      <w:next w:val="EndnoteText"/>
      <w:uiPriority w:val="99"/>
      <w:basedOn w:val="Normal"/>
      <w:link w:val="EndnoteTextChar"/>
      <w:semiHidden/>
      <w:rPr>
        <w:rFonts w:ascii="Times New Roman" w:hAnsi="Times New Roman" w:cs="Times New Roman"/>
        <w:color w:val="auto"/>
        <w:sz w:val="20"/>
        <w:szCs w:val="19"/>
        <w:b w:val="false"/>
        <w:bCs w:val="false"/>
        <w:i w:val="false"/>
        <w:iCs w:val="false"/>
      </w:rPr>
      <w:pPr>
        <w:spacing w:before="0" w:after="200"/>
        <w:ind w:start="539" w:end="0"/>
        <w:jc w:val="both"/>
      </w:pPr>
    </w:style>
    <w:style w:type="paragraph" w:styleId="GendocOriginalEndnoteText" w:default="false">
      <w:name w:val="Gendoc_Original_Endnote Text"/>
      <w:next w:val="EndnoteText"/>
      <w:uiPriority w:val="99"/>
      <w:basedOn w:val="Normal"/>
      <w:link w:val="EndnoteTextChar"/>
      <w:semiHidden/>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style>
    <w:style w:type="paragraph" w:styleId="Footer" w:default="true">
      <w:name w:val="Footer"/>
      <w:next w:val="Footer"/>
      <w:uiPriority w:val="99"/>
      <w:basedOn w:val="Normal"/>
      <w:link w:val="Normal"/>
    </w:style>
    <w:style w:type="paragraph" w:styleId="Footer" w:default="true">
      <w:name w:val="Footer"/>
      <w:next w:val="Footer"/>
      <w:uiPriority w:val="99"/>
      <w:basedOn w:val="Normal"/>
      <w:link w:val="Normal"/>
      <w:rPr>
        <w:rFonts w:ascii="Times New Roman" w:hAnsi="Times New Roman" w:cs="Times New Roman"/>
        <w:color w:val="auto"/>
        <w:sz w:val="25"/>
        <w:szCs w:val="24"/>
        <w:b w:val="false"/>
        <w:bCs w:val="false"/>
        <w:i w:val="false"/>
        <w:iCs w:val="false"/>
      </w:rPr>
    </w:style>
    <w:style w:type="paragraph" w:styleId="Footer" w:default="true">
      <w:name w:val="Footer"/>
      <w:next w:val="Footer"/>
      <w:uiPriority w:val="99"/>
      <w:basedOn w:val="Normal"/>
      <w:link w:val="Normal"/>
      <w:rPr>
        <w:rFonts w:ascii="Times New Roman" w:hAnsi="Times New Roman" w:cs="Times New Roman"/>
        <w:color w:val="auto"/>
        <w:sz w:val="25"/>
        <w:szCs w:val="24"/>
        <w:b w:val="false"/>
        <w:bCs w:val="false"/>
        <w:i w:val="false"/>
        <w:iCs w:val="false"/>
      </w:rPr>
      <w:pPr>
        <w:spacing w:before="0" w:after="0"/>
        <w:ind w:start="0" w:end="0"/>
        <w:jc w:val="left"/>
      </w:pPr>
    </w:style>
    <w:style w:type="paragraph" w:styleId="Footer" w:default="true">
      <w:name w:val="Footer"/>
      <w:next w:val="Footer"/>
      <w:uiPriority w:val="99"/>
      <w:basedOn w:val="Normal"/>
      <w:link w:val="Normal"/>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style>
    <w:style w:type="paragraph" w:styleId="GendocOriginalFooter" w:default="false">
      <w:name w:val="Gendoc_Original_Footer"/>
      <w:next w:val="Footer"/>
      <w:uiPriority w:val="99"/>
      <w:basedOn w:val="Normal"/>
      <w:link w:val="Normal"/>
      <w:semiHidden/>
    </w:style>
    <w:style w:type="paragraph" w:styleId="GendocOriginalFooter" w:default="false">
      <w:name w:val="Gendoc_Original_Footer"/>
      <w:next w:val="Footer"/>
      <w:uiPriority w:val="99"/>
      <w:basedOn w:val="Normal"/>
      <w:link w:val="Normal"/>
      <w:semiHidden/>
      <w:rPr>
        <w:rFonts w:ascii="Times New Roman" w:hAnsi="Times New Roman" w:cs="Times New Roman"/>
        <w:color w:val="auto"/>
        <w:sz w:val="25"/>
        <w:szCs w:val="24"/>
        <w:b w:val="false"/>
        <w:bCs w:val="false"/>
        <w:i w:val="false"/>
        <w:iCs w:val="false"/>
      </w:rPr>
    </w:style>
    <w:style w:type="paragraph" w:styleId="GendocOriginalFooter" w:default="false">
      <w:name w:val="Gendoc_Original_Footer"/>
      <w:next w:val="Footer"/>
      <w:uiPriority w:val="99"/>
      <w:basedOn w:val="Normal"/>
      <w:link w:val="Normal"/>
      <w:semiHidden/>
      <w:rPr>
        <w:rFonts w:ascii="Times New Roman" w:hAnsi="Times New Roman" w:cs="Times New Roman"/>
        <w:color w:val="auto"/>
        <w:sz w:val="25"/>
        <w:szCs w:val="24"/>
        <w:b w:val="false"/>
        <w:bCs w:val="false"/>
        <w:i w:val="false"/>
        <w:iCs w:val="false"/>
      </w:rPr>
      <w:pPr>
        <w:spacing w:before="0" w:after="0"/>
        <w:ind w:start="0" w:end="0"/>
        <w:jc w:val="left"/>
      </w:pPr>
    </w:style>
    <w:style w:type="paragraph" w:styleId="GendocOriginalFooter" w:default="false">
      <w:name w:val="Gendoc_Original_Footer"/>
      <w:next w:val="Footer"/>
      <w:uiPriority w:val="99"/>
      <w:basedOn w:val="Normal"/>
      <w:link w:val="Normal"/>
      <w:semiHidden/>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style>
    <w:style w:type="paragraph" w:styleId="FootnoteText" w:default="true">
      <w:name w:val="Footnote Text"/>
      <w:next w:val="FootnoteText"/>
      <w:uiPriority w:val="99"/>
      <w:basedOn w:val="Normal"/>
      <w:link w:val="FootnoteTextChar"/>
    </w:style>
    <w:style w:type="paragraph" w:styleId="FootnoteText" w:default="true">
      <w:name w:val="Footnote Text"/>
      <w:next w:val="FootnoteText"/>
      <w:uiPriority w:val="99"/>
      <w:basedOn w:val="Normal"/>
      <w:link w:val="FootnoteTextChar"/>
      <w:rPr>
        <w:rFonts w:ascii="Times New Roman" w:hAnsi="Times New Roman" w:cs="Times New Roman"/>
        <w:color w:val="auto"/>
        <w:sz w:val="20"/>
        <w:szCs w:val="19"/>
        <w:b w:val="false"/>
        <w:bCs w:val="false"/>
        <w:i w:val="false"/>
        <w:iCs w:val="false"/>
      </w:rPr>
    </w:style>
    <w:style w:type="paragraph" w:styleId="FootnoteText" w:default="true">
      <w:name w:val="Footnote Text"/>
      <w:next w:val="FootnoteText"/>
      <w:uiPriority w:val="99"/>
      <w:basedOn w:val="Normal"/>
      <w:link w:val="FootnoteTextChar"/>
      <w:rPr>
        <w:rFonts w:ascii="Times New Roman" w:hAnsi="Times New Roman" w:cs="Times New Roman"/>
        <w:color w:val="auto"/>
        <w:sz w:val="20"/>
        <w:szCs w:val="19"/>
        <w:b w:val="false"/>
        <w:bCs w:val="false"/>
        <w:i w:val="false"/>
        <w:iCs w:val="false"/>
      </w:rPr>
      <w:pPr>
        <w:spacing w:before="0" w:after="200"/>
        <w:ind w:start="539" w:end="0"/>
        <w:jc w:val="both"/>
      </w:pPr>
    </w:style>
    <w:style w:type="paragraph" w:styleId="FootnoteText" w:default="true">
      <w:name w:val="Footnote Text"/>
      <w:next w:val="FootnoteText"/>
      <w:uiPriority w:val="99"/>
      <w:basedOn w:val="Normal"/>
      <w:link w:val="FootnoteTextChar"/>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style>
    <w:style w:type="paragraph" w:styleId="GendocOriginalFootnoteText" w:default="false">
      <w:name w:val="Gendoc_Original_Footnote Text"/>
      <w:next w:val="FootnoteText"/>
      <w:uiPriority w:val="99"/>
      <w:basedOn w:val="Normal"/>
      <w:link w:val="FootnoteTextChar"/>
      <w:semiHidden/>
    </w:style>
    <w:style w:type="paragraph" w:styleId="GendocOriginalFootnoteText" w:default="false">
      <w:name w:val="Gendoc_Original_Footnote Text"/>
      <w:next w:val="FootnoteText"/>
      <w:uiPriority w:val="99"/>
      <w:basedOn w:val="Normal"/>
      <w:link w:val="FootnoteTextChar"/>
      <w:semiHidden/>
      <w:rPr>
        <w:rFonts w:ascii="Times New Roman" w:hAnsi="Times New Roman" w:cs="Times New Roman"/>
        <w:color w:val="auto"/>
        <w:sz w:val="20"/>
        <w:szCs w:val="19"/>
        <w:b w:val="false"/>
        <w:bCs w:val="false"/>
        <w:i w:val="false"/>
        <w:iCs w:val="false"/>
      </w:rPr>
    </w:style>
    <w:style w:type="paragraph" w:styleId="GendocOriginalFootnoteText" w:default="false">
      <w:name w:val="Gendoc_Original_Footnote Text"/>
      <w:next w:val="FootnoteText"/>
      <w:uiPriority w:val="99"/>
      <w:basedOn w:val="Normal"/>
      <w:link w:val="FootnoteTextChar"/>
      <w:semiHidden/>
      <w:rPr>
        <w:rFonts w:ascii="Times New Roman" w:hAnsi="Times New Roman" w:cs="Times New Roman"/>
        <w:color w:val="auto"/>
        <w:sz w:val="20"/>
        <w:szCs w:val="19"/>
        <w:b w:val="false"/>
        <w:bCs w:val="false"/>
        <w:i w:val="false"/>
        <w:iCs w:val="false"/>
      </w:rPr>
      <w:pPr>
        <w:spacing w:before="0" w:after="200"/>
        <w:ind w:start="539" w:end="0"/>
        <w:jc w:val="both"/>
      </w:pPr>
    </w:style>
    <w:style w:type="paragraph" w:styleId="GendocOriginalFootnoteText" w:default="false">
      <w:name w:val="Gendoc_Original_Footnote Text"/>
      <w:next w:val="FootnoteText"/>
      <w:uiPriority w:val="99"/>
      <w:basedOn w:val="Normal"/>
      <w:link w:val="FootnoteTextChar"/>
      <w:semiHidden/>
      <w:rPr>
        <w:rFonts w:ascii="Times New Roman" w:hAnsi="Times New Roman" w:cs="Times New Roman"/>
        <w:color w:val="auto"/>
        <w:sz w:val="20"/>
        <w:szCs w:val="19"/>
        <w:b w:val="false"/>
        <w:bCs w:val="false"/>
        <w:i w:val="false"/>
        <w:iCs w:val="false"/>
      </w:rPr>
      <w:pPr>
        <w:spacing w:before="0" w:after="200"/>
        <w:ind w:start="539" w:end="0"/>
        <w:jc w:val="both"/>
      </w:pPr>
      <w:pPr>
        <w:spacing w:line="360" w:lineRule="auto"/>
      </w:pPr>
    </w:style>
    <w:style w:type="paragraph" w:styleId="Header" w:default="true">
      <w:name w:val="Header"/>
      <w:next w:val="Header"/>
      <w:uiPriority w:val="99"/>
      <w:basedOn w:val="Normal"/>
      <w:link w:val="Normal"/>
    </w:style>
    <w:style w:type="paragraph" w:styleId="Header" w:default="true">
      <w:name w:val="Header"/>
      <w:next w:val="Header"/>
      <w:uiPriority w:val="99"/>
      <w:basedOn w:val="Normal"/>
      <w:link w:val="Normal"/>
      <w:rPr>
        <w:rFonts w:ascii="Times New Roman" w:hAnsi="Times New Roman" w:cs="Times New Roman"/>
        <w:color w:val="auto"/>
        <w:sz w:val="16"/>
        <w:szCs w:val="15"/>
        <w:b w:val="false"/>
        <w:bCs w:val="false"/>
        <w:i w:val="false"/>
        <w:iCs w:val="false"/>
        <w:smallCaps/>
      </w:rPr>
    </w:style>
    <w:style w:type="paragraph" w:styleId="Header" w:default="true">
      <w:name w:val="Header"/>
      <w:next w:val="Header"/>
      <w:uiPriority w:val="99"/>
      <w:basedOn w:val="Normal"/>
      <w:link w:val="Normal"/>
      <w:rPr>
        <w:rFonts w:ascii="Times New Roman" w:hAnsi="Times New Roman" w:cs="Times New Roman"/>
        <w:color w:val="auto"/>
        <w:sz w:val="16"/>
        <w:szCs w:val="15"/>
        <w:b w:val="false"/>
        <w:bCs w:val="false"/>
        <w:i w:val="false"/>
        <w:iCs w:val="false"/>
        <w:smallCaps/>
      </w:rPr>
      <w:pPr>
        <w:spacing w:before="0" w:after="0"/>
        <w:ind w:start="0" w:end="0"/>
        <w:jc w:val="center"/>
      </w:pPr>
    </w:style>
    <w:style w:type="paragraph" w:styleId="Header" w:default="true">
      <w:name w:val="Header"/>
      <w:next w:val="Header"/>
      <w:uiPriority w:val="99"/>
      <w:basedOn w:val="Normal"/>
      <w:link w:val="Normal"/>
      <w:rPr>
        <w:rFonts w:ascii="Times New Roman" w:hAnsi="Times New Roman" w:cs="Times New Roman"/>
        <w:color w:val="auto"/>
        <w:sz w:val="16"/>
        <w:szCs w:val="15"/>
        <w:b w:val="false"/>
        <w:bCs w:val="false"/>
        <w:i w:val="false"/>
        <w:iCs w:val="false"/>
        <w:smallCaps/>
      </w:rPr>
      <w:pPr>
        <w:spacing w:before="0" w:after="0"/>
        <w:ind w:start="0" w:end="0"/>
        <w:jc w:val="center"/>
      </w:pPr>
      <w:pPr>
        <w:spacing w:line="360" w:lineRule="auto"/>
      </w:pPr>
    </w:style>
    <w:style w:type="paragraph" w:styleId="GendocOriginalHeader" w:default="false">
      <w:name w:val="Gendoc_Original_Header"/>
      <w:next w:val="Header"/>
      <w:uiPriority w:val="99"/>
      <w:basedOn w:val="Normal"/>
      <w:link w:val="Normal"/>
      <w:semiHidden/>
    </w:style>
    <w:style w:type="paragraph" w:styleId="GendocOriginalHeader" w:default="false">
      <w:name w:val="Gendoc_Original_Header"/>
      <w:next w:val="Header"/>
      <w:uiPriority w:val="99"/>
      <w:basedOn w:val="Normal"/>
      <w:link w:val="Normal"/>
      <w:semiHidden/>
      <w:rPr>
        <w:rFonts w:ascii="Times New Roman" w:hAnsi="Times New Roman" w:cs="Times New Roman"/>
        <w:color w:val="auto"/>
        <w:sz w:val="16"/>
        <w:szCs w:val="15"/>
        <w:b w:val="false"/>
        <w:bCs w:val="false"/>
        <w:i w:val="false"/>
        <w:iCs w:val="false"/>
        <w:smallCaps/>
      </w:rPr>
    </w:style>
    <w:style w:type="paragraph" w:styleId="GendocOriginalHeader" w:default="false">
      <w:name w:val="Gendoc_Original_Header"/>
      <w:next w:val="Header"/>
      <w:uiPriority w:val="99"/>
      <w:basedOn w:val="Normal"/>
      <w:link w:val="Normal"/>
      <w:semiHidden/>
      <w:rPr>
        <w:rFonts w:ascii="Times New Roman" w:hAnsi="Times New Roman" w:cs="Times New Roman"/>
        <w:color w:val="auto"/>
        <w:sz w:val="16"/>
        <w:szCs w:val="15"/>
        <w:b w:val="false"/>
        <w:bCs w:val="false"/>
        <w:i w:val="false"/>
        <w:iCs w:val="false"/>
        <w:smallCaps/>
      </w:rPr>
      <w:pPr>
        <w:spacing w:before="0" w:after="0"/>
        <w:ind w:start="0" w:end="0"/>
        <w:jc w:val="center"/>
      </w:pPr>
    </w:style>
    <w:style w:type="paragraph" w:styleId="GendocOriginalHeader" w:default="false">
      <w:name w:val="Gendoc_Original_Header"/>
      <w:next w:val="Header"/>
      <w:uiPriority w:val="99"/>
      <w:basedOn w:val="Normal"/>
      <w:link w:val="Normal"/>
      <w:semiHidden/>
      <w:rPr>
        <w:rFonts w:ascii="Times New Roman" w:hAnsi="Times New Roman" w:cs="Times New Roman"/>
        <w:color w:val="auto"/>
        <w:sz w:val="16"/>
        <w:szCs w:val="15"/>
        <w:b w:val="false"/>
        <w:bCs w:val="false"/>
        <w:i w:val="false"/>
        <w:iCs w:val="false"/>
        <w:smallCaps/>
      </w:rPr>
      <w:pPr>
        <w:spacing w:before="0" w:after="0"/>
        <w:ind w:start="0" w:end="0"/>
        <w:jc w:val="center"/>
      </w:pPr>
      <w:pPr>
        <w:spacing w:line="360" w:lineRule="auto"/>
      </w:pPr>
    </w:style>
    <w:style w:type="paragraph" w:styleId="Normal" w:default="true">
      <w:name w:val="Normal"/>
      <w:next w:val="Normal"/>
      <w:uiPriority w:val="99"/>
      <w:link w:val="Normal"/>
      <w:qFormat/>
    </w:style>
    <w:style w:type="paragraph" w:styleId="Normal" w:default="true">
      <w:name w:val="Normal"/>
      <w:next w:val="Normal"/>
      <w:uiPriority w:val="99"/>
      <w:link w:val="Normal"/>
      <w:qFormat/>
      <w:rPr>
        <w:rFonts w:ascii="Times New Roman" w:hAnsi="Times New Roman" w:cs="Times New Roman"/>
        <w:color w:val="auto"/>
        <w:sz w:val="25"/>
        <w:szCs w:val="24"/>
        <w:b w:val="false"/>
        <w:bCs w:val="false"/>
        <w:i w:val="false"/>
        <w:iCs w:val="false"/>
      </w:rPr>
    </w:style>
    <w:style w:type="paragraph" w:styleId="Normal" w:default="true">
      <w:name w:val="Normal"/>
      <w:next w:val="Normal"/>
      <w:uiPriority w:val="99"/>
      <w:link w:val="Normal"/>
      <w:qFormat/>
      <w:rPr>
        <w:rFonts w:ascii="Times New Roman" w:hAnsi="Times New Roman" w:cs="Times New Roman"/>
        <w:color w:val="auto"/>
        <w:sz w:val="25"/>
        <w:szCs w:val="24"/>
        <w:b w:val="false"/>
        <w:bCs w:val="false"/>
        <w:i w:val="false"/>
        <w:iCs w:val="false"/>
      </w:rPr>
      <w:pPr>
        <w:spacing w:before="0" w:after="0"/>
        <w:ind w:start="0" w:end="0"/>
        <w:jc w:val="left"/>
      </w:pPr>
    </w:style>
    <w:style w:type="paragraph" w:styleId="Normal" w:default="true">
      <w:name w:val="Normal"/>
      <w:next w:val="Normal"/>
      <w:uiPriority w:val="99"/>
      <w:link w:val="Normal"/>
      <w:qFormat/>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style>
    <w:style w:type="paragraph" w:styleId="GendocOriginalNormal" w:default="false">
      <w:name w:val="Gendoc_Original_Normal"/>
      <w:next w:val="Normal"/>
      <w:uiPriority w:val="99"/>
      <w:basedOn w:val="Normal"/>
      <w:link w:val="Normal"/>
      <w:qFormat/>
      <w:semiHidden/>
    </w:style>
    <w:style w:type="paragraph" w:styleId="GendocOriginalNormal" w:default="false">
      <w:name w:val="Gendoc_Original_Normal"/>
      <w:next w:val="Normal"/>
      <w:uiPriority w:val="99"/>
      <w:basedOn w:val="Normal"/>
      <w:link w:val="Normal"/>
      <w:qFormat/>
      <w:semiHidden/>
      <w:rPr>
        <w:rFonts w:ascii="Times New Roman" w:hAnsi="Times New Roman" w:cs="Times New Roman"/>
        <w:color w:val="auto"/>
        <w:sz w:val="25"/>
        <w:szCs w:val="24"/>
        <w:b w:val="false"/>
        <w:bCs w:val="false"/>
        <w:i w:val="false"/>
        <w:iCs w:val="false"/>
      </w:rPr>
    </w:style>
    <w:style w:type="paragraph" w:styleId="GendocOriginalNormal" w:default="false">
      <w:name w:val="Gendoc_Original_Normal"/>
      <w:next w:val="Norma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0"/>
        <w:ind w:start="0" w:end="0"/>
        <w:jc w:val="left"/>
      </w:pPr>
    </w:style>
    <w:style w:type="paragraph" w:styleId="GendocOriginalNormal" w:default="false">
      <w:name w:val="Gendoc_Original_Normal"/>
      <w:next w:val="Normal"/>
      <w:uiPriority w:val="99"/>
      <w:basedOn w:val="Normal"/>
      <w:link w:val="Normal"/>
      <w:qFormat/>
      <w:semiHidden/>
      <w:rPr>
        <w:rFonts w:ascii="Times New Roman" w:hAnsi="Times New Roman" w:cs="Times New Roman"/>
        <w:color w:val="auto"/>
        <w:sz w:val="25"/>
        <w:szCs w:val="24"/>
        <w:b w:val="false"/>
        <w:bCs w:val="false"/>
        <w:i w:val="false"/>
        <w:iCs w:val="false"/>
      </w:rPr>
      <w:pPr>
        <w:spacing w:before="0" w:after="0"/>
        <w:ind w:start="0" w:end="0"/>
        <w:jc w:val="left"/>
      </w:pPr>
      <w:pPr>
        <w:spacing w:line="360" w:lineRule="auto"/>
      </w:pPr>
    </w:style>
    <w:style w:type="numbering" w:styleId="01PointnumeroteAltNList" w:default="false">
      <w:name w:val="01_Point_numerote_(Alt+N)_List"/>
      <w:next w:val="01_Point_numerote_(Alt+N)_List"/>
      <w:uiPriority w:val="99"/>
      <w:basedOn w:val="NoList"/>
      <w:qFormat/>
    </w:style>
    <w:style w:type="numbering" w:styleId="GendocOriginal01PointnumeroteAltNList" w:default="false">
      <w:name w:val="Gendoc_Original_01_Point_numerote_(Alt+N)_List"/>
      <w:next w:val="Gendoc_Original_01_Point_numerote_(Alt+N)_List"/>
      <w:uiPriority w:val="99"/>
      <w:basedOn w:val="NoList"/>
      <w:qFormat/>
      <w:semiHidden/>
    </w:style>
    <w:style w:type="numbering" w:styleId="03TiretlongList" w:default="false">
      <w:name w:val="03_Tiret_long_List"/>
      <w:next w:val="03_Tiret_long_List"/>
      <w:uiPriority w:val="99"/>
      <w:basedOn w:val="NoList"/>
      <w:qFormat/>
    </w:style>
    <w:style w:type="numbering" w:styleId="GendocOriginal03TiretlongList" w:default="false">
      <w:name w:val="Gendoc_Original_03_Tiret_long_List"/>
      <w:next w:val="Gendoc_Original_03_Tiret_long_List"/>
      <w:uiPriority w:val="99"/>
      <w:basedOn w:val="NoList"/>
      <w:qFormat/>
      <w:semiHidden/>
    </w:style>
    <w:style w:type="numbering" w:styleId="04Titre1List" w:default="false">
      <w:name w:val="04_Titre_1_List"/>
      <w:next w:val="04_Titre_1_List"/>
      <w:uiPriority w:val="99"/>
      <w:basedOn w:val="NoList"/>
      <w:qFormat/>
    </w:style>
    <w:style w:type="numbering" w:styleId="GendocOriginal04Titre1List" w:default="false">
      <w:name w:val="Gendoc_Original_04_Titre_1_List"/>
      <w:next w:val="Gendoc_Original_04_Titre_1_List"/>
      <w:uiPriority w:val="99"/>
      <w:basedOn w:val="NoList"/>
      <w:qFormat/>
      <w:semiHidden/>
    </w:style>
    <w:style w:type="numbering" w:styleId="08DispositifList" w:default="false">
      <w:name w:val="08_Dispositif_List"/>
      <w:next w:val="08_Dispositif_List"/>
      <w:uiPriority w:val="99"/>
      <w:basedOn w:val="NoList"/>
      <w:qFormat/>
    </w:style>
    <w:style w:type="numbering" w:styleId="GendocOriginal08DispositifList" w:default="false">
      <w:name w:val="Gendoc_Original_08_Dispositif_List"/>
      <w:next w:val="Gendoc_Original_08_Dispositif_List"/>
      <w:uiPriority w:val="99"/>
      <w:basedOn w:val="NoList"/>
      <w:qFormat/>
      <w:semiHidden/>
    </w:style>
    <w:style w:type="numbering" w:styleId="21Titrenumerote1List" w:default="false">
      <w:name w:val="21_Titre_numerote_1_List"/>
      <w:next w:val="21_Titre_numerote_1_List"/>
      <w:uiPriority w:val="99"/>
      <w:basedOn w:val="NoList"/>
      <w:qFormat/>
    </w:style>
    <w:style w:type="numbering" w:styleId="GendocOriginal21Titrenumerote1List" w:default="false">
      <w:name w:val="Gendoc_Original_21_Titre_numerote_1_List"/>
      <w:next w:val="Gendoc_Original_21_Titre_numerote_1_List"/>
      <w:uiPriority w:val="99"/>
      <w:basedOn w:val="NoList"/>
      <w:qFormat/>
      <w:semiHidden/>
    </w:style>
    <w:style w:type="numbering" w:styleId="31DispositiftiretlongList" w:default="false">
      <w:name w:val="31_Dispositif_tiret_long_List"/>
      <w:next w:val="31_Dispositif_tiret_long_List"/>
      <w:uiPriority w:val="99"/>
      <w:basedOn w:val="NoList"/>
      <w:qFormat/>
    </w:style>
    <w:style w:type="numbering" w:styleId="GendocOriginal31DispositiftiretlongList" w:default="false">
      <w:name w:val="Gendoc_Original_31_Dispositif_tiret_long_List"/>
      <w:next w:val="Gendoc_Original_31_Dispositif_tiret_long_List"/>
      <w:uiPriority w:val="99"/>
      <w:basedOn w:val="NoList"/>
      <w:qFormat/>
      <w:semiHidden/>
    </w:style>
    <w:style w:type="numbering" w:styleId="NoList" w:default="true">
      <w:name w:val="No List"/>
      <w:next w:val="No List"/>
      <w:uiPriority w:val="99"/>
      <w:basedOn w:val="NoList"/>
      <w:link w:val="Normal"/>
      <w:qFormat/>
    </w:style>
    <w:style w:type="numbering" w:styleId="GendocOriginalNoList" w:default="false">
      <w:name w:val="Gendoc_Original_No List"/>
      <w:next w:val="Gendoc_Original_No List"/>
      <w:uiPriority w:val="99"/>
      <w:basedOn w:val="NoList"/>
      <w:link w:val="Normal"/>
      <w:qFormat/>
      <w:semiHidden/>
    </w:style>
    <w:style w:type="table" w:styleId="TableIndent" w:default="false">
      <w:name w:val="TableIndent"/>
      <w:next w:val="TableIndent"/>
      <w:uiPriority w:val="99"/>
      <w:basedOn w:val="TableNormal"/>
    </w:style>
    <w:style w:type="table" w:styleId="GendocOriginalTableIndent" w:default="false">
      <w:name w:val="Gendoc_Original_TableIndent"/>
      <w:next w:val="Gendoc_Original_TableIndent"/>
      <w:uiPriority w:val="99"/>
      <w:basedOn w:val="TableNormal"/>
      <w:semiHidden/>
    </w:style>
    <w:style w:type="table" w:styleId="TableNoBorder" w:default="false">
      <w:name w:val="TableNoBorder"/>
      <w:next w:val="TableNoBorder"/>
      <w:uiPriority w:val="99"/>
      <w:basedOn w:val="TableNormal"/>
    </w:style>
    <w:style w:type="table" w:styleId="GendocOriginalTableNoBorder" w:default="false">
      <w:name w:val="Gendoc_Original_TableNoBorder"/>
      <w:next w:val="Gendoc_Original_TableNoBorder"/>
      <w:uiPriority w:val="99"/>
      <w:basedOn w:val="TableNormal"/>
      <w:semiHidden/>
    </w:style>
    <w:style w:type="table" w:styleId="VertAlignCenter" w:default="false">
      <w:name w:val="Vert_Align_Center"/>
      <w:next w:val="Vert_Align_Center"/>
      <w:uiPriority w:val="99"/>
      <w:basedOn w:val="TableNormal"/>
    </w:style>
    <w:style w:type="table" w:styleId="GendocOriginalVertAlignCenter" w:default="false">
      <w:name w:val="Gendoc_Original_Vert_Align_Center"/>
      <w:next w:val="Gendoc_Original_Vert_Align_Center"/>
      <w:uiPriority w:val="99"/>
      <w:basedOn w:val="TableNormal"/>
      <w:semiHidden/>
    </w:style>
    <w:style w:type="table" w:styleId="TableAEMTitle" w:default="false">
      <w:name w:val="TableAEMTitle"/>
      <w:next w:val="TableAEMTitle"/>
      <w:uiPriority w:val="99"/>
      <w:basedOn w:val="TableNormal"/>
    </w:style>
    <w:style w:type="table" w:styleId="GendocOriginalTableAEMTitle" w:default="false">
      <w:name w:val="Gendoc_Original_TableAEMTitle"/>
      <w:next w:val="Gendoc_Original_TableAEMTitle"/>
      <w:uiPriority w:val="99"/>
      <w:basedOn w:val="TableNormal"/>
      <w:semiHidden/>
    </w:style>
    <w:style w:type="table" w:styleId="TableAEMContent" w:default="false">
      <w:name w:val="TableAEMContent"/>
      <w:next w:val="TableAEMContent"/>
      <w:uiPriority w:val="99"/>
      <w:basedOn w:val="TableNormal"/>
    </w:style>
    <w:style w:type="table" w:styleId="GendocOriginalTableAEMContent" w:default="false">
      <w:name w:val="Gendoc_Original_TableAEMContent"/>
      <w:next w:val="Gendoc_Original_TableAEMContent"/>
      <w:uiPriority w:val="99"/>
      <w:basedOn w:val="TableNormal"/>
      <w:semiHidden/>
    </w:style>
    <w:style w:type="table" w:styleId="TableAEMContentTop" w:default="false">
      <w:name w:val="TableAEMContentTop"/>
      <w:next w:val="TableAEMContentTop"/>
      <w:uiPriority w:val="99"/>
      <w:basedOn w:val="TableNormal"/>
    </w:style>
    <w:style w:type="table" w:styleId="GendocOriginalTableAEMContentTop" w:default="false">
      <w:name w:val="Gendoc_Original_TableAEMContentTop"/>
      <w:next w:val="Gendoc_Original_TableAEMContentTop"/>
      <w:uiPriority w:val="99"/>
      <w:basedOn w:val="TableNormal"/>
      <w:semiHidden/>
    </w:style>
    <w:style w:type="table" w:styleId="TableAEMContentBottom" w:default="false">
      <w:name w:val="TableAEMContentBottom"/>
      <w:next w:val="TableAEMContentBottom"/>
      <w:uiPriority w:val="99"/>
      <w:basedOn w:val="TableNormal"/>
    </w:style>
    <w:style w:type="table" w:styleId="GendocOriginalTableAEMContentBottom" w:default="false">
      <w:name w:val="Gendoc_Original_TableAEMContentBottom"/>
      <w:next w:val="Gendoc_Original_TableAEMContentBottom"/>
      <w:uiPriority w:val="99"/>
      <w:basedOn w:val="TableNormal"/>
      <w:semiHidden/>
    </w:style>
    <w:style w:type="table" w:styleId="TableBorder" w:default="false">
      <w:name w:val="TableBorder"/>
      <w:next w:val="TableBorder"/>
      <w:uiPriority w:val="99"/>
      <w:basedOn w:val="TableNormal"/>
    </w:style>
    <w:style w:type="table" w:styleId="GendocOriginalTableBorder" w:default="false">
      <w:name w:val="Gendoc_Original_TableBorder"/>
      <w:next w:val="Gendoc_Original_TableBorder"/>
      <w:uiPriority w:val="99"/>
      <w:basedOn w:val="TableNormal"/>
      <w:semiHidden/>
    </w:style>
    <w:style w:type="table" w:styleId="TableBoldWOMBorder" w:default="false">
      <w:name w:val="TableBoldWOMBorder"/>
      <w:next w:val="TableBoldWOMBorder"/>
      <w:uiPriority w:val="99"/>
      <w:basedOn w:val="TableNormal"/>
    </w:style>
    <w:style w:type="table" w:styleId="GendocOriginalTableBoldWOMBorder" w:default="false">
      <w:name w:val="Gendoc_Original_TableBoldWOMBorder"/>
      <w:next w:val="Gendoc_Original_TableBoldWOMBorder"/>
      <w:uiPriority w:val="99"/>
      <w:basedOn w:val="TableNormal"/>
      <w:semiHidden/>
    </w:style>
    <w:style w:type="table" w:styleId="TableBoldBorder" w:default="false">
      <w:name w:val="TableBoldBorder"/>
      <w:next w:val="TableBoldBorder"/>
      <w:uiPriority w:val="99"/>
      <w:basedOn w:val="TableNormal"/>
    </w:style>
    <w:style w:type="table" w:styleId="GendocOriginalTableBoldBorder" w:default="false">
      <w:name w:val="Gendoc_Original_TableBoldBorder"/>
      <w:next w:val="Gendoc_Original_TableBoldBorder"/>
      <w:uiPriority w:val="99"/>
      <w:basedOn w:val="TableNormal"/>
      <w:semiHidden/>
    </w:style>
    <w:style w:type="table" w:styleId="TableBorderWithoutInside" w:default="false">
      <w:name w:val="TableBorderWithoutInside"/>
      <w:next w:val="TableBorderWithoutInside"/>
      <w:uiPriority w:val="99"/>
      <w:basedOn w:val="TableNormal"/>
    </w:style>
    <w:style w:type="table" w:styleId="GendocOriginalTableBorderWithoutInside" w:default="false">
      <w:name w:val="Gendoc_Original_TableBorderWithoutInside"/>
      <w:next w:val="Gendoc_Original_TableBorderWithoutInside"/>
      <w:uiPriority w:val="99"/>
      <w:basedOn w:val="TableNormal"/>
      <w:semiHidden/>
    </w:style>
    <w:style w:type="table" w:styleId="TableNormal" w:default="true">
      <w:name w:val="Table Normal"/>
      <w:next w:val="Table Normal"/>
      <w:uiPriority w:val="99"/>
      <w:basedOn w:val="TableNormal"/>
      <w:link w:val="Normal"/>
      <w:qFormat/>
    </w:style>
    <w:style w:type="table" w:styleId="TableNormal" w:default="true">
      <w:name w:val="Table Normal"/>
      <w:next w:val="Table Normal"/>
      <w:uiPriority w:val="99"/>
      <w:basedOn w:val="TableNormal"/>
      <w:link w:val="Normal"/>
      <w:qFormat/>
      <w:rPr>
        <w:rFonts w:ascii="Times New Roman" w:hAnsi="Times New Roman" w:cs="Times New Roman"/>
        <w:color w:val="auto"/>
        <w:sz w:val="20"/>
        <w:szCs w:val="19"/>
        <w:b w:val="false"/>
        <w:bCs w:val="false"/>
        <w:i w:val="false"/>
        <w:iCs w:val="false"/>
      </w:rPr>
    </w:style>
    <w:style w:type="table" w:styleId="TableNormal" w:default="true">
      <w:name w:val="Table Normal"/>
      <w:next w:val="Table Normal"/>
      <w:uiPriority w:val="99"/>
      <w:basedOn w:val="TableNormal"/>
      <w:link w:val="Normal"/>
      <w:qFormat/>
      <w:rPr>
        <w:rFonts w:ascii="Times New Roman" w:hAnsi="Times New Roman" w:cs="Times New Roman"/>
        <w:color w:val="auto"/>
        <w:sz w:val="20"/>
        <w:szCs w:val="19"/>
        <w:b w:val="false"/>
        <w:bCs w:val="false"/>
        <w:i w:val="false"/>
        <w:iCs w:val="false"/>
      </w:rPr>
      <w:pPr>
        <w:spacing w:before="0" w:after="0"/>
        <w:ind w:start="0" w:end="0"/>
        <w:jc w:val="left"/>
      </w:pPr>
    </w:style>
    <w:style w:type="table" w:styleId="TableNormal" w:default="true">
      <w:name w:val="Table Normal"/>
      <w:next w:val="Table Normal"/>
      <w:uiPriority w:val="99"/>
      <w:basedOn w:val="TableNormal"/>
      <w:link w:val="Normal"/>
      <w:qFormat/>
      <w:rPr>
        <w:rFonts w:ascii="Times New Roman" w:hAnsi="Times New Roman" w:cs="Times New Roman"/>
        <w:color w:val="auto"/>
        <w:sz w:val="20"/>
        <w:szCs w:val="19"/>
        <w:b w:val="false"/>
        <w:bCs w:val="false"/>
        <w:i w:val="false"/>
        <w:iCs w:val="false"/>
      </w:rPr>
      <w:pPr>
        <w:spacing w:before="0" w:after="0"/>
        <w:ind w:start="0" w:end="0"/>
        <w:jc w:val="left"/>
      </w:pPr>
      <w:pPr>
        <w:spacing w:line="240" w:lineRule="auto"/>
      </w:pPr>
    </w:style>
    <w:style w:type="table" w:styleId="GendocOriginalTableNormal" w:default="false">
      <w:name w:val="Gendoc_Original_Table Normal"/>
      <w:next w:val="Gendoc_Original_Table Normal"/>
      <w:uiPriority w:val="99"/>
      <w:basedOn w:val="TableNormal"/>
      <w:link w:val="Normal"/>
      <w:qFormat/>
      <w:semiHidden/>
    </w:style>
    <w:style w:type="table" w:styleId="GendocOriginalTableNormal" w:default="false">
      <w:name w:val="Gendoc_Original_Table Normal"/>
      <w:next w:val="Gendoc_Original_Table Normal"/>
      <w:uiPriority w:val="99"/>
      <w:basedOn w:val="TableNormal"/>
      <w:link w:val="Normal"/>
      <w:qFormat/>
      <w:semiHidden/>
      <w:rPr>
        <w:rFonts w:ascii="Times New Roman" w:hAnsi="Times New Roman" w:cs="Times New Roman"/>
        <w:color w:val="auto"/>
        <w:sz w:val="20"/>
        <w:szCs w:val="19"/>
        <w:b w:val="false"/>
        <w:bCs w:val="false"/>
        <w:i w:val="false"/>
        <w:iCs w:val="false"/>
      </w:rPr>
    </w:style>
    <w:style w:type="table" w:styleId="GendocOriginalTableNormal" w:default="false">
      <w:name w:val="Gendoc_Original_Table Normal"/>
      <w:next w:val="Gendoc_Original_Table Normal"/>
      <w:uiPriority w:val="99"/>
      <w:basedOn w:val="TableNormal"/>
      <w:link w:val="Normal"/>
      <w:qFormat/>
      <w:semiHidden/>
      <w:rPr>
        <w:rFonts w:ascii="Times New Roman" w:hAnsi="Times New Roman" w:cs="Times New Roman"/>
        <w:color w:val="auto"/>
        <w:sz w:val="20"/>
        <w:szCs w:val="19"/>
        <w:b w:val="false"/>
        <w:bCs w:val="false"/>
        <w:i w:val="false"/>
        <w:iCs w:val="false"/>
      </w:rPr>
      <w:pPr>
        <w:spacing w:before="0" w:after="0"/>
        <w:ind w:start="0" w:end="0"/>
        <w:jc w:val="left"/>
      </w:pPr>
    </w:style>
    <w:style w:type="table" w:styleId="GendocOriginalTableNormal" w:default="false">
      <w:name w:val="Gendoc_Original_Table Normal"/>
      <w:next w:val="Gendoc_Original_Table Normal"/>
      <w:uiPriority w:val="99"/>
      <w:basedOn w:val="TableNormal"/>
      <w:link w:val="Normal"/>
      <w:qFormat/>
      <w:semiHidden/>
      <w:rPr>
        <w:rFonts w:ascii="Times New Roman" w:hAnsi="Times New Roman" w:cs="Times New Roman"/>
        <w:color w:val="auto"/>
        <w:sz w:val="20"/>
        <w:szCs w:val="19"/>
        <w:b w:val="false"/>
        <w:bCs w:val="false"/>
        <w:i w:val="false"/>
        <w:iCs w:val="false"/>
      </w:rPr>
      <w:pPr>
        <w:spacing w:before="0" w:after="0"/>
        <w:ind w:start="0" w:end="0"/>
        <w:jc w:val="left"/>
      </w:pPr>
      <w:pPr>
        <w:spacing w:line="240" w:lineRule="auto"/>
      </w:pPr>
    </w:style>
  </w:styles>
</BackupStylesWithEffects>
</file>

<file path=customXml/item8.xml><?xml version="1.0" encoding="utf-8"?>
<thesaurus lang="es">
  <blockcontents>
    <blockcontent id="600001 - arret">$$600001 - arret$$</blockcontent>
    <blockcontent id="600002 - HeaderTextAffaire"> – Asunto </blockcontent>
    <blockcontent id="600003 - HeaderTextAffJointes"> – Asuntos acumulados </blockcontent>
    <blockcontent id="600004 - rtfProvisoryMention">EDICIÓN PROVISIONAL </blockcontent>
    <blockcontent id="600005 - rtfTitre1">$$600005 - rtfTitre1$$</blockcontent>
    <blockcontent id="600000 - document_language">ES</blockcontent>
    <blockcontent id="600008 - rtfLangueProc">$$600008 - rtfLangueProc$$</blockcontent>
    <blockcontent id="600007 - rtfLangueProc">Lengua de procedimiento: </blockcontent>
    <blockcontent id="600009 - rtfMotclePrefix">«</blockcontent>
    <blockcontent id="600010 - rtfMotclePrefix">$$600010 - rtfMotclePrefix$$</blockcontent>
    <blockcontent id="600011 - rtfNumAff">$$600011 - rtfNumAff$$</blockcontent>
    <blockcontent id="600012 - rtfNumAffJointes">$$600012 - rtfNumAffJointes$$</blockcontent>
    <blockcontent id="600013 - rtfJuridRenvoi2">$$600013 - rtfJuridRenvoi2$$</blockcontent>
    <blockcontent id="600014 - comma">,</blockcontent>
    <blockcontent id="600015 - PartContre">contra</blockcontent>
    <blockcontent id="600016 - PartPresence">con intervención de:</blockcontent>
    <blockcontent id="600017 - PartEt">y</blockcontent>
    <blockcontent id="600043 - apReq_1">$$600043 - apReq_1$$</blockcontent>
    <blockcontent id="600044 - apReq_2">$$600044 - apReq_2$$</blockcontent>
    <blockcontent id="600046 - apReq_4">$$600046 - apReq_4$$</blockcontent>
    <blockcontent id="600045 - apReq_3">$$600045 - apReq_3$$</blockcontent>
    <blockcontent id="600048 - apReq_6">$$600048 - apReq_6$$</blockcontent>
    <blockcontent id="600047 - apReq_5">$$600047 - apReq_5$$</blockcontent>
    <blockcontent id="600050 - apReq_8">$$600050 - apReq_8$$</blockcontent>
    <blockcontent id="600052 - apReq_10">$$600052 - apReq_10$$</blockcontent>
    <blockcontent id="600049 - apReq_7">$$600049 - apReq_7$$</blockcontent>
    <blockcontent id="600051 - apReq_9">$$600051 - apReq_9$$</blockcontent>
    <blockcontent id="600053 - apReq_11">$$600053 - apReq_11$$</blockcontent>
    <blockcontent id="600054 - apReq_12">$$600054 - apReq_12$$</blockcontent>
    <blockcontent id="600056 - apReq_14">$$600056 - apReq_14$$</blockcontent>
    <blockcontent id="600055 - apReq_13">$$600055 - apReq_13$$</blockcontent>
    <blockcontent id="600057 - apReq_15">$$600057 - apReq_15$$</blockcontent>
    <blockcontent id="600058 - apDef_3">$$600058 - apDef_3$$</blockcontent>
    <blockcontent id="600059 - apDef_4">$$600059 - apDef_4$$</blockcontent>
    <blockcontent id="600061 - apDef_8">$$600061 - apDef_8$$</blockcontent>
    <blockcontent id="600060 - apDef_7">$$600060 - apDef_7$$</blockcontent>
    <blockcontent id="600062 - apAut_1">$$600062 - apAut_1$$</blockcontent>
    <blockcontent id="600063 - apAut_4">$$600063 - apAut_4$$</blockcontent>
    <blockcontent id="600064 - apAut_5">$$600064 - apAut_5$$</blockcontent>
    <blockcontent id="600065 - apAut_6">$$600065 - apAut_6$$</blockcontent>
    <blockcontent id="600066 - apAut_7">$$600066 - apAut_7$$</blockcontent>
    <blockcontent id="600068 - apAut_9">$$600068 - apAut_9$$</blockcontent>
    <blockcontent id="600067 - apAut_8">$$600067 - apAut_8$$</blockcontent>
    <blockcontent id="600038 - rtfDataDiece">$$600038 - rtfDataDiece$$</blockcontent>
    <blockcontent id="600018 - rtfTitre2">$$600018 - rtfTitre2$$</blockcontent>
    <blockcontent id="600020 - rtfCompo">$$600020 - rtfCompo$$</blockcontent>
    <blockcontent id="600036 - rtfCompo2">$$600036 - rtfCompo2$$</blockcontent>
    <blockcontent id="600037 - rtfCompo3">$$600037 - rtfCompo3$$</blockcontent>
    <blockcontent id="600019 - rtfCompo">$$600019 - rtfCompo$$</blockcontent>
    <blockcontent id="600023 - rtfProcedure2">$$600023 - rtfProcedure2$$</blockcontent>
    <blockcontent id="600021 - rtfAvGen">$$600021 - rtfAvGen$$</blockcontent>
    <blockcontent id="600024 - rtfProcedure2">$$600024 - rtfProcedure2$$</blockcontent>
    <blockcontent id="600022 - rtfGreff">$$600022 - rtfGreff$$</blockcontent>
    <blockcontent id="600025 - rtfObservations2">$$600025 - rtfObservations2$$</blockcontent>
    <blockcontent id="600027 - rtfCavg">$$600027 - rtfCavg$$</blockcontent>
    <blockcontent id="600028 - rtfCavg2">$$600028 - rtfCavg2$$</blockcontent>
    <blockcontent id="600029 - rtfPresent">$$600029 - rtfPresent$$</blockcontent>
    <blockcontent id="600026 - rtfObsEcr">$$600026 - rtfObsEcr$$</blockcontent>
    <blockcontent id="600030 - rtfTitre3">$$600030 - rtfTitre3$$</blockcontent>
    <blockcontent id="600039 - rtfArticle225">$$600039 - rtfArticle225$$</blockcontent>
    <blockcontent id="600040 - rtfArticle62">$$600040 - rtfArticle62$$</blockcontent>
    <blockcontent id="600041 - rtfTitreAvGen">$$600041 - rtfTitreAvGen$$</blockcontent>
    <blockcontent id="600031 - Titre1">$$600031 - Titre1$$</blockcontent>
    <blockcontent id="600032 - corpus1">$$600032 - corpus1$$</blockcontent>
    <blockcontent id="600033 - ">$$600033 - $$</blockcontent>
    <blockcontent id="600034 - ">$$600034 - $$</blockcontent>
    <blockcontent id="600042 - ">$$600042 - $$</blockcontent>
    <blockcontent id="600035 - rtfSignatures2">Firmas.</blockcontent>
  </blockcontents>
</thesaurus>
</file>

<file path=customXml/item9.xml><?xml version="1.0" encoding="utf-8"?>
<GendocCanevasStyleMapping>
  <Style>
    <StyleId>516</StyleId>
    <GendocStyle>FootnoteReference</GendocStyle>
    <CanevasStyle>FootnoteReference0</CanevasStyle>
    <Organization>C</Organization>
    <IsBold>false</IsBold>
    <IsItalic>false</IsItalic>
    <IsSuperscript>false</IsSuperscript>
    <TemplateKey/>
  </Style>
  <Style>
    <StyleId>1</StyleId>
    <GendocStyle>FooterCharacterStyle</GendocStyle>
    <CanevasStyle/>
    <Organization>C</Organization>
    <IsBold>false</IsBold>
    <IsItalic>false</IsItalic>
    <IsSuperscript>false</IsSuperscript>
    <TemplateKey/>
  </Style>
  <Style>
    <StyleId>2</StyleId>
    <GendocStyle>FooterBoldCharacterStyle</GendocStyle>
    <CanevasStyle/>
    <Organization>C</Organization>
    <IsBold>false</IsBold>
    <IsItalic>false</IsItalic>
    <IsSuperscript>false</IsSuperscript>
    <TemplateKey/>
  </Style>
  <Style>
    <StyleId>3</StyleId>
    <GendocStyle>FooterProvisoryCharacterStyle</GendocStyle>
    <CanevasStyle/>
    <Organization>C</Organization>
    <IsBold>false</IsBold>
    <IsItalic>false</IsItalic>
    <IsSuperscript>false</IsSuperscript>
    <TemplateKey/>
  </Style>
  <Style>
    <StyleId>4</StyleId>
    <GendocStyle>PageNumber</GendocStyle>
    <CanevasStyle/>
    <Organization>C</Organization>
    <IsBold>false</IsBold>
    <IsItalic>false</IsItalic>
    <IsSuperscript>false</IsSuperscript>
    <TemplateKey/>
  </Style>
  <Style>
    <StyleId>5</StyleId>
    <GendocStyle>BottomAnchorRightImage</GendocStyle>
    <CanevasStyle/>
    <Organization>C</Organization>
    <IsBold>false</IsBold>
    <IsItalic>false</IsItalic>
    <IsSuperscript>false</IsSuperscript>
    <TemplateKey/>
  </Style>
  <Style>
    <StyleId>6</StyleId>
    <GendocStyle>Signature4</GendocStyle>
    <CanevasStyle/>
    <Organization>C</Organization>
    <IsBold>false</IsBold>
    <IsItalic>false</IsItalic>
    <IsSuperscript>false</IsSuperscript>
    <TemplateKey/>
  </Style>
  <Style>
    <StyleId>7</StyleId>
    <GendocStyle>TextBoxStyle</GendocStyle>
    <CanevasStyle/>
    <Organization>C</Organization>
    <IsBold>false</IsBold>
    <IsItalic>false</IsItalic>
    <IsSuperscript>false</IsSuperscript>
    <TemplateKey/>
  </Style>
  <Style>
    <StyleId>8</StyleId>
    <GendocStyle>48GaucheBold</GendocStyle>
    <CanevasStyle/>
    <Organization>C</Organization>
    <IsBold>false</IsBold>
    <IsItalic>false</IsItalic>
    <IsSuperscript>false</IsSuperscript>
    <TemplateKey/>
  </Style>
  <Style>
    <StyleId>9</StyleId>
    <GendocStyle>Watermark</GendocStyle>
    <CanevasStyle/>
    <Organization>C</Organization>
    <IsBold>false</IsBold>
    <IsItalic>false</IsItalic>
    <IsSuperscript>false</IsSuperscript>
    <TemplateKey/>
  </Style>
  <Style>
    <StyleId>10</StyleId>
    <GendocStyle>93Confidentiel</GendocStyle>
    <CanevasStyle/>
    <Organization>C</Organization>
    <IsBold>false</IsBold>
    <IsItalic>false</IsItalic>
    <IsSuperscript>false</IsSuperscript>
    <TemplateKey/>
  </Style>
  <Style>
    <StyleId>11</StyleId>
    <GendocStyle>56RPGaucheGrandBold</GendocStyle>
    <CanevasStyle/>
    <Organization>C</Organization>
    <IsBold>false</IsBold>
    <IsItalic>false</IsItalic>
    <IsSuperscript>false</IsSuperscript>
    <TemplateKey/>
  </Style>
  <Style>
    <StyleId>12</StyleId>
    <GendocStyle>80Autre</GendocStyle>
    <CanevasStyle>27Autre</CanevasStyle>
    <Organization>C</Organization>
    <IsBold>false</IsBold>
    <IsItalic>false</IsItalic>
    <IsSuperscript>false</IsSuperscript>
    <TemplateKey/>
  </Style>
  <Style>
    <StyleId>13</StyleId>
    <GendocStyle>56RPGaucheGrand</GendocStyle>
    <CanevasStyle/>
    <Organization>C</Organization>
    <IsBold>false</IsBold>
    <IsItalic>false</IsItalic>
    <IsSuperscript>false</IsSuperscript>
    <TemplateKey/>
  </Style>
  <Style>
    <StyleId>14</StyleId>
    <GendocStyle>56GauchePetitBold</GendocStyle>
    <CanevasStyle/>
    <Organization>C</Organization>
    <IsBold>false</IsBold>
    <IsItalic>false</IsItalic>
    <IsSuperscript>false</IsSuperscript>
    <TemplateKey/>
  </Style>
  <Style>
    <StyleId>15</StyleId>
    <GendocStyle>56GauchePetit</GendocStyle>
    <CanevasStyle/>
    <Organization>C</Organization>
    <IsBold>false</IsBold>
    <IsItalic>false</IsItalic>
    <IsSuperscript>false</IsSuperscript>
    <TemplateKey/>
  </Style>
  <Style>
    <StyleId>16</StyleId>
    <GendocStyle>56GauchePetitCentrer</GendocStyle>
    <CanevasStyle/>
    <Organization>C</Organization>
    <IsBold>false</IsBold>
    <IsItalic>false</IsItalic>
    <IsSuperscript>false</IsSuperscript>
    <TemplateKey/>
  </Style>
  <Style>
    <StyleId>17</StyleId>
    <GendocStyle>56GauchePetitCenterBold</GendocStyle>
    <CanevasStyle/>
    <Organization>C</Organization>
    <IsBold>false</IsBold>
    <IsItalic>false</IsItalic>
    <IsSuperscript>false</IsSuperscript>
    <TemplateKey/>
  </Style>
  <Style>
    <StyleId>18</StyleId>
    <GendocStyle>19RPCentreGras</GendocStyle>
    <CanevasStyle/>
    <Organization>C</Organization>
    <IsBold>false</IsBold>
    <IsItalic>false</IsItalic>
    <IsSuperscript>false</IsSuperscript>
    <TemplateKey/>
  </Style>
  <Style>
    <StyleId>19</StyleId>
    <GendocStyle>55GauchePetitEncadre</GendocStyle>
    <CanevasStyle/>
    <Organization>C</Organization>
    <IsBold>false</IsBold>
    <IsItalic>false</IsItalic>
    <IsSuperscript>false</IsSuperscript>
    <TemplateKey/>
  </Style>
  <Style>
    <StyleId>20</StyleId>
    <GendocStyle>53GaucheEncadre</GendocStyle>
    <CanevasStyle/>
    <Organization>C</Organization>
    <IsBold>false</IsBold>
    <IsItalic>false</IsItalic>
    <IsSuperscript>false</IsSuperscript>
    <TemplateKey/>
  </Style>
  <Style>
    <StyleId>21</StyleId>
    <GendocStyle>53Gauche</GendocStyle>
    <CanevasStyle/>
    <Organization>C</Organization>
    <IsBold>false</IsBold>
    <IsItalic>false</IsItalic>
    <IsSuperscript>false</IsSuperscript>
    <TemplateKey/>
  </Style>
  <Style>
    <StyleId>22</StyleId>
    <GendocStyle>55GauchePetitSouligne</GendocStyle>
    <CanevasStyle/>
    <Organization>C</Organization>
    <IsBold>false</IsBold>
    <IsItalic>false</IsItalic>
    <IsSuperscript>false</IsSuperscript>
    <TemplateKey/>
  </Style>
  <Style>
    <StyleId>23</StyleId>
    <GendocStyle>55GauchePetit</GendocStyle>
    <CanevasStyle/>
    <Organization>C</Organization>
    <IsBold>false</IsBold>
    <IsItalic>false</IsItalic>
    <IsSuperscript>false</IsSuperscript>
    <TemplateKey/>
  </Style>
  <Style>
    <StyleId>24</StyleId>
    <GendocStyle>48AlineaJustifieBold</GendocStyle>
    <CanevasStyle/>
    <Organization>C</Organization>
    <IsBold>false</IsBold>
    <IsItalic>false</IsItalic>
    <IsSuperscript>false</IsSuperscript>
    <TemplateKey/>
  </Style>
  <Style>
    <StyleId>25</StyleId>
    <GendocStyle>TableIndent</GendocStyle>
    <CanevasStyle/>
    <Organization>C</Organization>
    <IsBold>false</IsBold>
    <IsItalic>false</IsItalic>
    <IsSuperscript>false</IsSuperscript>
    <TemplateKey/>
  </Style>
  <Style>
    <StyleId>26</StyleId>
    <GendocStyle>VertAlignCenter</GendocStyle>
    <CanevasStyle/>
    <Organization>C</Organization>
    <IsBold>false</IsBold>
    <IsItalic>false</IsItalic>
    <IsSuperscript>false</IsSuperscript>
    <TemplateKey/>
  </Style>
  <Style>
    <StyleId>27</StyleId>
    <GendocStyle>TableBorder</GendocStyle>
    <CanevasStyle/>
    <Organization>C</Organization>
    <IsBold>false</IsBold>
    <IsItalic>false</IsItalic>
    <IsSuperscript>false</IsSuperscript>
    <TemplateKey/>
  </Style>
  <Style>
    <StyleId>28</StyleId>
    <GendocStyle>TableBorderWithoutInside</GendocStyle>
    <CanevasStyle/>
    <Organization>C</Organization>
    <IsBold>false</IsBold>
    <IsItalic>false</IsItalic>
    <IsSuperscript>false</IsSuperscript>
    <TemplateKey/>
  </Style>
  <Style>
    <StyleId>29</StyleId>
    <GendocStyle>01PointnumeroteAltN</GendocStyle>
    <CanevasStyle/>
    <Organization>C</Organization>
    <IsBold>false</IsBold>
    <IsItalic>false</IsItalic>
    <IsSuperscript>false</IsSuperscript>
    <TemplateKey/>
  </Style>
  <Style>
    <StyleId>30</StyleId>
    <GendocStyle>02AlineaAltA</GendocStyle>
    <CanevasStyle/>
    <Organization>C</Organization>
    <IsBold>false</IsBold>
    <IsItalic>false</IsItalic>
    <IsSuperscript>false</IsSuperscript>
    <TemplateKey/>
  </Style>
  <Style>
    <StyleId>31</StyleId>
    <GendocStyle>03Tiretlong</GendocStyle>
    <CanevasStyle/>
    <Organization>C</Organization>
    <IsBold>false</IsBold>
    <IsItalic>false</IsItalic>
    <IsSuperscript>false</IsSuperscript>
    <TemplateKey/>
  </Style>
  <Style>
    <StyleId>32</StyleId>
    <GendocStyle>04Titre1</GendocStyle>
    <CanevasStyle/>
    <Organization>C</Organization>
    <IsBold>false</IsBold>
    <IsItalic>false</IsItalic>
    <IsSuperscript>false</IsSuperscript>
    <TemplateKey/>
  </Style>
  <Style>
    <StyleId>33</StyleId>
    <GendocStyle>05Titre2</GendocStyle>
    <CanevasStyle/>
    <Organization>C</Organization>
    <IsBold>false</IsBold>
    <IsItalic>false</IsItalic>
    <IsSuperscript>false</IsSuperscript>
    <TemplateKey/>
  </Style>
  <Style>
    <StyleId>34</StyleId>
    <GendocStyle>06Titre3</GendocStyle>
    <CanevasStyle/>
    <Organization>C</Organization>
    <IsBold>false</IsBold>
    <IsItalic>false</IsItalic>
    <IsSuperscript>false</IsSuperscript>
    <TemplateKey/>
  </Style>
  <Style>
    <StyleId>35</StyleId>
    <GendocStyle>07Titre4</GendocStyle>
    <CanevasStyle/>
    <Organization>C</Organization>
    <IsBold>false</IsBold>
    <IsItalic>false</IsItalic>
    <IsSuperscript>false</IsSuperscript>
    <TemplateKey/>
  </Style>
  <Style>
    <StyleId>36</StyleId>
    <GendocStyle>08Dispositif</GendocStyle>
    <CanevasStyle/>
    <Organization>C</Organization>
    <IsBold>false</IsBold>
    <IsItalic>false</IsItalic>
    <IsSuperscript>false</IsSuperscript>
    <TemplateKey/>
  </Style>
  <Style>
    <StyleId>37</StyleId>
    <GendocStyle>09Marge0avecretrait</GendocStyle>
    <CanevasStyle/>
    <Organization>C</Organization>
    <IsBold>false</IsBold>
    <IsItalic>false</IsItalic>
    <IsSuperscript>false</IsSuperscript>
    <TemplateKey/>
  </Style>
  <Style>
    <StyleId>38</StyleId>
    <GendocStyle>10Marge1</GendocStyle>
    <CanevasStyle/>
    <Organization>C</Organization>
    <IsBold>false</IsBold>
    <IsItalic>false</IsItalic>
    <IsSuperscript>false</IsSuperscript>
    <TemplateKey/>
  </Style>
  <Style>
    <StyleId>39</StyleId>
    <GendocStyle>11Marge1avecretrait</GendocStyle>
    <CanevasStyle/>
    <Organization>C</Organization>
    <IsBold>false</IsBold>
    <IsItalic>false</IsItalic>
    <IsSuperscript>false</IsSuperscript>
    <TemplateKey/>
  </Style>
  <Style>
    <StyleId>40</StyleId>
    <GendocStyle>12Marge1avectiretlong</GendocStyle>
    <CanevasStyle/>
    <Organization>C</Organization>
    <IsBold>false</IsBold>
    <IsItalic>false</IsItalic>
    <IsSuperscript>false</IsSuperscript>
    <TemplateKey/>
  </Style>
  <Style>
    <StyleId>41</StyleId>
    <GendocStyle>13Marge2</GendocStyle>
    <CanevasStyle/>
    <Organization>C</Organization>
    <IsBold>false</IsBold>
    <IsItalic>false</IsItalic>
    <IsSuperscript>false</IsSuperscript>
    <TemplateKey/>
  </Style>
  <Style>
    <StyleId>42</StyleId>
    <GendocStyle>14Marge2avecretrait</GendocStyle>
    <CanevasStyle/>
    <Organization>C</Organization>
    <IsBold>false</IsBold>
    <IsItalic>false</IsItalic>
    <IsSuperscript>false</IsSuperscript>
    <TemplateKey/>
  </Style>
  <Style>
    <StyleId>43</StyleId>
    <GendocStyle>15Marge2avectiretlong</GendocStyle>
    <CanevasStyle/>
    <Organization>C</Organization>
    <IsBold>false</IsBold>
    <IsItalic>false</IsItalic>
    <IsSuperscript>false</IsSuperscript>
    <TemplateKey/>
  </Style>
  <Style>
    <StyleId>44</StyleId>
    <GendocStyle>16Marge3</GendocStyle>
    <CanevasStyle/>
    <Organization>C</Organization>
    <IsBold>false</IsBold>
    <IsItalic>false</IsItalic>
    <IsSuperscript>false</IsSuperscript>
    <TemplateKey/>
  </Style>
  <Style>
    <StyleId>45</StyleId>
    <GendocStyle>17Marge3avecretrait</GendocStyle>
    <CanevasStyle/>
    <Organization>C</Organization>
    <IsBold>false</IsBold>
    <IsItalic>false</IsItalic>
    <IsSuperscript>false</IsSuperscript>
    <TemplateKey/>
  </Style>
  <Style>
    <StyleId>46</StyleId>
    <GendocStyle>18Marge3avectiretlong</GendocStyle>
    <CanevasStyle/>
    <Organization>C</Organization>
    <IsBold>false</IsBold>
    <IsItalic>false</IsItalic>
    <IsSuperscript>false</IsSuperscript>
    <TemplateKey/>
  </Style>
  <Style>
    <StyleId>47</StyleId>
    <GendocStyle>19Centre</GendocStyle>
    <CanevasStyle/>
    <Organization>C</Organization>
    <IsBold>false</IsBold>
    <IsItalic>false</IsItalic>
    <IsSuperscript>false</IsSuperscript>
    <TemplateKey/>
  </Style>
  <Style>
    <StyleId>48</StyleId>
    <GendocStyle>20Centreitalique</GendocStyle>
    <CanevasStyle/>
    <Organization>C</Organization>
    <IsBold>false</IsBold>
    <IsItalic>false</IsItalic>
    <IsSuperscript>false</IsSuperscript>
    <TemplateKey/>
  </Style>
  <Style>
    <StyleId>49</StyleId>
    <GendocStyle>21Titre1</GendocStyle>
    <CanevasStyle/>
    <Organization>C</Organization>
    <IsBold>false</IsBold>
    <IsItalic>false</IsItalic>
    <IsSuperscript>false</IsSuperscript>
    <TemplateKey/>
  </Style>
  <Style>
    <StyleId>50</StyleId>
    <GendocStyle>22Titre2</GendocStyle>
    <CanevasStyle/>
    <Organization>C</Organization>
    <IsBold>false</IsBold>
    <IsItalic>false</IsItalic>
    <IsSuperscript>false</IsSuperscript>
    <TemplateKey/>
  </Style>
  <Style>
    <StyleId>51</StyleId>
    <GendocStyle>23Titre3</GendocStyle>
    <CanevasStyle/>
    <Organization>C</Organization>
    <IsBold>false</IsBold>
    <IsItalic>false</IsItalic>
    <IsSuperscript>false</IsSuperscript>
    <TemplateKey/>
  </Style>
  <Style>
    <StyleId>52</StyleId>
    <GendocStyle>24Titre4</GendocStyle>
    <CanevasStyle/>
    <Organization>C</Organization>
    <IsBold>false</IsBold>
    <IsItalic>false</IsItalic>
    <IsSuperscript>false</IsSuperscript>
    <TemplateKey/>
  </Style>
  <Style>
    <StyleId>53</StyleId>
    <GendocStyle>25Titre5</GendocStyle>
    <CanevasStyle/>
    <Organization>C</Organization>
    <IsBold>false</IsBold>
    <IsItalic>false</IsItalic>
    <IsSuperscript>false</IsSuperscript>
    <TemplateKey/>
  </Style>
  <Style>
    <StyleId>54</StyleId>
    <GendocStyle>26Titre6</GendocStyle>
    <CanevasStyle/>
    <Organization>C</Organization>
    <IsBold>false</IsBold>
    <IsItalic>false</IsItalic>
    <IsSuperscript>false</IsSuperscript>
    <TemplateKey/>
  </Style>
  <Style>
    <StyleId>55</StyleId>
    <GendocStyle>28Pointnumerotemanuel</GendocStyle>
    <CanevasStyle/>
    <Organization>C</Organization>
    <IsBold>false</IsBold>
    <IsItalic>false</IsItalic>
    <IsSuperscript>false</IsSuperscript>
    <TemplateKey/>
  </Style>
  <Style>
    <StyleId>56</StyleId>
    <GendocStyle>29Marge0doubleretrait</GendocStyle>
    <CanevasStyle/>
    <Organization>C</Organization>
    <IsBold>false</IsBold>
    <IsItalic>false</IsItalic>
    <IsSuperscript>false</IsSuperscript>
    <TemplateKey/>
  </Style>
  <Style>
    <StyleId>57</StyleId>
    <GendocStyle>30Dispositifalinea</GendocStyle>
    <CanevasStyle/>
    <Organization>C</Organization>
    <IsBold>false</IsBold>
    <IsItalic>false</IsItalic>
    <IsSuperscript>false</IsSuperscript>
    <TemplateKey/>
  </Style>
  <Style>
    <StyleId>58</StyleId>
    <GendocStyle>31Dispositiftiretlong</GendocStyle>
    <CanevasStyle/>
    <Organization>C</Organization>
    <IsBold>false</IsBold>
    <IsItalic>false</IsItalic>
    <IsSuperscript>false</IsSuperscript>
    <TemplateKey/>
  </Style>
  <Style>
    <StyleId>59</StyleId>
    <GendocStyle>32Dispositifmarge1</GendocStyle>
    <CanevasStyle/>
    <Organization>C</Organization>
    <IsBold>false</IsBold>
    <IsItalic>false</IsItalic>
    <IsSuperscript>false</IsSuperscript>
    <TemplateKey/>
  </Style>
  <Style>
    <StyleId>60</StyleId>
    <GendocStyle>33Dispositifmarge1avecretrait</GendocStyle>
    <CanevasStyle/>
    <Organization>C</Organization>
    <IsBold>false</IsBold>
    <IsItalic>false</IsItalic>
    <IsSuperscript>false</IsSuperscript>
    <TemplateKey/>
  </Style>
  <Style>
    <StyleId>61</StyleId>
    <GendocStyle>34Dispositifmarge1avectiretlong</GendocStyle>
    <CanevasStyle/>
    <Organization>C</Organization>
    <IsBold>false</IsBold>
    <IsItalic>false</IsItalic>
    <IsSuperscript>false</IsSuperscript>
    <TemplateKey/>
  </Style>
  <Style>
    <StyleId>62</StyleId>
    <GendocStyle>35Dispositifmarge2avecretrait</GendocStyle>
    <CanevasStyle/>
    <Organization>C</Organization>
    <IsBold>false</IsBold>
    <IsItalic>false</IsItalic>
    <IsSuperscript>false</IsSuperscript>
    <TemplateKey/>
  </Style>
  <Style>
    <StyleId>63</StyleId>
    <GendocStyle>36Dispositifmarge2avectiretlong</GendocStyle>
    <CanevasStyle/>
    <Organization>C</Organization>
    <IsBold>false</IsBold>
    <IsItalic>false</IsItalic>
    <IsSuperscript>false</IsSuperscript>
    <TemplateKey/>
  </Style>
  <Style>
    <StyleId>64</StyleId>
    <GendocStyle>37Dispositifmarge0doubleretrait</GendocStyle>
    <CanevasStyle/>
    <Organization>C</Organization>
    <IsBold>false</IsBold>
    <IsItalic>false</IsItalic>
    <IsSuperscript>false</IsSuperscript>
    <TemplateKey/>
  </Style>
  <Style>
    <StyleId>65</StyleId>
    <GendocStyle>38Marge1doubleretrait</GendocStyle>
    <CanevasStyle/>
    <Organization>C</Organization>
    <IsBold>false</IsBold>
    <IsItalic>false</IsItalic>
    <IsSuperscript>false</IsSuperscript>
    <TemplateKey/>
  </Style>
  <Style>
    <StyleId>66</StyleId>
    <GendocStyle>39Dispositifmarge1doubleretrait</GendocStyle>
    <CanevasStyle/>
    <Organization>C</Organization>
    <IsBold>false</IsBold>
    <IsItalic>false</IsItalic>
    <IsSuperscript>false</IsSuperscript>
    <TemplateKey/>
  </Style>
  <Style>
    <StyleId>67</StyleId>
    <GendocStyle>40Dispositifmarge0avecretrait</GendocStyle>
    <CanevasStyle/>
    <Organization>C</Organization>
    <IsBold>false</IsBold>
    <IsItalic>false</IsItalic>
    <IsSuperscript>false</IsSuperscript>
    <TemplateKey/>
  </Style>
  <Style>
    <StyleId>68</StyleId>
    <GendocStyle>41DispositifIntroduction</GendocStyle>
    <CanevasStyle/>
    <Organization>C</Organization>
    <IsBold>false</IsBold>
    <IsItalic>false</IsItalic>
    <IsSuperscript>false</IsSuperscript>
    <TemplateKey/>
  </Style>
  <Style>
    <StyleId>69</StyleId>
    <GendocStyle>42FootnoteLangue</GendocStyle>
    <CanevasStyle/>
    <Organization>C</Organization>
    <IsBold>false</IsBold>
    <IsItalic>false</IsItalic>
    <IsSuperscript>false</IsSuperscript>
    <TemplateKey/>
  </Style>
  <Style>
    <StyleId>70</StyleId>
    <GendocStyle>71Indicateur</GendocStyle>
    <CanevasStyle/>
    <Organization>C</Organization>
    <IsBold>false</IsBold>
    <IsItalic>false</IsItalic>
    <IsSuperscript>false</IsSuperscript>
    <TemplateKey/>
  </Style>
  <Style>
    <StyleId>71</StyleId>
    <GendocStyle>72Alineadroite</GendocStyle>
    <CanevasStyle/>
    <Organization>C</Organization>
    <IsBold>false</IsBold>
    <IsItalic>false</IsItalic>
    <IsSuperscript>false</IsSuperscript>
    <TemplateKey/>
  </Style>
  <Style>
    <StyleId>72</StyleId>
    <GendocStyle>73Alineacentregras</GendocStyle>
    <CanevasStyle/>
    <Organization>C</Organization>
    <IsBold>false</IsBold>
    <IsItalic>false</IsItalic>
    <IsSuperscript>false</IsSuperscript>
    <TemplateKey/>
  </Style>
  <Style>
    <StyleId>73</StyleId>
    <GendocStyle>74Alineagrandespacement</GendocStyle>
    <CanevasStyle/>
    <Organization>C</Organization>
    <IsBold>false</IsBold>
    <IsItalic>false</IsItalic>
    <IsSuperscript>false</IsSuperscript>
    <TemplateKey/>
  </Style>
  <Style>
    <StyleId>74</StyleId>
    <GendocStyle>75Debutdesmotifs</GendocStyle>
    <CanevasStyle/>
    <Organization>C</Organization>
    <IsBold>false</IsBold>
    <IsItalic>false</IsItalic>
    <IsSuperscript>false</IsSuperscript>
    <TemplateKey/>
  </Style>
  <Style>
    <StyleId>75</StyleId>
    <GendocStyle>77Signatures</GendocStyle>
    <CanevasStyle/>
    <Organization>C</Organization>
    <IsBold>false</IsBold>
    <IsItalic>false</IsItalic>
    <IsSuperscript>false</IsSuperscript>
    <TemplateKey/>
  </Style>
  <Style>
    <StyleId>76</StyleId>
    <GendocStyle>90Editionprovisoiregrandemarge</GendocStyle>
    <CanevasStyle/>
    <Organization>C</Organization>
    <IsBold>false</IsBold>
    <IsItalic>false</IsItalic>
    <IsSuperscript>false</IsSuperscript>
    <TemplateKey/>
  </Style>
  <Style>
    <StyleId>77</StyleId>
    <GendocStyle>91Editionprovisoire</GendocStyle>
    <CanevasStyle/>
    <Organization>C</Organization>
    <IsBold>false</IsBold>
    <IsItalic>false</IsItalic>
    <IsSuperscript>false</IsSuperscript>
    <TemplateKey/>
  </Style>
  <Style>
    <StyleId>78</StyleId>
    <GendocStyle>92Documenttravail</GendocStyle>
    <CanevasStyle/>
    <Organization>C</Organization>
    <IsBold>false</IsBold>
    <IsItalic>false</IsItalic>
    <IsSuperscript>false</IsSuperscript>
    <TemplateKey/>
  </Style>
  <Style>
    <StyleId>79</StyleId>
    <GendocStyle>93Titredefinitif</GendocStyle>
    <CanevasStyle/>
    <Organization>C</Organization>
    <IsBold>false</IsBold>
    <IsItalic>false</IsItalic>
    <IsSuperscript>false</IsSuperscript>
    <TemplateKey/>
  </Style>
  <Style>
    <StyleId>80</StyleId>
    <GendocStyle>DefaultParagraphFont</GendocStyle>
    <CanevasStyle/>
    <Organization>C</Organization>
    <IsBold>false</IsBold>
    <IsItalic>false</IsItalic>
    <IsSuperscript>false</IsSuperscript>
    <TemplateKey/>
  </Style>
  <Style>
    <StyleId>81</StyleId>
    <GendocStyle>EndnoteReference</GendocStyle>
    <CanevasStyle/>
    <Organization>C</Organization>
    <IsBold>false</IsBold>
    <IsItalic>false</IsItalic>
    <IsSuperscript>false</IsSuperscript>
    <TemplateKey/>
  </Style>
  <Style>
    <StyleId>82</StyleId>
    <GendocStyle>EndnoteText</GendocStyle>
    <CanevasStyle/>
    <Organization>C</Organization>
    <IsBold>false</IsBold>
    <IsItalic>false</IsItalic>
    <IsSuperscript>false</IsSuperscript>
    <TemplateKey/>
  </Style>
  <Style>
    <StyleId>83</StyleId>
    <GendocStyle>Footer</GendocStyle>
    <CanevasStyle/>
    <Organization>C</Organization>
    <IsBold>false</IsBold>
    <IsItalic>false</IsItalic>
    <IsSuperscript>false</IsSuperscript>
    <TemplateKey/>
  </Style>
  <Style>
    <StyleId>84</StyleId>
    <GendocStyle>FootnoteText</GendocStyle>
    <CanevasStyle/>
    <Organization>C</Organization>
    <IsBold>false</IsBold>
    <IsItalic>false</IsItalic>
    <IsSuperscript>false</IsSuperscript>
    <TemplateKey/>
  </Style>
  <Style>
    <StyleId>85</StyleId>
    <GendocStyle>Header</GendocStyle>
    <CanevasStyle/>
    <Organization>C</Organization>
    <IsBold>false</IsBold>
    <IsItalic>false</IsItalic>
    <IsSuperscript>false</IsSuperscript>
    <TemplateKey/>
  </Style>
  <Style>
    <StyleId>86</StyleId>
    <GendocStyle>Hyperlink</GendocStyle>
    <CanevasStyle/>
    <Organization>C</Organization>
    <IsBold>false</IsBold>
    <IsItalic>false</IsItalic>
    <IsSuperscript>false</IsSuperscript>
    <TemplateKey/>
  </Style>
  <Style>
    <StyleId>87</StyleId>
    <GendocStyle>Normal</GendocStyle>
    <CanevasStyle/>
    <Organization>C</Organization>
    <IsBold>false</IsBold>
    <IsItalic>false</IsItalic>
    <IsSuperscript>false</IsSuperscript>
    <TemplateKey/>
  </Style>
  <Style>
    <StyleId>88</StyleId>
    <GendocStyle>PlaceholderText</GendocStyle>
    <CanevasStyle/>
    <Organization>C</Organization>
    <IsBold>false</IsBold>
    <IsItalic>false</IsItalic>
    <IsSuperscript>false</IsSuperscript>
    <TemplateKey/>
  </Style>
  <Style>
    <StyleId>89</StyleId>
    <GendocStyle>Table Normal</GendocStyle>
    <CanevasStyle/>
    <Organization>C</Organization>
    <IsBold>false</IsBold>
    <IsItalic>false</IsItalic>
    <IsSuperscript>false</IsSuperscript>
    <TemplateKey/>
  </Style>
  <Style>
    <StyleId>90</StyleId>
    <GendocStyle>01PointAltN</GendocStyle>
    <CanevasStyle/>
    <Organization>C</Organization>
    <IsBold>false</IsBold>
    <IsItalic>false</IsItalic>
    <IsSuperscript>false</IsSuperscript>
    <TemplateKey/>
  </Style>
  <Style>
    <StyleId>93</StyleId>
    <GendocStyle>21Titrenumerote1</GendocStyle>
    <CanevasStyle>03Titre1</CanevasStyle>
    <Organization>C</Organization>
    <IsBold>false</IsBold>
    <IsItalic>false</IsItalic>
    <IsSuperscript>false</IsSuperscript>
    <TemplateKey/>
  </Style>
  <Style>
    <StyleId>94</StyleId>
    <GendocStyle>22Titrenumerote2</GendocStyle>
    <CanevasStyle>04Titre2</CanevasStyle>
    <Organization>C</Organization>
    <IsBold>false</IsBold>
    <IsItalic>false</IsItalic>
    <IsSuperscript>false</IsSuperscript>
    <TemplateKey/>
  </Style>
  <Style>
    <StyleId>95</StyleId>
    <GendocStyle>23Titrenumerote3</GendocStyle>
    <CanevasStyle>05Titre3</CanevasStyle>
    <Organization>C</Organization>
    <IsBold>false</IsBold>
    <IsItalic>false</IsItalic>
    <IsSuperscript>false</IsSuperscript>
    <TemplateKey/>
  </Style>
  <Style>
    <StyleId>96</StyleId>
    <GendocStyle>24Titrenumerote4</GendocStyle>
    <CanevasStyle>06Titre4</CanevasStyle>
    <Organization>C</Organization>
    <IsBold>false</IsBold>
    <IsItalic>false</IsItalic>
    <IsSuperscript>false</IsSuperscript>
    <TemplateKey/>
  </Style>
  <Style>
    <StyleId>97</StyleId>
    <GendocStyle>25Titrenumerote5</GendocStyle>
    <CanevasStyle>07Titre5</CanevasStyle>
    <Organization>C</Organization>
    <IsBold>false</IsBold>
    <IsItalic>false</IsItalic>
    <IsSuperscript>false</IsSuperscript>
    <TemplateKey/>
  </Style>
  <Style>
    <StyleId>98</StyleId>
    <GendocStyle>26Titrenumerote6</GendocStyle>
    <CanevasStyle>08Titre6</CanevasStyle>
    <Organization>C</Organization>
    <IsBold>false</IsBold>
    <IsItalic>false</IsItalic>
    <IsSuperscript>false</IsSuperscript>
    <TemplateKey/>
  </Style>
  <Style>
    <StyleId>99</StyleId>
    <GendocStyle>09Pointtypographiqueniv1</GendocStyle>
    <CanevasStyle/>
    <Organization>C</Organization>
    <IsBold>false</IsBold>
    <IsItalic>false</IsItalic>
    <IsSuperscript>false</IsSuperscript>
    <TemplateKey/>
  </Style>
  <Style>
    <StyleId>100</StyleId>
    <GendocStyle>03Tiretlong</GendocStyle>
    <CanevasStyle>10Tiretlong1</CanevasStyle>
    <Organization>C</Organization>
    <IsBold>false</IsBold>
    <IsItalic>false</IsItalic>
    <IsSuperscript>false</IsSuperscript>
    <TemplateKey/>
  </Style>
  <Style>
    <StyleId>101</StyleId>
    <GendocStyle>12Marge1avectiretlong</GendocStyle>
    <CanevasStyle>11Tiretlong2</CanevasStyle>
    <Organization>C</Organization>
    <IsBold>false</IsBold>
    <IsItalic>false</IsItalic>
    <IsSuperscript>false</IsSuperscript>
    <TemplateKey/>
  </Style>
  <Style>
    <StyleId>102</StyleId>
    <GendocStyle>15Marge2avectiretlong</GendocStyle>
    <CanevasStyle>12Tiretlong3</CanevasStyle>
    <Organization>C</Organization>
    <IsBold>false</IsBold>
    <IsItalic>false</IsItalic>
    <IsSuperscript>false</IsSuperscript>
    <TemplateKey/>
  </Style>
  <Style>
    <StyleId>103</StyleId>
    <GendocStyle>18Marge3avectiretlong</GendocStyle>
    <CanevasStyle>13Tiretlong4</CanevasStyle>
    <Organization>C</Organization>
    <IsBold>false</IsBold>
    <IsItalic>false</IsItalic>
    <IsSuperscript>false</IsSuperscript>
    <TemplateKey/>
  </Style>
  <Style>
    <StyleId>104</StyleId>
    <GendocStyle>14Tiretlong5</GendocStyle>
    <CanevasStyle/>
    <Organization>C</Organization>
    <IsBold>false</IsBold>
    <IsItalic>false</IsItalic>
    <IsSuperscript>false</IsSuperscript>
    <TemplateKey/>
  </Style>
  <Style>
    <StyleId>105</StyleId>
    <GendocStyle>09Marge0avecretrait</GendocStyle>
    <CanevasStyle>15Margeretrait0</CanevasStyle>
    <Organization>C</Organization>
    <IsBold>false</IsBold>
    <IsItalic>false</IsItalic>
    <IsSuperscript>false</IsSuperscript>
    <TemplateKey/>
  </Style>
  <Style>
    <StyleId>106</StyleId>
    <GendocStyle>11Marge1avecretrait</GendocStyle>
    <CanevasStyle>16Margeretrait1</CanevasStyle>
    <Organization>C</Organization>
    <IsBold>false</IsBold>
    <IsItalic>false</IsItalic>
    <IsSuperscript>false</IsSuperscript>
    <TemplateKey/>
  </Style>
  <Style>
    <StyleId>107</StyleId>
    <GendocStyle>14Marge2avecretrait</GendocStyle>
    <CanevasStyle>17Margeretrait2</CanevasStyle>
    <Organization>C</Organization>
    <IsBold>false</IsBold>
    <IsItalic>false</IsItalic>
    <IsSuperscript>false</IsSuperscript>
    <TemplateKey/>
  </Style>
  <Style>
    <StyleId>108</StyleId>
    <GendocStyle>17Marge3avecretrait</GendocStyle>
    <CanevasStyle>18Margeretrait3</CanevasStyle>
    <Organization>C</Organization>
    <IsBold>false</IsBold>
    <IsItalic>false</IsItalic>
    <IsSuperscript>false</IsSuperscript>
    <TemplateKey/>
  </Style>
  <Style>
    <StyleId>109</StyleId>
    <GendocStyle>10Marge1</GendocStyle>
    <CanevasStyle>19Marge1</CanevasStyle>
    <Organization>C</Organization>
    <IsBold>false</IsBold>
    <IsItalic>false</IsItalic>
    <IsSuperscript>false</IsSuperscript>
    <TemplateKey/>
  </Style>
  <Style>
    <StyleId>110</StyleId>
    <GendocStyle>13Marge2</GendocStyle>
    <CanevasStyle>20Marge2</CanevasStyle>
    <Organization>C</Organization>
    <IsBold>false</IsBold>
    <IsItalic>false</IsItalic>
    <IsSuperscript>false</IsSuperscript>
    <TemplateKey/>
  </Style>
  <Style>
    <StyleId>111</StyleId>
    <GendocStyle>16Marge3</GendocStyle>
    <CanevasStyle>21Marge3</CanevasStyle>
    <Organization>C</Organization>
    <IsBold>false</IsBold>
    <IsItalic>false</IsItalic>
    <IsSuperscript>false</IsSuperscript>
    <TemplateKey/>
  </Style>
  <Style>
    <StyleId>112</StyleId>
    <GendocStyle>22Alineanumerote1</GendocStyle>
    <CanevasStyle/>
    <Organization>C</Organization>
    <IsBold>false</IsBold>
    <IsItalic>false</IsItalic>
    <IsSuperscript>false</IsSuperscript>
    <TemplateKey/>
  </Style>
  <Style>
    <StyleId>113</StyleId>
    <GendocStyle>23Alineanumerote2</GendocStyle>
    <CanevasStyle/>
    <Organization>C</Organization>
    <IsBold>false</IsBold>
    <IsItalic>false</IsItalic>
    <IsSuperscript>false</IsSuperscript>
    <TemplateKey/>
  </Style>
  <Style>
    <StyleId>114</StyleId>
    <GendocStyle>24Alineanumerote3</GendocStyle>
    <CanevasStyle/>
    <Organization>C</Organization>
    <IsBold>false</IsBold>
    <IsItalic>false</IsItalic>
    <IsSuperscript>false</IsSuperscript>
    <TemplateKey/>
  </Style>
  <Style>
    <StyleId>115</StyleId>
    <GendocStyle>25Alineanumerote4</GendocStyle>
    <CanevasStyle/>
    <Organization>C</Organization>
    <IsBold>false</IsBold>
    <IsItalic>false</IsItalic>
    <IsSuperscript>false</IsSuperscript>
    <TemplateKey/>
  </Style>
  <Style>
    <StyleId>116</StyleId>
    <GendocStyle>26Alineanumerote5</GendocStyle>
    <CanevasStyle/>
    <Organization>C</Organization>
    <IsBold>false</IsBold>
    <IsItalic>false</IsItalic>
    <IsSuperscript>false</IsSuperscript>
    <TemplateKey/>
  </Style>
  <Style>
    <StyleId>117</StyleId>
    <GendocStyle>04Titre1</GendocStyle>
    <CanevasStyle>27Titresansnumero1</CanevasStyle>
    <Organization>C</Organization>
    <IsBold>false</IsBold>
    <IsItalic>false</IsItalic>
    <IsSuperscript>false</IsSuperscript>
    <TemplateKey/>
  </Style>
  <Style>
    <StyleId>118</StyleId>
    <GendocStyle>05Titre2</GendocStyle>
    <CanevasStyle>28Titresansnumero2</CanevasStyle>
    <Organization>C</Organization>
    <IsBold>false</IsBold>
    <IsItalic>false</IsItalic>
    <IsSuperscript>false</IsSuperscript>
    <TemplateKey/>
  </Style>
  <Style>
    <StyleId>119</StyleId>
    <GendocStyle>06Titre3</GendocStyle>
    <CanevasStyle>29Titresansnumero3</CanevasStyle>
    <Organization>C</Organization>
    <IsBold>false</IsBold>
    <IsItalic>false</IsItalic>
    <IsSuperscript>false</IsSuperscript>
    <TemplateKey/>
  </Style>
  <Style>
    <StyleId>120</StyleId>
    <GendocStyle>07Titre4</GendocStyle>
    <CanevasStyle>30Titresansnumero4</CanevasStyle>
    <Organization>C</Organization>
    <IsBold>false</IsBold>
    <IsItalic>false</IsItalic>
    <IsSuperscript>false</IsSuperscript>
    <TemplateKey/>
  </Style>
  <Style>
    <StyleId>121</StyleId>
    <GendocStyle>28Pointnumerotemanuel</GendocStyle>
    <CanevasStyle>32Pointnumerotemanuel</CanevasStyle>
    <Organization>C</Organization>
    <IsBold>false</IsBold>
    <IsItalic>false</IsItalic>
    <IsSuperscript>false</IsSuperscript>
    <TemplateKey/>
  </Style>
  <Style>
    <StyleId>122</StyleId>
    <GendocStyle>29Marge0doubleretrait</GendocStyle>
    <CanevasStyle>33Marge0doubleretrait</CanevasStyle>
    <Organization>C</Organization>
    <IsBold>false</IsBold>
    <IsItalic>false</IsItalic>
    <IsSuperscript>false</IsSuperscript>
    <TemplateKey/>
  </Style>
  <Style>
    <StyleId>123</StyleId>
    <GendocStyle>38Marge1doubleretrait</GendocStyle>
    <CanevasStyle>34Marge1doubleretrait</CanevasStyle>
    <Organization>C</Organization>
    <IsBold>false</IsBold>
    <IsItalic>false</IsItalic>
    <IsSuperscript>false</IsSuperscript>
    <TemplateKey/>
  </Style>
  <Style>
    <StyleId>124</StyleId>
    <GendocStyle>35Renvoiconclusions</GendocStyle>
    <CanevasStyle/>
    <Organization>C</Organization>
    <IsBold>false</IsBold>
    <IsItalic>false</IsItalic>
    <IsSuperscript>false</IsSuperscript>
    <TemplateKey/>
  </Style>
  <Style>
    <StyleId>125</StyleId>
    <GendocStyle>36Centre</GendocStyle>
    <CanevasStyle/>
    <Organization>C</Organization>
    <IsBold>false</IsBold>
    <IsItalic>false</IsItalic>
    <IsSuperscript>false</IsSuperscript>
    <TemplateKey/>
  </Style>
  <Style>
    <StyleId>126</StyleId>
    <GendocStyle>37Centregras</GendocStyle>
    <CanevasStyle/>
    <Organization>C</Organization>
    <IsBold>false</IsBold>
    <IsItalic>false</IsItalic>
    <IsSuperscript>false</IsSuperscript>
    <TemplateKey/>
  </Style>
  <Style>
    <StyleId>127</StyleId>
    <GendocStyle>38Centregrasgrandespacement</GendocStyle>
    <CanevasStyle/>
    <Organization>C</Organization>
    <IsBold>false</IsBold>
    <IsItalic>false</IsItalic>
    <IsSuperscript>false</IsSuperscript>
    <TemplateKey/>
  </Style>
  <Style>
    <StyleId>128</StyleId>
    <GendocStyle>39Centreespacement</GendocStyle>
    <CanevasStyle/>
    <Organization>C</Organization>
    <IsBold>false</IsBold>
    <IsItalic>false</IsItalic>
    <IsSuperscript>false</IsSuperscript>
    <TemplateKey/>
  </Style>
  <Style>
    <StyleId>129</StyleId>
    <GendocStyle>42FootnoteLangue</GendocStyle>
    <CanevasStyle>40FootnoteLangue</CanevasStyle>
    <Organization>C</Organization>
    <IsBold>false</IsBold>
    <IsItalic>false</IsItalic>
    <IsSuperscript>false</IsSuperscript>
    <TemplateKey/>
  </Style>
  <Style>
    <StyleId>130</StyleId>
    <GendocStyle>42FootnoteLangue</GendocStyle>
    <CanevasStyle>49FootnoteLangue</CanevasStyle>
    <Organization>C</Organization>
    <IsBold>false</IsBold>
    <IsItalic>false</IsItalic>
    <IsSuperscript>false</IsSuperscript>
    <TemplateKey/>
  </Style>
  <Style>
    <StyleId>131</StyleId>
    <GendocStyle>01PointSomAltN</GendocStyle>
    <CanevasStyle>01PointAltN</CanevasStyle>
    <Organization>C</Organization>
    <IsBold>false</IsBold>
    <IsItalic>false</IsItalic>
    <IsSuperscript>false</IsSuperscript>
    <TemplateKey>SOM_C</TemplateKey>
  </Style>
  <Style>
    <StyleId>132</StyleId>
    <GendocStyle>33MotCle</GendocStyle>
    <CanevasStyle/>
    <Organization>C</Organization>
    <IsBold>false</IsBold>
    <IsItalic>false</IsItalic>
    <IsSuperscript>false</IsSuperscript>
    <TemplateKey/>
  </Style>
  <Style>
    <StyleId>133</StyleId>
    <GendocStyle>34MotCleFin</GendocStyle>
    <CanevasStyle/>
    <Organization>C</Organization>
    <IsBold>false</IsBold>
    <IsItalic>false</IsItalic>
    <IsSuperscript>false</IsSuperscript>
    <TemplateKey/>
  </Style>
  <Style>
    <StyleId>134</StyleId>
    <GendocStyle>35MotClenumerote</GendocStyle>
    <CanevasStyle/>
    <Organization>C</Organization>
    <IsBold>false</IsBold>
    <IsItalic>false</IsItalic>
    <IsSuperscript>false</IsSuperscript>
    <TemplateKey/>
  </Style>
  <Style>
    <StyleId>135</StyleId>
    <GendocStyle>36Renvoi</GendocStyle>
    <CanevasStyle/>
    <Organization>C</Organization>
    <IsBold>false</IsBold>
    <IsItalic>false</IsItalic>
    <IsSuperscript>false</IsSuperscript>
    <TemplateKey/>
  </Style>
  <Style>
    <StyleId>136</StyleId>
    <GendocStyle>37MotCleFinretrait1</GendocStyle>
    <CanevasStyle/>
    <Organization>C</Organization>
    <IsBold>false</IsBold>
    <IsItalic>false</IsItalic>
    <IsSuperscript>false</IsSuperscript>
    <TemplateKey/>
  </Style>
  <Style>
    <StyleId>137</StyleId>
    <GendocStyle>38ReferenceIntro</GendocStyle>
    <CanevasStyle/>
    <Organization>C</Organization>
    <IsBold>false</IsBold>
    <IsItalic>false</IsItalic>
    <IsSuperscript>false</IsSuperscript>
    <TemplateKey/>
  </Style>
  <Style>
    <StyleId>138</StyleId>
    <GendocStyle>39Centre</GendocStyle>
    <CanevasStyle/>
    <Organization>C</Organization>
    <IsBold>false</IsBold>
    <IsItalic>false</IsItalic>
    <IsSuperscript>false</IsSuperscript>
    <TemplateKey/>
  </Style>
  <Style>
    <StyleId>139</StyleId>
    <GendocStyle>40Titre</GendocStyle>
    <CanevasStyle/>
    <Organization>C</Organization>
    <IsBold>false</IsBold>
    <IsItalic>false</IsItalic>
    <IsSuperscript>false</IsSuperscript>
    <TemplateKey/>
  </Style>
  <Style>
    <StyleId>140</StyleId>
    <GendocStyle>47Reference</GendocStyle>
    <CanevasStyle/>
    <Organization>C</Organization>
    <IsBold>false</IsBold>
    <IsItalic>false</IsItalic>
    <IsSuperscript>false</IsSuperscript>
    <TemplateKey/>
  </Style>
  <Style>
    <StyleId>141</StyleId>
    <GendocStyle>49ReferenceIntro</GendocStyle>
    <CanevasStyle/>
    <Organization>C</Organization>
    <IsBold>false</IsBold>
    <IsItalic>false</IsItalic>
    <IsSuperscript>false</IsSuperscript>
    <TemplateKey/>
  </Style>
  <Style>
    <StyleId>142</StyleId>
    <GendocStyle>08Question</GendocStyle>
    <CanevasStyle/>
    <Organization>C</Organization>
    <IsBold>false</IsBold>
    <IsItalic>false</IsItalic>
    <IsSuperscript>false</IsSuperscript>
    <TemplateKey/>
  </Style>
  <Style>
    <StyleId>143</StyleId>
    <GendocStyle>30Marge1doubleretrait</GendocStyle>
    <CanevasStyle/>
    <Organization>C</Organization>
    <IsBold>false</IsBold>
    <IsItalic>false</IsItalic>
    <IsSuperscript>false</IsSuperscript>
    <TemplateKey/>
  </Style>
  <Style>
    <StyleId>144</StyleId>
    <GendocStyle>31Questionalinea</GendocStyle>
    <CanevasStyle/>
    <Organization>C</Organization>
    <IsBold>false</IsBold>
    <IsItalic>false</IsItalic>
    <IsSuperscript>false</IsSuperscript>
    <TemplateKey/>
  </Style>
  <Style>
    <StyleId>145</StyleId>
    <GendocStyle>32Questiontiretlong</GendocStyle>
    <CanevasStyle/>
    <Organization>C</Organization>
    <IsBold>false</IsBold>
    <IsItalic>false</IsItalic>
    <IsSuperscript>false</IsSuperscript>
    <TemplateKey/>
  </Style>
  <Style>
    <StyleId>146</StyleId>
    <GendocStyle>33Questionmarge1</GendocStyle>
    <CanevasStyle/>
    <Organization>C</Organization>
    <IsBold>false</IsBold>
    <IsItalic>false</IsItalic>
    <IsSuperscript>false</IsSuperscript>
    <TemplateKey/>
  </Style>
  <Style>
    <StyleId>147</StyleId>
    <GendocStyle>34Questionmarge1avecretrait</GendocStyle>
    <CanevasStyle/>
    <Organization>C</Organization>
    <IsBold>false</IsBold>
    <IsItalic>false</IsItalic>
    <IsSuperscript>false</IsSuperscript>
    <TemplateKey/>
  </Style>
  <Style>
    <StyleId>148</StyleId>
    <GendocStyle>35Questionmarge1avectiretlong</GendocStyle>
    <CanevasStyle/>
    <Organization>C</Organization>
    <IsBold>false</IsBold>
    <IsItalic>false</IsItalic>
    <IsSuperscript>false</IsSuperscript>
    <TemplateKey/>
  </Style>
  <Style>
    <StyleId>149</StyleId>
    <GendocStyle>36Questionmarge2avecretrait</GendocStyle>
    <CanevasStyle/>
    <Organization>C</Organization>
    <IsBold>false</IsBold>
    <IsItalic>false</IsItalic>
    <IsSuperscript>false</IsSuperscript>
    <TemplateKey/>
  </Style>
  <Style>
    <StyleId>150</StyleId>
    <GendocStyle>37Questionmarge2avectiretlong</GendocStyle>
    <CanevasStyle/>
    <Organization>C</Organization>
    <IsBold>false</IsBold>
    <IsItalic>false</IsItalic>
    <IsSuperscript>false</IsSuperscript>
    <TemplateKey/>
  </Style>
  <Style>
    <StyleId>151</StyleId>
    <GendocStyle>38Questionmarge0doubleretrait</GendocStyle>
    <CanevasStyle/>
    <Organization>C</Organization>
    <IsBold>false</IsBold>
    <IsItalic>false</IsItalic>
    <IsSuperscript>false</IsSuperscript>
    <TemplateKey/>
  </Style>
  <Style>
    <StyleId>152</StyleId>
    <GendocStyle>39Questionmarge0avecretrait</GendocStyle>
    <CanevasStyle/>
    <Organization>C</Organization>
    <IsBold>false</IsBold>
    <IsItalic>false</IsItalic>
    <IsSuperscript>false</IsSuperscript>
    <TemplateKey/>
  </Style>
  <Style>
    <StyleId>153</StyleId>
    <GendocStyle>40Traduction</GendocStyle>
    <CanevasStyle/>
    <Organization>C</Organization>
    <IsBold>false</IsBold>
    <IsItalic>false</IsItalic>
    <IsSuperscript>false</IsSuperscript>
    <TemplateKey/>
  </Style>
  <Style>
    <StyleId>154</StyleId>
    <GendocStyle>41AlineaJustifiegras</GendocStyle>
    <CanevasStyle/>
    <Organization>C</Organization>
    <IsBold>false</IsBold>
    <IsItalic>false</IsItalic>
    <IsSuperscript>false</IsSuperscript>
    <TemplateKey/>
  </Style>
  <Style>
    <StyleId>155</StyleId>
    <GendocStyle>42Indent</GendocStyle>
    <CanevasStyle/>
    <Organization>C</Organization>
    <IsBold>false</IsBold>
    <IsItalic>false</IsItalic>
    <IsSuperscript>false</IsSuperscript>
    <TemplateKey/>
  </Style>
  <Style>
    <StyleId>156</StyleId>
    <GendocStyle>43IndentBottom</GendocStyle>
    <CanevasStyle/>
    <Organization>C</Organization>
    <IsBold>false</IsBold>
    <IsItalic>false</IsItalic>
    <IsSuperscript>false</IsSuperscript>
    <TemplateKey/>
  </Style>
  <Style>
    <StyleId>157</StyleId>
    <GendocStyle>31Dispositifmarge0avecretrait</GendocStyle>
    <CanevasStyle/>
    <Organization>C</Organization>
    <IsBold>false</IsBold>
    <IsItalic>false</IsItalic>
    <IsSuperscript>false</IsSuperscript>
    <TemplateKey/>
  </Style>
  <Style>
    <StyleId>158</StyleId>
    <GendocStyle>43FootnoteLangue</GendocStyle>
    <CanevasStyle/>
    <Organization>C</Organization>
    <IsBold>false</IsBold>
    <IsItalic>false</IsItalic>
    <IsSuperscript>false</IsSuperscript>
    <TemplateKey/>
  </Style>
  <Style>
    <StyleId>159</StyleId>
    <GendocStyle>44IndentBottom</GendocStyle>
    <CanevasStyle/>
    <Organization>C</Organization>
    <IsBold>false</IsBold>
    <IsItalic>false</IsItalic>
    <IsSuperscript>false</IsSuperscript>
    <TemplateKey/>
  </Style>
  <Style>
    <StyleId>160</StyleId>
    <GendocStyle>02RPAlineaAltA</GendocStyle>
    <CanevasStyle/>
    <Organization>C</Organization>
    <IsBold>false</IsBold>
    <IsItalic>false</IsItalic>
    <IsSuperscript>false</IsSuperscript>
    <TemplateKey/>
  </Style>
  <Style>
    <StyleId>161</StyleId>
    <GendocStyle>02RPAlineaAltADroite</GendocStyle>
    <CanevasStyle/>
    <Organization>C</Organization>
    <IsBold>false</IsBold>
    <IsItalic>false</IsItalic>
    <IsSuperscript>false</IsSuperscript>
    <TemplateKey/>
  </Style>
  <Style>
    <StyleId>162</StyleId>
    <GendocStyle>02RPAlineaAltAGras</GendocStyle>
    <CanevasStyle/>
    <Organization>C</Organization>
    <IsBold>false</IsBold>
    <IsItalic>false</IsItalic>
    <IsSuperscript>false</IsSuperscript>
    <TemplateKey/>
  </Style>
  <Style>
    <StyleId>163</StyleId>
    <GendocStyle>19RPCentre</GendocStyle>
    <CanevasStyle/>
    <Organization>C</Organization>
    <IsBold>false</IsBold>
    <IsItalic>false</IsItalic>
    <IsSuperscript>false</IsSuperscript>
    <TemplateKey/>
  </Style>
  <Style>
    <StyleId>164</StyleId>
    <GendocStyle>19RPCentreGras</GendocStyle>
    <CanevasStyle/>
    <Organization>C</Organization>
    <IsBold>false</IsBold>
    <IsItalic>false</IsItalic>
    <IsSuperscript>false</IsSuperscript>
    <TemplateKey/>
  </Style>
  <Style>
    <StyleId>165</StyleId>
    <GendocStyle>21Niveau5titre1</GendocStyle>
    <CanevasStyle/>
    <Organization>C</Organization>
    <IsBold>false</IsBold>
    <IsItalic>false</IsItalic>
    <IsSuperscript>false</IsSuperscript>
    <TemplateKey/>
  </Style>
  <Style>
    <StyleId>166</StyleId>
    <GendocStyle>22Niveau5titre2</GendocStyle>
    <CanevasStyle/>
    <Organization>C</Organization>
    <IsBold>false</IsBold>
    <IsItalic>false</IsItalic>
    <IsSuperscript>false</IsSuperscript>
    <TemplateKey/>
  </Style>
  <Style>
    <StyleId>167</StyleId>
    <GendocStyle>23Niveau5titre3</GendocStyle>
    <CanevasStyle/>
    <Organization>C</Organization>
    <IsBold>false</IsBold>
    <IsItalic>false</IsItalic>
    <IsSuperscript>false</IsSuperscript>
    <TemplateKey/>
  </Style>
  <Style>
    <StyleId>168</StyleId>
    <GendocStyle>24Niveau5titre4</GendocStyle>
    <CanevasStyle/>
    <Organization>C</Organization>
    <IsBold>false</IsBold>
    <IsItalic>false</IsItalic>
    <IsSuperscript>false</IsSuperscript>
    <TemplateKey/>
  </Style>
  <Style>
    <StyleId>169</StyleId>
    <GendocStyle>25Niveau5titre5</GendocStyle>
    <CanevasStyle/>
    <Organization>C</Organization>
    <IsBold>false</IsBold>
    <IsItalic>false</IsItalic>
    <IsSuperscript>false</IsSuperscript>
    <TemplateKey/>
  </Style>
  <Style>
    <StyleId>170</StyleId>
    <GendocStyle>26Niveau6titre1</GendocStyle>
    <CanevasStyle/>
    <Organization>C</Organization>
    <IsBold>false</IsBold>
    <IsItalic>false</IsItalic>
    <IsSuperscript>false</IsSuperscript>
    <TemplateKey/>
  </Style>
  <Style>
    <StyleId>171</StyleId>
    <GendocStyle>27Niveau6titre2</GendocStyle>
    <CanevasStyle/>
    <Organization>C</Organization>
    <IsBold>false</IsBold>
    <IsItalic>false</IsItalic>
    <IsSuperscript>false</IsSuperscript>
    <TemplateKey/>
  </Style>
  <Style>
    <StyleId>172</StyleId>
    <GendocStyle>28Niveau6titre3</GendocStyle>
    <CanevasStyle/>
    <Organization>C</Organization>
    <IsBold>false</IsBold>
    <IsItalic>false</IsItalic>
    <IsSuperscript>false</IsSuperscript>
    <TemplateKey/>
  </Style>
  <Style>
    <StyleId>173</StyleId>
    <GendocStyle>29Niveau6titre4</GendocStyle>
    <CanevasStyle/>
    <Organization>C</Organization>
    <IsBold>false</IsBold>
    <IsItalic>false</IsItalic>
    <IsSuperscript>false</IsSuperscript>
    <TemplateKey/>
  </Style>
  <Style>
    <StyleId>174</StyleId>
    <GendocStyle>30Niveau6titre5</GendocStyle>
    <CanevasStyle/>
    <Organization>C</Organization>
    <IsBold>false</IsBold>
    <IsItalic>false</IsItalic>
    <IsSuperscript>false</IsSuperscript>
    <TemplateKey/>
  </Style>
  <Style>
    <StyleId>175</StyleId>
    <GendocStyle>31Niveau6titre6</GendocStyle>
    <CanevasStyle/>
    <Organization>C</Organization>
    <IsBold>false</IsBold>
    <IsItalic>false</IsItalic>
    <IsSuperscript>false</IsSuperscript>
    <TemplateKey/>
  </Style>
  <Style>
    <StyleId>176</StyleId>
    <GendocStyle>32Niveau7titre1</GendocStyle>
    <CanevasStyle/>
    <Organization>C</Organization>
    <IsBold>false</IsBold>
    <IsItalic>false</IsItalic>
    <IsSuperscript>false</IsSuperscript>
    <TemplateKey/>
  </Style>
  <Style>
    <StyleId>177</StyleId>
    <GendocStyle>33Niveau7titre2</GendocStyle>
    <CanevasStyle/>
    <Organization>C</Organization>
    <IsBold>false</IsBold>
    <IsItalic>false</IsItalic>
    <IsSuperscript>false</IsSuperscript>
    <TemplateKey/>
  </Style>
  <Style>
    <StyleId>178</StyleId>
    <GendocStyle>34Niveau7titre3</GendocStyle>
    <CanevasStyle/>
    <Organization>C</Organization>
    <IsBold>false</IsBold>
    <IsItalic>false</IsItalic>
    <IsSuperscript>false</IsSuperscript>
    <TemplateKey/>
  </Style>
  <Style>
    <StyleId>179</StyleId>
    <GendocStyle>35Niveau7titre4</GendocStyle>
    <CanevasStyle/>
    <Organization>C</Organization>
    <IsBold>false</IsBold>
    <IsItalic>false</IsItalic>
    <IsSuperscript>false</IsSuperscript>
    <TemplateKey/>
  </Style>
  <Style>
    <StyleId>180</StyleId>
    <GendocStyle>36Niveau7titre5</GendocStyle>
    <CanevasStyle/>
    <Organization>C</Organization>
    <IsBold>false</IsBold>
    <IsItalic>false</IsItalic>
    <IsSuperscript>false</IsSuperscript>
    <TemplateKey/>
  </Style>
  <Style>
    <StyleId>181</StyleId>
    <GendocStyle>37Niveau7titre6</GendocStyle>
    <CanevasStyle/>
    <Organization>C</Organization>
    <IsBold>false</IsBold>
    <IsItalic>false</IsItalic>
    <IsSuperscript>false</IsSuperscript>
    <TemplateKey/>
  </Style>
  <Style>
    <StyleId>182</StyleId>
    <GendocStyle>38Niveau7titre7</GendocStyle>
    <CanevasStyle/>
    <Organization>C</Organization>
    <IsBold>false</IsBold>
    <IsItalic>false</IsItalic>
    <IsSuperscript>false</IsSuperscript>
    <TemplateKey/>
  </Style>
  <Style>
    <StyleId>183</StyleId>
    <GendocStyle>40Pointnumerotemanuel</GendocStyle>
    <CanevasStyle/>
    <Organization>C</Organization>
    <IsBold>false</IsBold>
    <IsItalic>false</IsItalic>
    <IsSuperscript>false</IsSuperscript>
    <TemplateKey/>
  </Style>
  <Style>
    <StyleId>184</StyleId>
    <GendocStyle>41Marge0doubleretrait</GendocStyle>
    <CanevasStyle/>
    <Organization>C</Organization>
    <IsBold>false</IsBold>
    <IsItalic>false</IsItalic>
    <IsSuperscript>false</IsSuperscript>
    <TemplateKey/>
  </Style>
  <Style>
    <StyleId>185</StyleId>
    <GendocStyle>42Dispositifalinea</GendocStyle>
    <CanevasStyle/>
    <Organization>C</Organization>
    <IsBold>false</IsBold>
    <IsItalic>false</IsItalic>
    <IsSuperscript>false</IsSuperscript>
    <TemplateKey/>
  </Style>
  <Style>
    <StyleId>186</StyleId>
    <GendocStyle>43Dispositiftiretlong</GendocStyle>
    <CanevasStyle/>
    <Organization>C</Organization>
    <IsBold>false</IsBold>
    <IsItalic>false</IsItalic>
    <IsSuperscript>false</IsSuperscript>
    <TemplateKey/>
  </Style>
  <Style>
    <StyleId>187</StyleId>
    <GendocStyle>44Dispositifmarge1avecretrait</GendocStyle>
    <CanevasStyle/>
    <Organization>C</Organization>
    <IsBold>false</IsBold>
    <IsItalic>false</IsItalic>
    <IsSuperscript>false</IsSuperscript>
    <TemplateKey/>
  </Style>
  <Style>
    <StyleId>188</StyleId>
    <GendocStyle>45Dispositifmarge1avectiretlong</GendocStyle>
    <CanevasStyle/>
    <Organization>C</Organization>
    <IsBold>false</IsBold>
    <IsItalic>false</IsItalic>
    <IsSuperscript>false</IsSuperscript>
    <TemplateKey/>
  </Style>
  <Style>
    <StyleId>189</StyleId>
    <GendocStyle>46Dispositifmarge2avecretrait</GendocStyle>
    <CanevasStyle/>
    <Organization>C</Organization>
    <IsBold>false</IsBold>
    <IsItalic>false</IsItalic>
    <IsSuperscript>false</IsSuperscript>
    <TemplateKey/>
  </Style>
  <Style>
    <StyleId>190</StyleId>
    <GendocStyle>47Dispositifmarge2avectiretlong</GendocStyle>
    <CanevasStyle/>
    <Organization>C</Organization>
    <IsBold>false</IsBold>
    <IsItalic>false</IsItalic>
    <IsSuperscript>false</IsSuperscript>
    <TemplateKey/>
  </Style>
  <Style>
    <StyleId>191</StyleId>
    <GendocStyle>48Gauche</GendocStyle>
    <CanevasStyle/>
    <Organization>C</Organization>
    <IsBold>false</IsBold>
    <IsItalic>false</IsItalic>
    <IsSuperscript>false</IsSuperscript>
    <TemplateKey/>
  </Style>
  <Style>
    <StyleId>192</StyleId>
    <GendocStyle>48GaucheBold</GendocStyle>
    <CanevasStyle/>
    <Organization>C</Organization>
    <IsBold>false</IsBold>
    <IsItalic>false</IsItalic>
    <IsSuperscript>false</IsSuperscript>
    <TemplateKey/>
  </Style>
  <Style>
    <StyleId>193</StyleId>
    <GendocStyle>49DroiteBold</GendocStyle>
    <CanevasStyle/>
    <Organization>C</Organization>
    <IsBold>false</IsBold>
    <IsItalic>false</IsItalic>
    <IsSuperscript>false</IsSuperscript>
    <TemplateKey/>
  </Style>
  <Style>
    <StyleId>194</StyleId>
    <GendocStyle>50TitreCentreSouligne</GendocStyle>
    <CanevasStyle/>
    <Organization>C</Organization>
    <IsBold>false</IsBold>
    <IsItalic>false</IsItalic>
    <IsSuperscript>false</IsSuperscript>
    <TemplateKey/>
  </Style>
  <Style>
    <StyleId>195</StyleId>
    <GendocStyle>51TitreGauche</GendocStyle>
    <CanevasStyle/>
    <Organization>C</Organization>
    <IsBold>false</IsBold>
    <IsItalic>false</IsItalic>
    <IsSuperscript>false</IsSuperscript>
    <TemplateKey/>
  </Style>
  <Style>
    <StyleId>196</StyleId>
    <GendocStyle>52Droite</GendocStyle>
    <CanevasStyle/>
    <Organization>C</Organization>
    <IsBold>false</IsBold>
    <IsItalic>false</IsItalic>
    <IsSuperscript>false</IsSuperscript>
    <TemplateKey/>
  </Style>
  <Style>
    <StyleId>197</StyleId>
    <GendocStyle>53GaucheSouligne</GendocStyle>
    <CanevasStyle/>
    <Organization>C</Organization>
    <IsBold>false</IsBold>
    <IsItalic>false</IsItalic>
    <IsSuperscript>false</IsSuperscript>
    <TemplateKey/>
  </Style>
  <Style>
    <StyleId>198</StyleId>
    <GendocStyle>54DroiteItalique</GendocStyle>
    <CanevasStyle/>
    <Organization>C</Organization>
    <IsBold>false</IsBold>
    <IsItalic>false</IsItalic>
    <IsSuperscript>false</IsSuperscript>
    <TemplateKey/>
  </Style>
  <Style>
    <StyleId>199</StyleId>
    <GendocStyle>55DroitePetit</GendocStyle>
    <CanevasStyle/>
    <Organization>C</Organization>
    <IsBold>false</IsBold>
    <IsItalic>false</IsItalic>
    <IsSuperscript>false</IsSuperscript>
    <TemplateKey/>
  </Style>
  <Style>
    <StyleId>200</StyleId>
    <GendocStyle>56GauchePetit</GendocStyle>
    <CanevasStyle/>
    <Organization>C</Organization>
    <IsBold>false</IsBold>
    <IsItalic>false</IsItalic>
    <IsSuperscript>false</IsSuperscript>
    <TemplateKey/>
  </Style>
  <Style>
    <StyleId>201</StyleId>
    <GendocStyle>56RPGaucheGrand</GendocStyle>
    <CanevasStyle/>
    <Organization>C</Organization>
    <IsBold>false</IsBold>
    <IsItalic>false</IsItalic>
    <IsSuperscript>false</IsSuperscript>
    <TemplateKey/>
  </Style>
  <Style>
    <StyleId>202</StyleId>
    <GendocStyle>56RPGaucheGrandBold</GendocStyle>
    <CanevasStyle/>
    <Organization>C</Organization>
    <IsBold>false</IsBold>
    <IsItalic>false</IsItalic>
    <IsSuperscript>false</IsSuperscript>
    <TemplateKey/>
  </Style>
  <Style>
    <StyleId>203</StyleId>
    <GendocStyle>56RPGauchePetit</GendocStyle>
    <CanevasStyle/>
    <Organization>C</Organization>
    <IsBold>false</IsBold>
    <IsItalic>false</IsItalic>
    <IsSuperscript>false</IsSuperscript>
    <TemplateKey/>
  </Style>
  <Style>
    <StyleId>204</StyleId>
    <GendocStyle>56RPGauchePetitGras</GendocStyle>
    <CanevasStyle/>
    <Organization>C</Organization>
    <IsBold>false</IsBold>
    <IsItalic>false</IsItalic>
    <IsSuperscript>false</IsSuperscript>
    <TemplateKey/>
  </Style>
  <Style>
    <StyleId>205</StyleId>
    <GendocStyle>57Marge1doubleretrait</GendocStyle>
    <CanevasStyle/>
    <Organization>C</Organization>
    <IsBold>false</IsBold>
    <IsItalic>false</IsItalic>
    <IsSuperscript>false</IsSuperscript>
    <TemplateKey/>
  </Style>
  <Style>
    <StyleId>206</StyleId>
    <GendocStyle>58Dispositifmarge1doubleretrait</GendocStyle>
    <CanevasStyle/>
    <Organization>C</Organization>
    <IsBold>false</IsBold>
    <IsItalic>false</IsItalic>
    <IsSuperscript>false</IsSuperscript>
    <TemplateKey/>
  </Style>
  <Style>
    <StyleId>207</StyleId>
    <GendocStyle>59Dispositifmarge0avecretrait</GendocStyle>
    <CanevasStyle/>
    <Organization>C</Organization>
    <IsBold>false</IsBold>
    <IsItalic>false</IsItalic>
    <IsSuperscript>false</IsSuperscript>
    <TemplateKey/>
  </Style>
  <Style>
    <StyleId>208</StyleId>
    <GendocStyle>42FootnoteLangue</GendocStyle>
    <CanevasStyle>60FootnoteLangue</CanevasStyle>
    <Organization>C</Organization>
    <IsBold>false</IsBold>
    <IsItalic>false</IsItalic>
    <IsSuperscript>false</IsSuperscript>
    <TemplateKey/>
  </Style>
  <Style>
    <StyleId>209</StyleId>
    <GendocStyle>71_Indicateur</GendocStyle>
    <CanevasStyle>01Introduction</CanevasStyle>
    <Organization>C</Organization>
    <IsBold>false</IsBold>
    <IsItalic>false</IsItalic>
    <IsSuperscript>false</IsSuperscript>
    <TemplateKey/>
  </Style>
  <Style>
    <StyleId>210</StyleId>
    <GendocStyle>35MotClenumerote</GendocStyle>
    <CanevasStyle>02MotClenumerote</CanevasStyle>
    <Organization>C</Organization>
    <IsBold>false</IsBold>
    <IsItalic>false</IsItalic>
    <IsSuperscript>false</IsSuperscript>
    <TemplateKey/>
  </Style>
  <Style>
    <StyleId>211</StyleId>
    <GendocStyle>33MotCle</GendocStyle>
    <CanevasStyle>03MotCle</CanevasStyle>
    <Organization>C</Organization>
    <IsBold>false</IsBold>
    <IsItalic>false</IsItalic>
    <IsSuperscript>false</IsSuperscript>
    <TemplateKey/>
  </Style>
  <Style>
    <StyleId>212</StyleId>
    <GendocStyle>04Objet</GendocStyle>
    <CanevasStyle/>
    <Organization>C</Organization>
    <IsBold>false</IsBold>
    <IsItalic>false</IsItalic>
    <IsSuperscript>false</IsSuperscript>
    <TemplateKey/>
  </Style>
  <Style>
    <StyleId>213</StyleId>
    <GendocStyle>05Dispositif</GendocStyle>
    <CanevasStyle/>
    <Organization>C</Organization>
    <IsBold>false</IsBold>
    <IsItalic>false</IsItalic>
    <IsSuperscript>false</IsSuperscript>
    <TemplateKey/>
  </Style>
  <Style>
    <StyleId>214</StyleId>
    <GendocStyle>02AlineaAltA</GendocStyle>
    <CanevasStyle>06Alinea</CanevasStyle>
    <Organization>C</Organization>
    <IsBold>false</IsBold>
    <IsItalic>false</IsItalic>
    <IsSuperscript>false</IsSuperscript>
    <TemplateKey/>
  </Style>
  <Style>
    <StyleId>215</StyleId>
    <GendocStyle>07Partie</GendocStyle>
    <CanevasStyle/>
    <Organization>C</Organization>
    <IsBold>false</IsBold>
    <IsItalic>false</IsItalic>
    <IsSuperscript>false</IsSuperscript>
    <TemplateKey/>
  </Style>
  <Style>
    <StyleId>216</StyleId>
    <GendocStyle>08Composition</GendocStyle>
    <CanevasStyle/>
    <Organization>C</Organization>
    <IsBold>false</IsBold>
    <IsItalic>false</IsItalic>
    <IsSuperscript>false</IsSuperscript>
    <TemplateKey/>
  </Style>
  <Style>
    <StyleId>217</StyleId>
    <GendocStyle>09DispositifIntroduction</GendocStyle>
    <CanevasStyle/>
    <Organization>C</Organization>
    <IsBold>false</IsBold>
    <IsItalic>false</IsItalic>
    <IsSuperscript>false</IsSuperscript>
    <TemplateKey/>
  </Style>
  <Style>
    <StyleId>218</StyleId>
    <GendocStyle>10Titre</GendocStyle>
    <CanevasStyle/>
    <Organization>C</Organization>
    <IsBold>false</IsBold>
    <IsItalic>false</IsItalic>
    <IsSuperscript>false</IsSuperscript>
    <TemplateKey/>
  </Style>
  <Style>
    <StyleId>219</StyleId>
    <GendocStyle>11ObjetIntroduction</GendocStyle>
    <CanevasStyle/>
    <Organization>C</Organization>
    <IsBold>false</IsBold>
    <IsItalic>false</IsItalic>
    <IsSuperscript>false</IsSuperscript>
    <TemplateKey/>
  </Style>
  <Style>
    <StyleId>220</StyleId>
    <GendocStyle>12Dispositifnonnumerote</GendocStyle>
    <CanevasStyle/>
    <Organization>C</Organization>
    <IsBold>false</IsBold>
    <IsItalic>false</IsItalic>
    <IsSuperscript>false</IsSuperscript>
    <TemplateKey/>
  </Style>
  <Style>
    <StyleId>221</StyleId>
    <GendocStyle>12Dispositifnonnumerote</GendocStyle>
    <CanevasStyle>13Dispositifalinea</CanevasStyle>
    <Organization>C</Organization>
    <IsBold>false</IsBold>
    <IsItalic>false</IsItalic>
    <IsSuperscript>false</IsSuperscript>
    <TemplateKey/>
  </Style>
  <Style>
    <StyleId>222</StyleId>
    <GendocStyle>14Dispositiftiretlong</GendocStyle>
    <CanevasStyle/>
    <Organization>C</Organization>
    <IsBold>false</IsBold>
    <IsItalic>false</IsItalic>
    <IsSuperscript>false</IsSuperscript>
    <TemplateKey/>
  </Style>
  <Style>
    <StyleId>223</StyleId>
    <GendocStyle>15Dispositifmarge1</GendocStyle>
    <CanevasStyle/>
    <Organization>C</Organization>
    <IsBold>false</IsBold>
    <IsItalic>false</IsItalic>
    <IsSuperscript>false</IsSuperscript>
    <TemplateKey/>
  </Style>
  <Style>
    <StyleId>224</StyleId>
    <GendocStyle>16Dispositifmarge1avecretrait</GendocStyle>
    <CanevasStyle/>
    <Organization>C</Organization>
    <IsBold>false</IsBold>
    <IsItalic>false</IsItalic>
    <IsSuperscript>false</IsSuperscript>
    <TemplateKey/>
  </Style>
  <Style>
    <StyleId>225</StyleId>
    <GendocStyle>17Dispositifmarge1avectiretlong</GendocStyle>
    <CanevasStyle/>
    <Organization>C</Organization>
    <IsBold>false</IsBold>
    <IsItalic>false</IsItalic>
    <IsSuperscript>false</IsSuperscript>
    <TemplateKey/>
  </Style>
  <Style>
    <StyleId>226</StyleId>
    <GendocStyle>18Dispositifmarge2avecretrait</GendocStyle>
    <CanevasStyle/>
    <Organization>C</Organization>
    <IsBold>false</IsBold>
    <IsItalic>false</IsItalic>
    <IsSuperscript>false</IsSuperscript>
    <TemplateKey/>
  </Style>
  <Style>
    <StyleId>227</StyleId>
    <GendocStyle>19Dispositifmarge2avectiretlong</GendocStyle>
    <CanevasStyle/>
    <Organization>C</Organization>
    <IsBold>false</IsBold>
    <IsItalic>false</IsItalic>
    <IsSuperscript>false</IsSuperscript>
    <TemplateKey/>
  </Style>
  <Style>
    <StyleId>228</StyleId>
    <GendocStyle>20Dispositifmarge0doubleretrait</GendocStyle>
    <CanevasStyle/>
    <Organization>C</Organization>
    <IsBold>false</IsBold>
    <IsItalic>false</IsItalic>
    <IsSuperscript>false</IsSuperscript>
    <TemplateKey/>
  </Style>
  <Style>
    <StyleId>229</StyleId>
    <GendocStyle>21Dispositifmarge1doubleretrait</GendocStyle>
    <CanevasStyle/>
    <Organization>C</Organization>
    <IsBold>false</IsBold>
    <IsItalic>false</IsItalic>
    <IsSuperscript>false</IsSuperscript>
    <TemplateKey/>
  </Style>
  <Style>
    <StyleId>230</StyleId>
    <GendocStyle>22Dispositifmarge0avecretrait</GendocStyle>
    <CanevasStyle/>
    <Organization>C</Organization>
    <IsBold>false</IsBold>
    <IsItalic>false</IsItalic>
    <IsSuperscript>false</IsSuperscript>
    <TemplateKey/>
  </Style>
</GendocCanevasStyleMapping>
</file>

<file path=customXml/itemProps1.xml><?xml version="1.0" encoding="utf-8"?>
<ds:datastoreItem xmlns:ds="http://schemas.openxmlformats.org/officeDocument/2006/customXml" ds:itemID="{FA6F27A3-A06B-42A1-8271-9EF17C08D998}">
  <ds:schemaRefs>
    <ds:schemaRef ds:uri="http://schemas.openxmlformats.org/markup-compatibility/2006"/>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microsoft.com/office/word/2015/wordml/symex"/>
  </ds:schemaRefs>
</ds:datastoreItem>
</file>

<file path=customXml/itemProps10.xml><?xml version="1.0" encoding="utf-8"?>
<ds:datastoreItem xmlns:ds="http://schemas.openxmlformats.org/officeDocument/2006/customXml" ds:itemID="{A7D2910C-BC01-4C89-90EE-23D32E703581}">
  <ds:schemaRefs/>
</ds:datastoreItem>
</file>

<file path=customXml/itemProps11.xml><?xml version="1.0" encoding="utf-8"?>
<ds:datastoreItem xmlns:ds="http://schemas.openxmlformats.org/officeDocument/2006/customXml" ds:itemID="{2BE33C93-3C95-4B04-BE91-D06E04C5FFE8}">
  <ds:schemaRefs/>
</ds:datastoreItem>
</file>

<file path=customXml/itemProps12.xml><?xml version="1.0" encoding="utf-8"?>
<ds:datastoreItem xmlns:ds="http://schemas.openxmlformats.org/officeDocument/2006/customXml" ds:itemID="{9E254DAE-6E75-4B0D-8788-69E85FC577B6}">
  <ds:schemaRefs/>
</ds:datastoreItem>
</file>

<file path=customXml/itemProps13.xml><?xml version="1.0" encoding="utf-8"?>
<ds:datastoreItem xmlns:ds="http://schemas.openxmlformats.org/officeDocument/2006/customXml" ds:itemID="{16260AB6-2058-4412-8CDF-F9E4F2834AF2}">
  <ds:schemaRefs/>
</ds:datastoreItem>
</file>

<file path=customXml/itemProps2.xml><?xml version="1.0" encoding="utf-8"?>
<ds:datastoreItem xmlns:ds="http://schemas.openxmlformats.org/officeDocument/2006/customXml" ds:itemID="{44ECE8E8-6BB0-4B68-B78B-86A3F641502F}">
  <ds:schemaRefs>
    <ds:schemaRef ds:uri="http://schemas.microsoft.com/office/word/2010/wordprocessingCanvas"/>
    <ds:schemaRef ds:uri="http://schemas.microsoft.com/office/drawing/2014/chartex"/>
    <ds:schemaRef ds:uri="http://schemas.microsoft.com/office/drawing/2015/9/8/chartex"/>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2/wordml"/>
    <ds:schemaRef ds:uri="http://schemas.microsoft.com/office/word/2015/wordml/symex"/>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67870DC8-CA19-44EE-AAED-881CFF1B1AE7}">
  <ds:schemaRefs>
    <ds:schemaRef ds:uri="http://www.w3.org/2001/XMLSchema"/>
  </ds:schemaRefs>
</ds:datastoreItem>
</file>

<file path=customXml/itemProps4.xml><?xml version="1.0" encoding="utf-8"?>
<ds:datastoreItem xmlns:ds="http://schemas.openxmlformats.org/officeDocument/2006/customXml" ds:itemID="{4B28A92B-210A-41D6-9167-97375FAAC908}">
  <ds:schemaRefs/>
</ds:datastoreItem>
</file>

<file path=customXml/itemProps5.xml><?xml version="1.0" encoding="utf-8"?>
<ds:datastoreItem xmlns:ds="http://schemas.openxmlformats.org/officeDocument/2006/customXml" ds:itemID="{93B5EA88-CBA5-4B75-9FA7-672A874D2F79}">
  <ds:schemaRefs>
    <ds:schemaRef ds:uri="http://www.w3.org/2001/XMLSchema"/>
  </ds:schemaRefs>
</ds:datastoreItem>
</file>

<file path=customXml/itemProps6.xml><?xml version="1.0" encoding="utf-8"?>
<ds:datastoreItem xmlns:ds="http://schemas.openxmlformats.org/officeDocument/2006/customXml" ds:itemID="{16832B61-6A90-45FC-AB5A-E404D209A1A4}">
  <ds:schemaRefs/>
</ds:datastoreItem>
</file>

<file path=customXml/itemProps7.xml><?xml version="1.0" encoding="utf-8"?>
<ds:datastoreItem xmlns:ds="http://schemas.openxmlformats.org/officeDocument/2006/customXml" ds:itemID="{21C111F7-F8FF-423E-B59E-EB5A329D9EBE}">
  <ds:schemaRefs>
    <ds:schemaRef ds:uri="http://schemas.openxmlformats.org/wordprocessingml/2006/main"/>
  </ds:schemaRefs>
</ds:datastoreItem>
</file>

<file path=customXml/itemProps8.xml><?xml version="1.0" encoding="utf-8"?>
<ds:datastoreItem xmlns:ds="http://schemas.openxmlformats.org/officeDocument/2006/customXml" ds:itemID="{5D3F4306-B427-4B6D-8303-EB54195F361E}">
  <ds:schemaRefs/>
</ds:datastoreItem>
</file>

<file path=customXml/itemProps9.xml><?xml version="1.0" encoding="utf-8"?>
<ds:datastoreItem xmlns:ds="http://schemas.openxmlformats.org/officeDocument/2006/customXml" ds:itemID="{7A79CFBF-2F23-49F3-AEDF-40B90FBEA2F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CURIA</Company>
  <LinksUpToDate>false</LinksUpToDate>
  <CharactersWithSpaces>39000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hrebeph</dc:creator>
  <cp:lastModifiedBy>Fernandez Montero Maria Victoria</cp:lastModifiedBy>
  <cp:revision>2</cp:revision>
  <cp:lastPrinted>2017-12-19T13:40:00Z</cp:lastPrinted>
  <dcterms:created xsi:type="dcterms:W3CDTF">2017-12-19T13:40:00Z</dcterms:created>
  <dcterms:modified xsi:type="dcterms:W3CDTF">2017-12-19T13:40:00Z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doc_User">
    <vt:lpwstr>hrebeph</vt:lpwstr>
  </property>
  <property fmtid="{D5CDD505-2E9C-101B-9397-08002B2CF9AE}" pid="3" name="Gendoc_GenerationDate">
    <vt:filetime>2017-12-14T10:47:07Z</vt:filetime>
  </property>
  <property fmtid="{D5CDD505-2E9C-101B-9397-08002B2CF9AE}" pid="4" name="Created">
    <vt:lpwstr>GenDoc 14/12/2017 10:47:07</vt:lpwstr>
  </property>
  <property fmtid="{D5CDD505-2E9C-101B-9397-08002B2CF9AE}" pid="5" name="Gendoc_GendocTemplateType">
    <vt:lpwstr>ARR_C</vt:lpwstr>
  </property>
  <property fmtid="{D5CDD505-2E9C-101B-9397-08002B2CF9AE}" pid="6" name="TypeDoc">
    <vt:lpwstr>ARR</vt:lpwstr>
  </property>
  <property fmtid="{D5CDD505-2E9C-101B-9397-08002B2CF9AE}" pid="7" name="Gendoc_Juridiction">
    <vt:lpwstr>C</vt:lpwstr>
  </property>
  <property fmtid="{D5CDD505-2E9C-101B-9397-08002B2CF9AE}" pid="8" name="Juridiction">
    <vt:lpwstr>C</vt:lpwstr>
  </property>
  <property fmtid="{D5CDD505-2E9C-101B-9397-08002B2CF9AE}" pid="9" name="Gendoc_CaseNumber">
    <vt:lpwstr>0291</vt:lpwstr>
  </property>
  <property fmtid="{D5CDD505-2E9C-101B-9397-08002B2CF9AE}" pid="10" name="NumeroOrdre">
    <vt:lpwstr>0291</vt:lpwstr>
  </property>
  <property fmtid="{D5CDD505-2E9C-101B-9397-08002B2CF9AE}" pid="11" name="Gendoc_CaseYear">
    <vt:i4>2016</vt:i4>
  </property>
  <property fmtid="{D5CDD505-2E9C-101B-9397-08002B2CF9AE}" pid="12" name="Annee">
    <vt:lpwstr>2016</vt:lpwstr>
  </property>
  <property fmtid="{D5CDD505-2E9C-101B-9397-08002B2CF9AE}" pid="13" name="Gendoc_CaseNature">
    <vt:lpwstr>RP</vt:lpwstr>
  </property>
  <property fmtid="{D5CDD505-2E9C-101B-9397-08002B2CF9AE}" pid="14" name="NatureAff">
    <vt:lpwstr>RP</vt:lpwstr>
  </property>
  <property fmtid="{D5CDD505-2E9C-101B-9397-08002B2CF9AE}" pid="15" name="Gendoc_CaseNumberSuite">
    <vt:lpwstr>0001</vt:lpwstr>
  </property>
  <property fmtid="{D5CDD505-2E9C-101B-9397-08002B2CF9AE}" pid="16" name="NumSuite">
    <vt:lpwstr>0001</vt:lpwstr>
  </property>
  <property fmtid="{D5CDD505-2E9C-101B-9397-08002B2CF9AE}" pid="17" name="Gendoc_ProcedureType">
    <vt:lpwstr>P</vt:lpwstr>
  </property>
  <property fmtid="{D5CDD505-2E9C-101B-9397-08002B2CF9AE}" pid="18" name="TypeProc">
    <vt:lpwstr>P</vt:lpwstr>
  </property>
  <property fmtid="{D5CDD505-2E9C-101B-9397-08002B2CF9AE}" pid="19" name="Gendoc_ProcedureNumber">
    <vt:i4>1</vt:i4>
  </property>
  <property fmtid="{D5CDD505-2E9C-101B-9397-08002B2CF9AE}" pid="20" name="NumProc">
    <vt:lpwstr>1</vt:lpwstr>
  </property>
  <property fmtid="{D5CDD505-2E9C-101B-9397-08002B2CF9AE}" pid="21" name="Gendoc_EditionType">
    <vt:lpwstr>Final</vt:lpwstr>
  </property>
  <property fmtid="{D5CDD505-2E9C-101B-9397-08002B2CF9AE}" pid="22" name="Gendoc_LastVerificationDate">
    <vt:lpwstr>18/12/2017 14:28:49</vt:lpwstr>
  </property>
  <property fmtid="{D5CDD505-2E9C-101B-9397-08002B2CF9AE}" pid="23" name="Gendoc_LastVerificationStatus">
    <vt:lpwstr>FAST_document_go_green</vt:lpwstr>
  </property>
  <property fmtid="{D5CDD505-2E9C-101B-9397-08002B2CF9AE}" pid="24" name="Canevas3_Vademecum">
    <vt:i4>0</vt:i4>
  </property>
  <property fmtid="{D5CDD505-2E9C-101B-9397-08002B2CF9AE}" pid="25" name="ReadyToPublish">
    <vt:lpwstr>OK</vt:lpwstr>
  </property>
  <property fmtid="{D5CDD505-2E9C-101B-9397-08002B2CF9AE}" pid="26" name="Generation_In_Progress">
    <vt:lpwstr>false</vt:lpwstr>
  </property>
  <property fmtid="{D5CDD505-2E9C-101B-9397-08002B2CF9AE}" pid="27" name="EP_Version">
    <vt:i4>0</vt:i4>
  </property>
  <property fmtid="{D5CDD505-2E9C-101B-9397-08002B2CF9AE}" pid="28" name="EP_Mode">
    <vt:i4>1</vt:i4>
  </property>
  <property fmtid="{D5CDD505-2E9C-101B-9397-08002B2CF9AE}" pid="29" name="DocumentIdentifier">
    <vt:lpwstr>4497797e08024fcf9a8507154697aa79</vt:lpwstr>
  </property>
  <property fmtid="{D5CDD505-2E9C-101B-9397-08002B2CF9AE}" pid="30" name="SdlIdentifier">
    <vt:lpwstr>ImportedWithoutSource</vt:lpwstr>
  </property>
  <property fmtid="{D5CDD505-2E9C-101B-9397-08002B2CF9AE}" pid="31" name="Gendoc_DGTGenerated">
    <vt:bool>true</vt:bool>
  </property>
  <property fmtid="{D5CDD505-2E9C-101B-9397-08002B2CF9AE}" pid="32" name="Gendoc_DGTGeneratedDate">
    <vt:filetime>2017-12-14T11:47:17Z</vt:filetime>
  </property>
  <property fmtid="{D5CDD505-2E9C-101B-9397-08002B2CF9AE}" pid="33" name="Gendoc_DGTGeneratedUser">
    <vt:lpwstr>hrebeph</vt:lpwstr>
  </property>
  <property fmtid="{D5CDD505-2E9C-101B-9397-08002B2CF9AE}" pid="34" name="Gendoc_Lang">
    <vt:lpwstr>es-ES</vt:lpwstr>
  </property>
  <property fmtid="{D5CDD505-2E9C-101B-9397-08002B2CF9AE}" pid="35" name="Gendoc_LangCode">
    <vt:lpwstr>es</vt:lpwstr>
  </property>
  <property fmtid="{D5CDD505-2E9C-101B-9397-08002B2CF9AE}" pid="36" name="Langue">
    <vt:lpwstr>ES</vt:lpwstr>
  </property>
  <property fmtid="{D5CDD505-2E9C-101B-9397-08002B2CF9AE}" pid="37" name="Gendoc_Vademecum">
    <vt:i4>2016</vt:i4>
  </property>
  <property fmtid="{D5CDD505-2E9C-101B-9397-08002B2CF9AE}" pid="38" name="IsFlattened">
    <vt:bool>true</vt:bool>
  </property>
  <property fmtid="{D5CDD505-2E9C-101B-9397-08002B2CF9AE}" pid="39" name="WithoutAuthorBlock">
    <vt:lpwstr>TRUE</vt:lpwstr>
  </property>
  <property fmtid="{D5CDD505-2E9C-101B-9397-08002B2CF9AE}" pid="40" name="WithoutAuthorBlockFlatP">
    <vt:lpwstr>TRUE</vt:lpwstr>
  </property>
  <property fmtid="{D5CDD505-2E9C-101B-9397-08002B2CF9AE}" pid="41" name="CreateCustomParts">
    <vt:bool>false</vt:bool>
  </property>
  <property fmtid="{D5CDD505-2E9C-101B-9397-08002B2CF9AE}" pid="42" name="GenDocUID">
    <vt:lpwstr>MitAO4QK8wU6r5upI9yTD7PXgM6Vloi5wAS/DpF6UWste4URtlG/47gFhXDv41kPb7zMod2GQY2+q6InaaeME3LyQfqNcxrgiEEAMg/vsQ1H9JgB6qX69SFGNBPHovjM4FiaPyQAh4OUKl29p0RC7INa/Oym/TGsqdjd3mUmuX4=</vt:lpwstr>
  </property>
</Properties>
</file>